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47ACD" w14:textId="56297ECF" w:rsidR="004F2AC3" w:rsidRPr="008023A4" w:rsidRDefault="004F2AC3" w:rsidP="008023A4">
      <w:pPr>
        <w:spacing w:line="240" w:lineRule="auto"/>
      </w:pPr>
    </w:p>
    <w:p w14:paraId="721E307B" w14:textId="36EC9E40" w:rsidR="008023A4" w:rsidRPr="008023A4" w:rsidRDefault="008023A4" w:rsidP="008023A4">
      <w:pPr>
        <w:spacing w:line="240" w:lineRule="auto"/>
      </w:pPr>
      <w:r w:rsidRPr="008023A4">
        <w:rPr>
          <w:b/>
        </w:rPr>
        <w:t>Rationale</w:t>
      </w:r>
      <w:r>
        <w:br/>
      </w:r>
      <w:r w:rsidRPr="008023A4">
        <w:t>Coordinated Entry for All (CEA) promotes housing stability for</w:t>
      </w:r>
      <w:r>
        <w:t xml:space="preserve"> households and recognizes that </w:t>
      </w:r>
      <w:r w:rsidRPr="008023A4">
        <w:t>circumstances arise which may require a change in a current housing placement.</w:t>
      </w:r>
      <w:r w:rsidR="00C0098C">
        <w:t xml:space="preserve"> </w:t>
      </w:r>
      <w:r w:rsidR="00C0098C" w:rsidRPr="00C0098C">
        <w:rPr>
          <w:i/>
        </w:rPr>
        <w:t>Only households wh</w:t>
      </w:r>
      <w:bookmarkStart w:id="0" w:name="_GoBack"/>
      <w:bookmarkEnd w:id="0"/>
      <w:r w:rsidR="00C0098C" w:rsidRPr="00C0098C">
        <w:rPr>
          <w:i/>
        </w:rPr>
        <w:t>o have been referred to their current program through prioritization are eligible for Mobility Requests.</w:t>
      </w:r>
      <w:r w:rsidR="00C0098C">
        <w:t xml:space="preserve"> </w:t>
      </w:r>
    </w:p>
    <w:p w14:paraId="4A8FEC56" w14:textId="658984AF" w:rsidR="003426FE" w:rsidRDefault="008023A4" w:rsidP="008023A4">
      <w:pPr>
        <w:spacing w:line="240" w:lineRule="auto"/>
      </w:pPr>
      <w:r w:rsidRPr="008023A4">
        <w:rPr>
          <w:b/>
        </w:rPr>
        <w:t>Policy</w:t>
      </w:r>
      <w:r>
        <w:br/>
      </w:r>
      <w:r w:rsidRPr="008023A4">
        <w:t xml:space="preserve">Households eligible for a Mobility Transfer are prioritized for referral to another housing program </w:t>
      </w:r>
      <w:r>
        <w:t xml:space="preserve">if they </w:t>
      </w:r>
      <w:r w:rsidRPr="008023A4">
        <w:t xml:space="preserve">experience an imminent safety issue, </w:t>
      </w:r>
      <w:r w:rsidRPr="00854460">
        <w:rPr>
          <w:color w:val="000000" w:themeColor="text1"/>
        </w:rPr>
        <w:t>require a geographic change</w:t>
      </w:r>
      <w:r w:rsidRPr="008023A4">
        <w:t>, hav</w:t>
      </w:r>
      <w:r>
        <w:t xml:space="preserve">e a change in service need, are </w:t>
      </w:r>
      <w:r w:rsidRPr="008023A4">
        <w:t>aging out of their current program with no other housing options, or if their family size changes.</w:t>
      </w:r>
      <w:r w:rsidR="00F27800">
        <w:t xml:space="preserve"> </w:t>
      </w:r>
    </w:p>
    <w:p w14:paraId="09289B30" w14:textId="77777777" w:rsidR="00C0098C" w:rsidRDefault="008023A4" w:rsidP="00C0098C">
      <w:pPr>
        <w:spacing w:line="240" w:lineRule="auto"/>
        <w:rPr>
          <w:b/>
        </w:rPr>
      </w:pPr>
      <w:r w:rsidRPr="008023A4">
        <w:rPr>
          <w:b/>
        </w:rPr>
        <w:t>Process</w:t>
      </w:r>
    </w:p>
    <w:p w14:paraId="7E4946CE" w14:textId="3A44376B" w:rsidR="00F065CA" w:rsidRDefault="00F065CA" w:rsidP="00F065CA">
      <w:pPr>
        <w:pStyle w:val="ListParagraph"/>
        <w:numPr>
          <w:ilvl w:val="0"/>
          <w:numId w:val="6"/>
        </w:numPr>
        <w:spacing w:line="240" w:lineRule="auto"/>
      </w:pPr>
      <w:r>
        <w:t>The housing provider must send the completed Mobility Request form to CEA, documenting the reason for Mobility Transfer in detail. Mobility Requests must indicate steps taken by housing staff to support the household and seek options that would keep the household housed within their program if possible.</w:t>
      </w:r>
    </w:p>
    <w:p w14:paraId="686991C7" w14:textId="4B7262E8" w:rsidR="00C0098C" w:rsidRDefault="00C0098C" w:rsidP="00F065CA">
      <w:pPr>
        <w:pStyle w:val="ListParagraph"/>
        <w:numPr>
          <w:ilvl w:val="0"/>
          <w:numId w:val="6"/>
        </w:numPr>
        <w:spacing w:line="240" w:lineRule="auto"/>
      </w:pPr>
      <w:r w:rsidRPr="00C0098C">
        <w:t>CEA staff will follow up regarding approval or denial of Mobility Requests within one business day if there is a safety issue, and within three business days otherwise.  CEA staff may also contact funders to understand implications of a transfer for program funding. The eligible household will be contacted by CEA when the next appropriate housing resource is available.</w:t>
      </w:r>
    </w:p>
    <w:p w14:paraId="45B1E846" w14:textId="77777777" w:rsidR="00F065CA" w:rsidRDefault="00C0098C" w:rsidP="00C0098C">
      <w:pPr>
        <w:pStyle w:val="ListParagraph"/>
        <w:numPr>
          <w:ilvl w:val="0"/>
          <w:numId w:val="6"/>
        </w:numPr>
        <w:spacing w:line="240" w:lineRule="auto"/>
      </w:pPr>
      <w:r>
        <w:t>Households who have been approved for mobility for safety reasons will be prioritized within mobility requests, followed by households in danger of losing their housing first.</w:t>
      </w:r>
    </w:p>
    <w:p w14:paraId="7DC7B413" w14:textId="5C2E3596" w:rsidR="008023A4" w:rsidRPr="00C0098C" w:rsidRDefault="00F065CA" w:rsidP="00F065CA">
      <w:pPr>
        <w:pStyle w:val="ListParagraph"/>
        <w:numPr>
          <w:ilvl w:val="0"/>
          <w:numId w:val="6"/>
        </w:numPr>
        <w:spacing w:line="240" w:lineRule="auto"/>
      </w:pPr>
      <w:r>
        <w:t>If denied for mobility through CEA, the housing situation will be determined between the housing provider and the household.</w:t>
      </w:r>
      <w:r w:rsidR="008023A4" w:rsidRPr="00C0098C">
        <w:br/>
      </w:r>
    </w:p>
    <w:p w14:paraId="2CC14B7F" w14:textId="696CFC99" w:rsidR="00947223" w:rsidRPr="00947223" w:rsidRDefault="00332CBE">
      <w:pPr>
        <w:rPr>
          <w:b/>
        </w:rPr>
      </w:pPr>
      <w:r>
        <w:rPr>
          <w:b/>
        </w:rPr>
        <w:t>Categories</w:t>
      </w:r>
      <w:r w:rsidR="00947223">
        <w:rPr>
          <w:b/>
        </w:rPr>
        <w:br/>
      </w:r>
      <w:r w:rsidR="00947223" w:rsidRPr="00947223">
        <w:rPr>
          <w:i/>
        </w:rPr>
        <w:t>Imminent Safety Risk</w:t>
      </w:r>
      <w:r w:rsidR="00947223">
        <w:rPr>
          <w:i/>
        </w:rPr>
        <w:t xml:space="preserve"> </w:t>
      </w:r>
      <w:r w:rsidR="00947223">
        <w:t xml:space="preserve">is meant to be used </w:t>
      </w:r>
      <w:r w:rsidR="002D745B">
        <w:t xml:space="preserve">when a household is at risk of violence and needs to be moved to a different location. Mobility Requests under this category will be prioritized. </w:t>
      </w:r>
      <w:r w:rsidR="00854460">
        <w:t>Note that disagreements between neighbors are expected to be mediated by the property first.</w:t>
      </w:r>
      <w:r w:rsidR="00947223" w:rsidRPr="00947223">
        <w:rPr>
          <w:i/>
        </w:rPr>
        <w:br/>
      </w:r>
      <w:r w:rsidR="00947223" w:rsidRPr="00854460">
        <w:rPr>
          <w:i/>
          <w:color w:val="000000" w:themeColor="text1"/>
        </w:rPr>
        <w:t>Geographic Change</w:t>
      </w:r>
      <w:r w:rsidR="00947223" w:rsidRPr="00854460">
        <w:rPr>
          <w:color w:val="000000" w:themeColor="text1"/>
        </w:rPr>
        <w:t xml:space="preserve"> </w:t>
      </w:r>
      <w:r w:rsidR="00854460" w:rsidRPr="00854460">
        <w:rPr>
          <w:color w:val="000000" w:themeColor="text1"/>
        </w:rPr>
        <w:t>is often used in situations of joint custody, if parents need to be closer to each other in order to be in compliance with their custody agreement.</w:t>
      </w:r>
      <w:r w:rsidR="00854460" w:rsidRPr="00854460">
        <w:rPr>
          <w:i/>
          <w:color w:val="000000" w:themeColor="text1"/>
        </w:rPr>
        <w:t xml:space="preserve"> </w:t>
      </w:r>
      <w:r w:rsidR="00947223" w:rsidRPr="00947223">
        <w:rPr>
          <w:i/>
        </w:rPr>
        <w:br/>
        <w:t>Change in Service Need</w:t>
      </w:r>
      <w:r w:rsidR="002D745B">
        <w:rPr>
          <w:i/>
        </w:rPr>
        <w:t xml:space="preserve"> </w:t>
      </w:r>
      <w:r w:rsidR="00854460" w:rsidRPr="00E024DB">
        <w:rPr>
          <w:color w:val="000000" w:themeColor="text1"/>
        </w:rPr>
        <w:t>is m</w:t>
      </w:r>
      <w:r w:rsidR="00687B60" w:rsidRPr="00E024DB">
        <w:rPr>
          <w:color w:val="000000" w:themeColor="text1"/>
        </w:rPr>
        <w:t>eant to be used when a program and a household agree that a household is in need of either a decrease or increase in services</w:t>
      </w:r>
      <w:r w:rsidR="00C0098C" w:rsidRPr="00E024DB">
        <w:rPr>
          <w:color w:val="000000" w:themeColor="text1"/>
        </w:rPr>
        <w:t xml:space="preserve"> related to circumstances that have changed since enrollment in original program</w:t>
      </w:r>
      <w:r w:rsidR="00687B60" w:rsidRPr="00E024DB">
        <w:rPr>
          <w:color w:val="000000" w:themeColor="text1"/>
        </w:rPr>
        <w:t xml:space="preserve">. </w:t>
      </w:r>
      <w:r w:rsidR="00854460" w:rsidRPr="00E024DB">
        <w:rPr>
          <w:color w:val="000000" w:themeColor="text1"/>
        </w:rPr>
        <w:t xml:space="preserve">Examples could include a medical event or permanent disability, or a desire for more intensive on-site case management support. </w:t>
      </w:r>
      <w:r w:rsidR="00947223" w:rsidRPr="00E024DB">
        <w:br/>
      </w:r>
      <w:r w:rsidR="00947223" w:rsidRPr="00947223">
        <w:rPr>
          <w:i/>
        </w:rPr>
        <w:t>Exiting due to Age Restrictions</w:t>
      </w:r>
      <w:r w:rsidR="00947223">
        <w:rPr>
          <w:i/>
        </w:rPr>
        <w:t xml:space="preserve"> </w:t>
      </w:r>
      <w:r w:rsidR="00947223">
        <w:t xml:space="preserve">is meant to be used when a young adult is aging out of their current program. </w:t>
      </w:r>
      <w:r w:rsidR="00947223" w:rsidRPr="00947223">
        <w:rPr>
          <w:i/>
        </w:rPr>
        <w:br/>
        <w:t>Change in Family Size</w:t>
      </w:r>
      <w:r w:rsidR="00947223">
        <w:rPr>
          <w:i/>
        </w:rPr>
        <w:t xml:space="preserve"> </w:t>
      </w:r>
      <w:r w:rsidR="00947223">
        <w:t xml:space="preserve">is meant to be used when a household is anticipating that a change in family size will result in the household being over or under occupancy standards for their current unit. </w:t>
      </w:r>
    </w:p>
    <w:p w14:paraId="022A905E" w14:textId="77777777" w:rsidR="003426FE" w:rsidRDefault="003426FE">
      <w:pPr>
        <w:rPr>
          <w:b/>
        </w:rPr>
      </w:pPr>
    </w:p>
    <w:p w14:paraId="7FCF6582" w14:textId="77777777" w:rsidR="003426FE" w:rsidRDefault="003426FE">
      <w:pPr>
        <w:rPr>
          <w:b/>
        </w:rPr>
      </w:pPr>
    </w:p>
    <w:p w14:paraId="1A204EE2" w14:textId="77777777" w:rsidR="003426FE" w:rsidRDefault="003426FE">
      <w:pPr>
        <w:rPr>
          <w:b/>
        </w:rPr>
      </w:pPr>
    </w:p>
    <w:p w14:paraId="7635EB87" w14:textId="77777777" w:rsidR="003426FE" w:rsidRDefault="003426FE">
      <w:pPr>
        <w:rPr>
          <w:b/>
        </w:rPr>
      </w:pPr>
    </w:p>
    <w:p w14:paraId="54CE41F3" w14:textId="77777777" w:rsidR="003426FE" w:rsidRDefault="003426FE">
      <w:pPr>
        <w:rPr>
          <w:b/>
        </w:rPr>
      </w:pPr>
    </w:p>
    <w:p w14:paraId="550CA41D" w14:textId="7D197EFC" w:rsidR="00BB7ECB" w:rsidRDefault="00BB7ECB">
      <w:pPr>
        <w:rPr>
          <w:b/>
        </w:rPr>
      </w:pPr>
    </w:p>
    <w:p w14:paraId="493EF075" w14:textId="77777777" w:rsidR="00FD1C3A" w:rsidRDefault="00FD1C3A">
      <w:pPr>
        <w:rPr>
          <w:b/>
        </w:rPr>
      </w:pPr>
    </w:p>
    <w:p w14:paraId="37089E5E" w14:textId="10F2AF62" w:rsidR="00D1280B" w:rsidRPr="00205D02" w:rsidRDefault="00D1280B">
      <w:pPr>
        <w:rPr>
          <w:b/>
        </w:rPr>
      </w:pPr>
      <w:r w:rsidRPr="00205D02">
        <w:rPr>
          <w:b/>
        </w:rPr>
        <w:t>Today’s Date:______________________</w:t>
      </w:r>
    </w:p>
    <w:tbl>
      <w:tblPr>
        <w:tblStyle w:val="TableGrid"/>
        <w:tblW w:w="0" w:type="auto"/>
        <w:tblLook w:val="04A0" w:firstRow="1" w:lastRow="0" w:firstColumn="1" w:lastColumn="0" w:noHBand="0" w:noVBand="1"/>
      </w:tblPr>
      <w:tblGrid>
        <w:gridCol w:w="5395"/>
        <w:gridCol w:w="5395"/>
      </w:tblGrid>
      <w:tr w:rsidR="00D1280B" w:rsidRPr="00205D02" w14:paraId="7A750E42" w14:textId="77777777" w:rsidTr="00D1280B">
        <w:tc>
          <w:tcPr>
            <w:tcW w:w="5395" w:type="dxa"/>
          </w:tcPr>
          <w:p w14:paraId="60B048F3" w14:textId="77777777" w:rsidR="00D1280B" w:rsidRPr="00205D02" w:rsidRDefault="00D1280B">
            <w:pPr>
              <w:rPr>
                <w:b/>
              </w:rPr>
            </w:pPr>
            <w:r w:rsidRPr="00205D02">
              <w:rPr>
                <w:b/>
              </w:rPr>
              <w:t>Name of staff completing form:</w:t>
            </w:r>
          </w:p>
          <w:p w14:paraId="65EB7315" w14:textId="77777777" w:rsidR="00D1280B" w:rsidRPr="00205D02" w:rsidRDefault="00D1280B">
            <w:pPr>
              <w:rPr>
                <w:b/>
              </w:rPr>
            </w:pPr>
          </w:p>
        </w:tc>
        <w:tc>
          <w:tcPr>
            <w:tcW w:w="5395" w:type="dxa"/>
          </w:tcPr>
          <w:p w14:paraId="14AAE08C" w14:textId="77777777" w:rsidR="00D1280B" w:rsidRPr="00205D02" w:rsidRDefault="00D1280B">
            <w:pPr>
              <w:rPr>
                <w:b/>
              </w:rPr>
            </w:pPr>
            <w:r w:rsidRPr="00205D02">
              <w:rPr>
                <w:b/>
              </w:rPr>
              <w:t>Staff contact information:</w:t>
            </w:r>
          </w:p>
        </w:tc>
      </w:tr>
    </w:tbl>
    <w:p w14:paraId="77B0EB0A" w14:textId="77777777" w:rsidR="00D1280B" w:rsidRPr="00205D02" w:rsidRDefault="00D1280B">
      <w:pPr>
        <w:rPr>
          <w:b/>
        </w:rPr>
      </w:pPr>
    </w:p>
    <w:tbl>
      <w:tblPr>
        <w:tblStyle w:val="TableGrid"/>
        <w:tblW w:w="0" w:type="auto"/>
        <w:tblLook w:val="04A0" w:firstRow="1" w:lastRow="0" w:firstColumn="1" w:lastColumn="0" w:noHBand="0" w:noVBand="1"/>
      </w:tblPr>
      <w:tblGrid>
        <w:gridCol w:w="2744"/>
        <w:gridCol w:w="2763"/>
        <w:gridCol w:w="2716"/>
        <w:gridCol w:w="2567"/>
      </w:tblGrid>
      <w:tr w:rsidR="00B3591A" w:rsidRPr="00205D02" w14:paraId="7D60CA2E" w14:textId="77777777" w:rsidTr="00B3591A">
        <w:tc>
          <w:tcPr>
            <w:tcW w:w="2744" w:type="dxa"/>
          </w:tcPr>
          <w:p w14:paraId="5935E295" w14:textId="77777777" w:rsidR="00B3591A" w:rsidRPr="00205D02" w:rsidRDefault="00B3591A">
            <w:pPr>
              <w:rPr>
                <w:b/>
              </w:rPr>
            </w:pPr>
            <w:r w:rsidRPr="00205D02">
              <w:rPr>
                <w:b/>
              </w:rPr>
              <w:t>HOH Name:</w:t>
            </w:r>
          </w:p>
          <w:p w14:paraId="03424307" w14:textId="77777777" w:rsidR="00B3591A" w:rsidRPr="00205D02" w:rsidRDefault="00B3591A">
            <w:pPr>
              <w:rPr>
                <w:b/>
              </w:rPr>
            </w:pPr>
          </w:p>
        </w:tc>
        <w:tc>
          <w:tcPr>
            <w:tcW w:w="2763" w:type="dxa"/>
          </w:tcPr>
          <w:p w14:paraId="20120F4E" w14:textId="77777777" w:rsidR="00B3591A" w:rsidRPr="00205D02" w:rsidRDefault="00B3591A">
            <w:pPr>
              <w:rPr>
                <w:b/>
              </w:rPr>
            </w:pPr>
            <w:r w:rsidRPr="00205D02">
              <w:rPr>
                <w:b/>
              </w:rPr>
              <w:t>Clarity Unique ID:</w:t>
            </w:r>
          </w:p>
        </w:tc>
        <w:tc>
          <w:tcPr>
            <w:tcW w:w="2716" w:type="dxa"/>
          </w:tcPr>
          <w:p w14:paraId="6FE1D9CF" w14:textId="77777777" w:rsidR="00B3591A" w:rsidRPr="00205D02" w:rsidRDefault="00B3591A">
            <w:pPr>
              <w:rPr>
                <w:b/>
              </w:rPr>
            </w:pPr>
            <w:r w:rsidRPr="00205D02">
              <w:rPr>
                <w:b/>
              </w:rPr>
              <w:t>HOH Date of Birth:</w:t>
            </w:r>
          </w:p>
        </w:tc>
        <w:tc>
          <w:tcPr>
            <w:tcW w:w="2567" w:type="dxa"/>
          </w:tcPr>
          <w:p w14:paraId="466DCD10" w14:textId="77777777" w:rsidR="00B3591A" w:rsidRPr="00205D02" w:rsidRDefault="006A63A4">
            <w:pPr>
              <w:rPr>
                <w:b/>
              </w:rPr>
            </w:pPr>
            <w:r>
              <w:rPr>
                <w:b/>
              </w:rPr>
              <w:t>Household</w:t>
            </w:r>
            <w:r w:rsidR="00B3591A" w:rsidRPr="00205D02">
              <w:rPr>
                <w:b/>
              </w:rPr>
              <w:t xml:space="preserve"> size:</w:t>
            </w:r>
          </w:p>
        </w:tc>
      </w:tr>
    </w:tbl>
    <w:p w14:paraId="05395215" w14:textId="77777777" w:rsidR="00D1280B" w:rsidRPr="00205D02" w:rsidRDefault="00D1280B" w:rsidP="00D1280B">
      <w:pPr>
        <w:rPr>
          <w:b/>
        </w:rPr>
      </w:pPr>
    </w:p>
    <w:tbl>
      <w:tblPr>
        <w:tblStyle w:val="TableGrid"/>
        <w:tblW w:w="0" w:type="auto"/>
        <w:tblLook w:val="04A0" w:firstRow="1" w:lastRow="0" w:firstColumn="1" w:lastColumn="0" w:noHBand="0" w:noVBand="1"/>
      </w:tblPr>
      <w:tblGrid>
        <w:gridCol w:w="10790"/>
      </w:tblGrid>
      <w:tr w:rsidR="00B3591A" w:rsidRPr="00205D02" w14:paraId="0D7CCAB9" w14:textId="77777777" w:rsidTr="00B3591A">
        <w:tc>
          <w:tcPr>
            <w:tcW w:w="10790" w:type="dxa"/>
          </w:tcPr>
          <w:p w14:paraId="030E9D6A" w14:textId="77777777" w:rsidR="00B3591A" w:rsidRPr="00205D02" w:rsidRDefault="00B3591A" w:rsidP="00D1280B">
            <w:pPr>
              <w:rPr>
                <w:b/>
              </w:rPr>
            </w:pPr>
            <w:r w:rsidRPr="00205D02">
              <w:rPr>
                <w:b/>
              </w:rPr>
              <w:t xml:space="preserve">For families: please describe household’s current custody of minors: </w:t>
            </w:r>
          </w:p>
          <w:p w14:paraId="62B99E4F" w14:textId="77777777" w:rsidR="00B3591A" w:rsidRPr="00205D02" w:rsidRDefault="00B3591A" w:rsidP="00D1280B">
            <w:pPr>
              <w:rPr>
                <w:b/>
              </w:rPr>
            </w:pPr>
          </w:p>
          <w:p w14:paraId="05FB1C64" w14:textId="77777777" w:rsidR="00B3591A" w:rsidRPr="00205D02" w:rsidRDefault="00B3591A" w:rsidP="00D1280B">
            <w:pPr>
              <w:rPr>
                <w:b/>
              </w:rPr>
            </w:pPr>
          </w:p>
        </w:tc>
      </w:tr>
    </w:tbl>
    <w:p w14:paraId="0779DCFF" w14:textId="77777777" w:rsidR="00B3591A" w:rsidRPr="00205D02" w:rsidRDefault="00B3591A" w:rsidP="00D1280B">
      <w:pPr>
        <w:rPr>
          <w:b/>
        </w:rPr>
      </w:pPr>
    </w:p>
    <w:tbl>
      <w:tblPr>
        <w:tblStyle w:val="TableGrid"/>
        <w:tblW w:w="0" w:type="auto"/>
        <w:tblLook w:val="04A0" w:firstRow="1" w:lastRow="0" w:firstColumn="1" w:lastColumn="0" w:noHBand="0" w:noVBand="1"/>
      </w:tblPr>
      <w:tblGrid>
        <w:gridCol w:w="5395"/>
        <w:gridCol w:w="5395"/>
      </w:tblGrid>
      <w:tr w:rsidR="00D1280B" w:rsidRPr="00205D02" w14:paraId="2B26BC26" w14:textId="77777777" w:rsidTr="00D1280B">
        <w:tc>
          <w:tcPr>
            <w:tcW w:w="5395" w:type="dxa"/>
          </w:tcPr>
          <w:p w14:paraId="691FE88B" w14:textId="77777777" w:rsidR="00D1280B" w:rsidRPr="00205D02" w:rsidRDefault="00D1280B" w:rsidP="00D1280B">
            <w:pPr>
              <w:rPr>
                <w:b/>
              </w:rPr>
            </w:pPr>
            <w:r w:rsidRPr="00205D02">
              <w:rPr>
                <w:b/>
              </w:rPr>
              <w:t>Current Program Enrollment:</w:t>
            </w:r>
          </w:p>
          <w:p w14:paraId="08290866" w14:textId="77777777" w:rsidR="00D1280B" w:rsidRPr="00205D02" w:rsidRDefault="00D1280B" w:rsidP="00D1280B">
            <w:pPr>
              <w:rPr>
                <w:b/>
              </w:rPr>
            </w:pPr>
          </w:p>
          <w:p w14:paraId="2933D3C0" w14:textId="77777777" w:rsidR="00D1280B" w:rsidRPr="00205D02" w:rsidRDefault="00D1280B" w:rsidP="00D1280B">
            <w:pPr>
              <w:rPr>
                <w:b/>
              </w:rPr>
            </w:pPr>
          </w:p>
        </w:tc>
        <w:tc>
          <w:tcPr>
            <w:tcW w:w="5395" w:type="dxa"/>
          </w:tcPr>
          <w:p w14:paraId="444F240C" w14:textId="77777777" w:rsidR="00D1280B" w:rsidRPr="00205D02" w:rsidRDefault="00D1280B" w:rsidP="00D1280B">
            <w:pPr>
              <w:rPr>
                <w:b/>
              </w:rPr>
            </w:pPr>
            <w:r w:rsidRPr="00205D02">
              <w:rPr>
                <w:b/>
              </w:rPr>
              <w:t>If housed through RRH, date of move-in:</w:t>
            </w:r>
          </w:p>
        </w:tc>
      </w:tr>
    </w:tbl>
    <w:p w14:paraId="080CC4D7" w14:textId="77777777" w:rsidR="00D1280B" w:rsidRPr="00205D02" w:rsidRDefault="00D1280B" w:rsidP="00D1280B">
      <w:pPr>
        <w:rPr>
          <w:b/>
        </w:rPr>
      </w:pPr>
    </w:p>
    <w:tbl>
      <w:tblPr>
        <w:tblStyle w:val="TableGrid"/>
        <w:tblW w:w="10795" w:type="dxa"/>
        <w:tblLook w:val="04A0" w:firstRow="1" w:lastRow="0" w:firstColumn="1" w:lastColumn="0" w:noHBand="0" w:noVBand="1"/>
      </w:tblPr>
      <w:tblGrid>
        <w:gridCol w:w="5395"/>
        <w:gridCol w:w="5400"/>
      </w:tblGrid>
      <w:tr w:rsidR="00B3591A" w:rsidRPr="00205D02" w14:paraId="7525D1C0" w14:textId="77777777" w:rsidTr="00B3591A">
        <w:tc>
          <w:tcPr>
            <w:tcW w:w="5395" w:type="dxa"/>
          </w:tcPr>
          <w:p w14:paraId="6CE82712" w14:textId="77777777" w:rsidR="00B3591A" w:rsidRPr="00205D02" w:rsidRDefault="00B3591A" w:rsidP="00B3591A">
            <w:pPr>
              <w:rPr>
                <w:b/>
              </w:rPr>
            </w:pPr>
            <w:r w:rsidRPr="00205D02">
              <w:rPr>
                <w:b/>
              </w:rPr>
              <w:t>Household able to document chronic homelessness</w:t>
            </w:r>
            <w:proofErr w:type="gramStart"/>
            <w:r w:rsidRPr="00205D02">
              <w:rPr>
                <w:b/>
              </w:rPr>
              <w:t>?:</w:t>
            </w:r>
            <w:proofErr w:type="gramEnd"/>
          </w:p>
          <w:p w14:paraId="212FDBDF" w14:textId="77777777" w:rsidR="00B3591A" w:rsidRPr="00205D02" w:rsidRDefault="00B3591A" w:rsidP="00B3591A">
            <w:pPr>
              <w:rPr>
                <w:b/>
              </w:rPr>
            </w:pPr>
          </w:p>
          <w:p w14:paraId="4412B714" w14:textId="77777777" w:rsidR="00B3591A" w:rsidRPr="00205D02" w:rsidRDefault="00B3591A" w:rsidP="00B3591A">
            <w:pPr>
              <w:rPr>
                <w:b/>
              </w:rPr>
            </w:pPr>
          </w:p>
        </w:tc>
        <w:tc>
          <w:tcPr>
            <w:tcW w:w="5400" w:type="dxa"/>
          </w:tcPr>
          <w:p w14:paraId="1D065588" w14:textId="77777777" w:rsidR="00B3591A" w:rsidRPr="00205D02" w:rsidRDefault="00B3591A" w:rsidP="00D1280B">
            <w:pPr>
              <w:rPr>
                <w:b/>
              </w:rPr>
            </w:pPr>
            <w:r w:rsidRPr="00205D02">
              <w:rPr>
                <w:b/>
              </w:rPr>
              <w:t>Household able to document disability</w:t>
            </w:r>
            <w:proofErr w:type="gramStart"/>
            <w:r w:rsidRPr="00205D02">
              <w:rPr>
                <w:b/>
              </w:rPr>
              <w:t>?:</w:t>
            </w:r>
            <w:proofErr w:type="gramEnd"/>
          </w:p>
          <w:p w14:paraId="170BFF07" w14:textId="77777777" w:rsidR="00B3591A" w:rsidRPr="00205D02" w:rsidRDefault="00B3591A" w:rsidP="00D1280B">
            <w:pPr>
              <w:rPr>
                <w:b/>
              </w:rPr>
            </w:pPr>
          </w:p>
          <w:p w14:paraId="424360FF" w14:textId="77777777" w:rsidR="00B3591A" w:rsidRPr="00205D02" w:rsidRDefault="00B3591A" w:rsidP="00D1280B">
            <w:pPr>
              <w:rPr>
                <w:b/>
              </w:rPr>
            </w:pPr>
            <w:r w:rsidRPr="00205D02">
              <w:rPr>
                <w:b/>
              </w:rPr>
              <w:t>Need ADA unit</w:t>
            </w:r>
            <w:proofErr w:type="gramStart"/>
            <w:r w:rsidRPr="00205D02">
              <w:rPr>
                <w:b/>
              </w:rPr>
              <w:t>?:</w:t>
            </w:r>
            <w:proofErr w:type="gramEnd"/>
          </w:p>
          <w:p w14:paraId="2DECEBFB" w14:textId="77777777" w:rsidR="00B3591A" w:rsidRPr="00205D02" w:rsidRDefault="00B3591A" w:rsidP="00D1280B">
            <w:pPr>
              <w:rPr>
                <w:b/>
              </w:rPr>
            </w:pPr>
          </w:p>
        </w:tc>
      </w:tr>
    </w:tbl>
    <w:p w14:paraId="46EC9D39" w14:textId="789D59CD" w:rsidR="00B3591A" w:rsidRDefault="009B0D89" w:rsidP="00D1280B">
      <w:r>
        <w:t xml:space="preserve"> </w:t>
      </w:r>
    </w:p>
    <w:tbl>
      <w:tblPr>
        <w:tblStyle w:val="TableGrid"/>
        <w:tblW w:w="0" w:type="auto"/>
        <w:tblLook w:val="04A0" w:firstRow="1" w:lastRow="0" w:firstColumn="1" w:lastColumn="0" w:noHBand="0" w:noVBand="1"/>
      </w:tblPr>
      <w:tblGrid>
        <w:gridCol w:w="10790"/>
      </w:tblGrid>
      <w:tr w:rsidR="00B70258" w14:paraId="7A30871C" w14:textId="77777777" w:rsidTr="00B70258">
        <w:tc>
          <w:tcPr>
            <w:tcW w:w="10790" w:type="dxa"/>
          </w:tcPr>
          <w:p w14:paraId="7E5871E3" w14:textId="77777777" w:rsidR="00B70258" w:rsidRPr="00205D02" w:rsidRDefault="00B70258" w:rsidP="00D1280B">
            <w:pPr>
              <w:rPr>
                <w:b/>
              </w:rPr>
            </w:pPr>
            <w:r w:rsidRPr="00205D02">
              <w:rPr>
                <w:b/>
              </w:rPr>
              <w:t>Reason for Mobility Request:</w:t>
            </w:r>
          </w:p>
          <w:p w14:paraId="22161E08" w14:textId="77777777" w:rsidR="00B70258" w:rsidRPr="00205D02" w:rsidRDefault="00B70258" w:rsidP="00D1280B">
            <w:pPr>
              <w:rPr>
                <w:i/>
              </w:rPr>
            </w:pPr>
            <w:r w:rsidRPr="00205D02">
              <w:rPr>
                <w:i/>
              </w:rPr>
              <w:t>Please be as descriptive as possible, including specific details regarding why a Request is being submitted, including what interventions have been</w:t>
            </w:r>
            <w:r w:rsidR="00205D02" w:rsidRPr="00205D02">
              <w:rPr>
                <w:i/>
              </w:rPr>
              <w:t xml:space="preserve"> attempted before submitting a </w:t>
            </w:r>
            <w:r w:rsidRPr="00205D02">
              <w:rPr>
                <w:i/>
              </w:rPr>
              <w:t>R</w:t>
            </w:r>
            <w:r w:rsidR="00205D02" w:rsidRPr="00205D02">
              <w:rPr>
                <w:i/>
              </w:rPr>
              <w:t>equest</w:t>
            </w:r>
            <w:r w:rsidRPr="00205D02">
              <w:rPr>
                <w:i/>
              </w:rPr>
              <w:t>.</w:t>
            </w:r>
          </w:p>
          <w:p w14:paraId="458AE974" w14:textId="77777777" w:rsidR="00B70258" w:rsidRDefault="00B70258" w:rsidP="00D1280B"/>
          <w:p w14:paraId="7D2AEB17" w14:textId="77777777" w:rsidR="00B70258" w:rsidRDefault="00B70258" w:rsidP="00D1280B"/>
          <w:p w14:paraId="7289DD65" w14:textId="77777777" w:rsidR="00B70258" w:rsidRDefault="00B70258" w:rsidP="00D1280B"/>
          <w:p w14:paraId="2DFF5844" w14:textId="77777777" w:rsidR="00B70258" w:rsidRDefault="00B70258" w:rsidP="00D1280B"/>
          <w:p w14:paraId="37E9E3D3" w14:textId="77777777" w:rsidR="00B70258" w:rsidRDefault="00B70258" w:rsidP="00D1280B"/>
          <w:p w14:paraId="22D5D532" w14:textId="77777777" w:rsidR="00B70258" w:rsidRDefault="00B70258" w:rsidP="00D1280B"/>
          <w:p w14:paraId="006093D8" w14:textId="77777777" w:rsidR="00B70258" w:rsidRDefault="00B70258" w:rsidP="00D1280B"/>
          <w:p w14:paraId="14146D2F" w14:textId="77777777" w:rsidR="00B70258" w:rsidRDefault="00B70258" w:rsidP="00D1280B"/>
          <w:p w14:paraId="6EAD61E4" w14:textId="77777777" w:rsidR="00B70258" w:rsidRDefault="00B70258" w:rsidP="00D1280B"/>
          <w:p w14:paraId="0C914A6B" w14:textId="77777777" w:rsidR="00B70258" w:rsidRDefault="00B70258" w:rsidP="00D1280B"/>
          <w:p w14:paraId="3CE0A7CA" w14:textId="77777777" w:rsidR="00B70258" w:rsidRDefault="00B70258" w:rsidP="00D1280B"/>
          <w:p w14:paraId="1191BDB6" w14:textId="77777777" w:rsidR="00B70258" w:rsidRDefault="00B70258" w:rsidP="00D1280B"/>
          <w:p w14:paraId="1F27B3FB" w14:textId="77777777" w:rsidR="00B70258" w:rsidRDefault="00B70258" w:rsidP="00D1280B"/>
          <w:p w14:paraId="513054E3" w14:textId="77777777" w:rsidR="00B70258" w:rsidRDefault="00B70258" w:rsidP="00D1280B"/>
          <w:p w14:paraId="463564DA" w14:textId="77777777" w:rsidR="00B70258" w:rsidRDefault="00B70258" w:rsidP="00D1280B"/>
          <w:p w14:paraId="096AD79D" w14:textId="77777777" w:rsidR="00B70258" w:rsidRDefault="00B70258" w:rsidP="00D1280B"/>
          <w:p w14:paraId="62DE6266" w14:textId="77777777" w:rsidR="00B70258" w:rsidRDefault="00B70258" w:rsidP="00D1280B"/>
          <w:p w14:paraId="0871BE05" w14:textId="77777777" w:rsidR="00B70258" w:rsidRDefault="00B70258" w:rsidP="00D1280B"/>
          <w:p w14:paraId="0E938CED" w14:textId="77777777" w:rsidR="00B70258" w:rsidRDefault="00B70258" w:rsidP="00D1280B"/>
          <w:p w14:paraId="4D922209" w14:textId="77777777" w:rsidR="00B70258" w:rsidRDefault="00B70258" w:rsidP="00D1280B"/>
        </w:tc>
      </w:tr>
    </w:tbl>
    <w:p w14:paraId="08AC6866" w14:textId="6100D1B0" w:rsidR="00843810" w:rsidRDefault="00843810" w:rsidP="00D1280B">
      <w:pPr>
        <w:rPr>
          <w:b/>
        </w:rPr>
      </w:pPr>
    </w:p>
    <w:p w14:paraId="7C03ECC0" w14:textId="79673D6D" w:rsidR="00B3591A" w:rsidRPr="00B70258" w:rsidRDefault="00B3591A" w:rsidP="00D1280B">
      <w:pPr>
        <w:rPr>
          <w:b/>
        </w:rPr>
      </w:pPr>
      <w:r w:rsidRPr="00B70258">
        <w:rPr>
          <w:b/>
        </w:rPr>
        <w:t>Reasons for Mobility Request (please mark which apply)</w:t>
      </w:r>
    </w:p>
    <w:tbl>
      <w:tblPr>
        <w:tblStyle w:val="TableGrid"/>
        <w:tblW w:w="0" w:type="auto"/>
        <w:tblLook w:val="04A0" w:firstRow="1" w:lastRow="0" w:firstColumn="1" w:lastColumn="0" w:noHBand="0" w:noVBand="1"/>
      </w:tblPr>
      <w:tblGrid>
        <w:gridCol w:w="10790"/>
      </w:tblGrid>
      <w:tr w:rsidR="00B70258" w14:paraId="06874CF9" w14:textId="77777777" w:rsidTr="00B70258">
        <w:tc>
          <w:tcPr>
            <w:tcW w:w="10790" w:type="dxa"/>
          </w:tcPr>
          <w:p w14:paraId="3D9E8CAB" w14:textId="77777777" w:rsidR="00B70258" w:rsidRPr="00205D02" w:rsidRDefault="00B70258" w:rsidP="00D1280B">
            <w:pPr>
              <w:rPr>
                <w:b/>
              </w:rPr>
            </w:pPr>
            <w:r w:rsidRPr="00205D02">
              <w:rPr>
                <w:b/>
              </w:rPr>
              <w:t>Imminent Safety Risk</w:t>
            </w:r>
          </w:p>
        </w:tc>
      </w:tr>
    </w:tbl>
    <w:p w14:paraId="0FA09F90" w14:textId="77777777" w:rsidR="00B3591A" w:rsidRDefault="00B3591A" w:rsidP="00B3591A">
      <w:pPr>
        <w:pStyle w:val="ListParagraph"/>
        <w:numPr>
          <w:ilvl w:val="0"/>
          <w:numId w:val="1"/>
        </w:numPr>
        <w:ind w:left="360"/>
      </w:pPr>
      <w:r>
        <w:t xml:space="preserve">Is a program transfer required to assure safety of the resident? Yes </w:t>
      </w:r>
      <w:sdt>
        <w:sdtPr>
          <w:id w:val="-19689671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235215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0160625" w14:textId="77777777" w:rsidR="00B3591A" w:rsidRDefault="00B3591A" w:rsidP="00B3591A">
      <w:pPr>
        <w:pStyle w:val="ListParagraph"/>
        <w:numPr>
          <w:ilvl w:val="0"/>
          <w:numId w:val="1"/>
        </w:numPr>
        <w:ind w:left="360"/>
      </w:pPr>
      <w:r>
        <w:t xml:space="preserve">Were safety concerns discussed with the resident at the time of intake? Yes </w:t>
      </w:r>
      <w:sdt>
        <w:sdtPr>
          <w:id w:val="19488823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0012363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7F68114" w14:textId="77777777" w:rsidR="00B3591A" w:rsidRDefault="00B3591A" w:rsidP="00B3591A">
      <w:pPr>
        <w:pStyle w:val="ListParagraph"/>
        <w:ind w:left="360"/>
      </w:pPr>
      <w:r>
        <w:t xml:space="preserve">Please explain: </w:t>
      </w:r>
    </w:p>
    <w:p w14:paraId="16C28242" w14:textId="77777777" w:rsidR="00B3591A" w:rsidRDefault="00B3591A" w:rsidP="00B3591A">
      <w:pPr>
        <w:pStyle w:val="ListParagraph"/>
        <w:numPr>
          <w:ilvl w:val="0"/>
          <w:numId w:val="1"/>
        </w:numPr>
        <w:ind w:left="360"/>
      </w:pPr>
      <w:r>
        <w:t xml:space="preserve">What region is unsafe for the resident to live in? </w:t>
      </w:r>
    </w:p>
    <w:p w14:paraId="3F0BD4F9" w14:textId="14452F0F" w:rsidR="00B3591A" w:rsidRDefault="00B3591A" w:rsidP="00B3591A">
      <w:pPr>
        <w:pStyle w:val="ListParagraph"/>
        <w:numPr>
          <w:ilvl w:val="0"/>
          <w:numId w:val="1"/>
        </w:numPr>
        <w:ind w:left="360"/>
      </w:pPr>
      <w:r>
        <w:t xml:space="preserve">If a transfer is achieved, are there ways to avoid a similar safety concern in the future? Yes </w:t>
      </w:r>
      <w:sdt>
        <w:sdtPr>
          <w:id w:val="-2029257694"/>
          <w14:checkbox>
            <w14:checked w14:val="0"/>
            <w14:checkedState w14:val="2612" w14:font="MS Gothic"/>
            <w14:uncheckedState w14:val="2610" w14:font="MS Gothic"/>
          </w14:checkbox>
        </w:sdtPr>
        <w:sdtEndPr/>
        <w:sdtContent>
          <w:r w:rsidR="0020663A">
            <w:rPr>
              <w:rFonts w:ascii="MS Gothic" w:eastAsia="MS Gothic" w:hAnsi="MS Gothic" w:hint="eastAsia"/>
            </w:rPr>
            <w:t>☐</w:t>
          </w:r>
        </w:sdtContent>
      </w:sdt>
      <w:r>
        <w:t xml:space="preserve"> No </w:t>
      </w:r>
      <w:sdt>
        <w:sdtPr>
          <w:id w:val="2592717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3F63ABC" w14:textId="77777777" w:rsidR="00B3591A" w:rsidRDefault="00B3591A" w:rsidP="00B3591A">
      <w:pPr>
        <w:pStyle w:val="ListParagraph"/>
        <w:ind w:left="360"/>
      </w:pPr>
      <w:r>
        <w:t xml:space="preserve">Please explain: </w:t>
      </w:r>
    </w:p>
    <w:p w14:paraId="583815D0" w14:textId="77777777" w:rsidR="00B3591A" w:rsidRDefault="00B3591A" w:rsidP="00B3591A">
      <w:pPr>
        <w:pStyle w:val="ListParagraph"/>
        <w:numPr>
          <w:ilvl w:val="0"/>
          <w:numId w:val="1"/>
        </w:numPr>
        <w:ind w:left="360"/>
      </w:pPr>
      <w:r>
        <w:t xml:space="preserve">Does the resident require a confidential housing resource? Yes </w:t>
      </w:r>
      <w:sdt>
        <w:sdtPr>
          <w:id w:val="19085721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8835513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AA9AC64" w14:textId="77777777" w:rsidR="00B3591A" w:rsidRDefault="00B3591A" w:rsidP="00B3591A">
      <w:pPr>
        <w:pStyle w:val="ListParagraph"/>
        <w:numPr>
          <w:ilvl w:val="0"/>
          <w:numId w:val="1"/>
        </w:numPr>
        <w:ind w:left="360"/>
      </w:pPr>
      <w:r>
        <w:t xml:space="preserve">Is the resident able to remain in the current program until another resource is identified? Yes </w:t>
      </w:r>
      <w:sdt>
        <w:sdtPr>
          <w:id w:val="-16472751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5302997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A4784BE" w14:textId="77777777" w:rsidR="00B3591A" w:rsidRDefault="00B3591A" w:rsidP="00B3591A">
      <w:pPr>
        <w:pStyle w:val="ListParagraph"/>
        <w:ind w:left="360"/>
      </w:pPr>
      <w:r>
        <w:t xml:space="preserve">If no, what other housing options have been identified until housing is available through coordinated entry? </w:t>
      </w:r>
    </w:p>
    <w:tbl>
      <w:tblPr>
        <w:tblStyle w:val="TableGrid"/>
        <w:tblW w:w="0" w:type="auto"/>
        <w:tblLook w:val="04A0" w:firstRow="1" w:lastRow="0" w:firstColumn="1" w:lastColumn="0" w:noHBand="0" w:noVBand="1"/>
      </w:tblPr>
      <w:tblGrid>
        <w:gridCol w:w="10790"/>
      </w:tblGrid>
      <w:tr w:rsidR="00B70258" w14:paraId="4841C393" w14:textId="77777777" w:rsidTr="00B70258">
        <w:tc>
          <w:tcPr>
            <w:tcW w:w="10790" w:type="dxa"/>
          </w:tcPr>
          <w:p w14:paraId="04BC5627" w14:textId="77777777" w:rsidR="00B70258" w:rsidRPr="00205D02" w:rsidRDefault="00B70258" w:rsidP="00D1280B">
            <w:pPr>
              <w:rPr>
                <w:b/>
              </w:rPr>
            </w:pPr>
            <w:r w:rsidRPr="00205D02">
              <w:rPr>
                <w:b/>
              </w:rPr>
              <w:t>Geographic Change (safety not an issue)</w:t>
            </w:r>
          </w:p>
        </w:tc>
      </w:tr>
    </w:tbl>
    <w:p w14:paraId="1DF8BB17" w14:textId="77777777" w:rsidR="00B70258" w:rsidRDefault="00B70258" w:rsidP="00B70258">
      <w:pPr>
        <w:pStyle w:val="ListParagraph"/>
        <w:numPr>
          <w:ilvl w:val="0"/>
          <w:numId w:val="2"/>
        </w:numPr>
      </w:pPr>
      <w:r>
        <w:t xml:space="preserve">Location or region requested: </w:t>
      </w:r>
    </w:p>
    <w:p w14:paraId="6A2E2F47" w14:textId="77777777" w:rsidR="00B70258" w:rsidRDefault="00B70258" w:rsidP="00B70258">
      <w:pPr>
        <w:pStyle w:val="ListParagraph"/>
        <w:numPr>
          <w:ilvl w:val="0"/>
          <w:numId w:val="2"/>
        </w:numPr>
      </w:pPr>
      <w:r>
        <w:t xml:space="preserve">Reason for requested change: </w:t>
      </w:r>
    </w:p>
    <w:p w14:paraId="08D8B367" w14:textId="77777777" w:rsidR="00B70258" w:rsidRDefault="00B70258" w:rsidP="00B70258">
      <w:pPr>
        <w:pStyle w:val="ListParagraph"/>
        <w:numPr>
          <w:ilvl w:val="0"/>
          <w:numId w:val="2"/>
        </w:numPr>
      </w:pPr>
      <w:r>
        <w:t xml:space="preserve">Is this change a temporary or long-term solution? Please explain: </w:t>
      </w:r>
    </w:p>
    <w:tbl>
      <w:tblPr>
        <w:tblStyle w:val="TableGrid"/>
        <w:tblW w:w="0" w:type="auto"/>
        <w:tblLook w:val="04A0" w:firstRow="1" w:lastRow="0" w:firstColumn="1" w:lastColumn="0" w:noHBand="0" w:noVBand="1"/>
      </w:tblPr>
      <w:tblGrid>
        <w:gridCol w:w="10790"/>
      </w:tblGrid>
      <w:tr w:rsidR="00B70258" w14:paraId="1D23A357" w14:textId="77777777" w:rsidTr="00B70258">
        <w:tc>
          <w:tcPr>
            <w:tcW w:w="10790" w:type="dxa"/>
          </w:tcPr>
          <w:p w14:paraId="7C672C83" w14:textId="77777777" w:rsidR="00B70258" w:rsidRPr="00205D02" w:rsidRDefault="006A63A4" w:rsidP="006A63A4">
            <w:pPr>
              <w:rPr>
                <w:b/>
              </w:rPr>
            </w:pPr>
            <w:r>
              <w:rPr>
                <w:b/>
              </w:rPr>
              <w:t xml:space="preserve">Change in Service Need </w:t>
            </w:r>
          </w:p>
        </w:tc>
      </w:tr>
    </w:tbl>
    <w:p w14:paraId="7B3DFCEB" w14:textId="77777777" w:rsidR="00B70258" w:rsidRDefault="00B70258" w:rsidP="00B70258">
      <w:pPr>
        <w:pStyle w:val="ListParagraph"/>
        <w:numPr>
          <w:ilvl w:val="0"/>
          <w:numId w:val="3"/>
        </w:numPr>
        <w:ind w:left="360"/>
      </w:pPr>
      <w:r>
        <w:t xml:space="preserve">Have the resident and housing provider discussed the change requested? Yes </w:t>
      </w:r>
      <w:sdt>
        <w:sdtPr>
          <w:id w:val="-1076615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4151328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41CCC0B" w14:textId="77777777" w:rsidR="00B70258" w:rsidRDefault="00B70258" w:rsidP="00B70258">
      <w:pPr>
        <w:pStyle w:val="ListParagraph"/>
        <w:numPr>
          <w:ilvl w:val="0"/>
          <w:numId w:val="3"/>
        </w:numPr>
        <w:ind w:left="360"/>
      </w:pPr>
      <w:r>
        <w:t xml:space="preserve">Is the resident requesting an increased or decreased level of support? Increased </w:t>
      </w:r>
      <w:sdt>
        <w:sdtPr>
          <w:id w:val="-19083007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Decreased </w:t>
      </w:r>
      <w:sdt>
        <w:sdtPr>
          <w:id w:val="20728359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FCC8176" w14:textId="77777777" w:rsidR="00B70258" w:rsidRDefault="00B70258" w:rsidP="00B70258">
      <w:pPr>
        <w:pStyle w:val="ListParagraph"/>
        <w:numPr>
          <w:ilvl w:val="0"/>
          <w:numId w:val="3"/>
        </w:numPr>
        <w:ind w:left="360"/>
      </w:pPr>
      <w:r>
        <w:t>How is the current level of support not meeting the resident’s needs?</w:t>
      </w:r>
    </w:p>
    <w:p w14:paraId="538F5FF0" w14:textId="77777777" w:rsidR="00B70258" w:rsidRDefault="00B70258" w:rsidP="00B70258">
      <w:pPr>
        <w:pStyle w:val="ListParagraph"/>
        <w:numPr>
          <w:ilvl w:val="0"/>
          <w:numId w:val="3"/>
        </w:numPr>
        <w:ind w:left="360"/>
      </w:pPr>
      <w:r>
        <w:t xml:space="preserve">Was the resident’s level of service need accurately captured during the initial housing </w:t>
      </w:r>
    </w:p>
    <w:p w14:paraId="3E604C62" w14:textId="77777777" w:rsidR="00B70258" w:rsidRDefault="006C48EE" w:rsidP="00B70258">
      <w:pPr>
        <w:pStyle w:val="ListParagraph"/>
        <w:ind w:left="360"/>
      </w:pPr>
      <w:proofErr w:type="gramStart"/>
      <w:r>
        <w:t>assessment</w:t>
      </w:r>
      <w:proofErr w:type="gramEnd"/>
      <w:r w:rsidR="00B70258">
        <w:t xml:space="preserve">? Yes </w:t>
      </w:r>
      <w:sdt>
        <w:sdtPr>
          <w:id w:val="1917973576"/>
          <w14:checkbox>
            <w14:checked w14:val="0"/>
            <w14:checkedState w14:val="2612" w14:font="MS Gothic"/>
            <w14:uncheckedState w14:val="2610" w14:font="MS Gothic"/>
          </w14:checkbox>
        </w:sdtPr>
        <w:sdtEndPr/>
        <w:sdtContent>
          <w:r w:rsidR="00B70258">
            <w:rPr>
              <w:rFonts w:ascii="MS Gothic" w:eastAsia="MS Gothic" w:hAnsi="MS Gothic" w:hint="eastAsia"/>
            </w:rPr>
            <w:t>☐</w:t>
          </w:r>
        </w:sdtContent>
      </w:sdt>
      <w:r w:rsidR="00B70258">
        <w:t xml:space="preserve"> No </w:t>
      </w:r>
      <w:sdt>
        <w:sdtPr>
          <w:id w:val="-3075497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F5F2F69" w14:textId="77777777" w:rsidR="00B70258" w:rsidRDefault="00B70258" w:rsidP="00B70258">
      <w:pPr>
        <w:pStyle w:val="ListParagraph"/>
        <w:numPr>
          <w:ilvl w:val="1"/>
          <w:numId w:val="3"/>
        </w:numPr>
        <w:ind w:left="1080"/>
      </w:pPr>
      <w:r>
        <w:t xml:space="preserve">If no, what was inaccurate or omitted? </w:t>
      </w:r>
    </w:p>
    <w:p w14:paraId="51AA8086" w14:textId="77777777" w:rsidR="00B70258" w:rsidRDefault="00B70258" w:rsidP="00B70258">
      <w:pPr>
        <w:pStyle w:val="ListParagraph"/>
        <w:numPr>
          <w:ilvl w:val="0"/>
          <w:numId w:val="3"/>
        </w:numPr>
        <w:ind w:left="360"/>
      </w:pPr>
      <w:r>
        <w:t xml:space="preserve">What options have been considered so the resident can maintain their current residence? </w:t>
      </w:r>
    </w:p>
    <w:p w14:paraId="1511630F" w14:textId="77777777" w:rsidR="00B70258" w:rsidRDefault="00B70258" w:rsidP="00B70258">
      <w:pPr>
        <w:pStyle w:val="ListParagraph"/>
        <w:numPr>
          <w:ilvl w:val="0"/>
          <w:numId w:val="3"/>
        </w:numPr>
        <w:ind w:left="360"/>
      </w:pPr>
      <w:r>
        <w:t xml:space="preserve">Did a specific incident initiate this request? Yes </w:t>
      </w:r>
      <w:sdt>
        <w:sdtPr>
          <w:id w:val="-17491864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4491925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If yes, please explain: </w:t>
      </w:r>
    </w:p>
    <w:tbl>
      <w:tblPr>
        <w:tblStyle w:val="TableGrid"/>
        <w:tblW w:w="0" w:type="auto"/>
        <w:tblLook w:val="04A0" w:firstRow="1" w:lastRow="0" w:firstColumn="1" w:lastColumn="0" w:noHBand="0" w:noVBand="1"/>
      </w:tblPr>
      <w:tblGrid>
        <w:gridCol w:w="10790"/>
      </w:tblGrid>
      <w:tr w:rsidR="00B70258" w14:paraId="65423B07" w14:textId="77777777" w:rsidTr="00B70258">
        <w:tc>
          <w:tcPr>
            <w:tcW w:w="10790" w:type="dxa"/>
          </w:tcPr>
          <w:p w14:paraId="5711E9C6" w14:textId="77777777" w:rsidR="00B70258" w:rsidRPr="00205D02" w:rsidRDefault="00B70258" w:rsidP="00B70258">
            <w:pPr>
              <w:rPr>
                <w:b/>
              </w:rPr>
            </w:pPr>
            <w:r w:rsidRPr="00205D02">
              <w:rPr>
                <w:b/>
              </w:rPr>
              <w:t>Exiting due to age restrictions</w:t>
            </w:r>
          </w:p>
        </w:tc>
      </w:tr>
    </w:tbl>
    <w:p w14:paraId="38DF5D2D" w14:textId="77777777" w:rsidR="00B70258" w:rsidRDefault="00B70258" w:rsidP="00B70258">
      <w:pPr>
        <w:pStyle w:val="ListParagraph"/>
        <w:numPr>
          <w:ilvl w:val="0"/>
          <w:numId w:val="4"/>
        </w:numPr>
      </w:pPr>
      <w:r>
        <w:t xml:space="preserve">Will the resident age out of the program within the next two months? </w:t>
      </w:r>
      <w:sdt>
        <w:sdtPr>
          <w:id w:val="-1686515976"/>
          <w:placeholder>
            <w:docPart w:val="14C5578659634ADD87F399724CA27F4B"/>
          </w:placeholder>
        </w:sdtPr>
        <w:sdtEndPr/>
        <w:sdtContent>
          <w:r>
            <w:t xml:space="preserve">Yes </w:t>
          </w:r>
          <w:sdt>
            <w:sdtPr>
              <w:id w:val="20065509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569568676"/>
              <w14:checkbox>
                <w14:checked w14:val="0"/>
                <w14:checkedState w14:val="2612" w14:font="MS Gothic"/>
                <w14:uncheckedState w14:val="2610" w14:font="MS Gothic"/>
              </w14:checkbox>
            </w:sdtPr>
            <w:sdtEndPr/>
            <w:sdtContent>
              <w:r>
                <w:rPr>
                  <w:rFonts w:ascii="MS Gothic" w:eastAsia="MS Gothic" w:hAnsi="MS Gothic" w:hint="eastAsia"/>
                </w:rPr>
                <w:t>☐</w:t>
              </w:r>
            </w:sdtContent>
          </w:sdt>
        </w:sdtContent>
      </w:sdt>
    </w:p>
    <w:p w14:paraId="6C0654D2" w14:textId="77777777" w:rsidR="00B70258" w:rsidRDefault="00B70258" w:rsidP="00B70258">
      <w:pPr>
        <w:pStyle w:val="ListParagraph"/>
        <w:numPr>
          <w:ilvl w:val="1"/>
          <w:numId w:val="4"/>
        </w:numPr>
      </w:pPr>
      <w:r>
        <w:t xml:space="preserve">If yes, what is the date they must exit your program? </w:t>
      </w:r>
    </w:p>
    <w:p w14:paraId="49F0F573" w14:textId="77777777" w:rsidR="00B70258" w:rsidRDefault="00B70258" w:rsidP="00B70258">
      <w:pPr>
        <w:pStyle w:val="ListParagraph"/>
        <w:numPr>
          <w:ilvl w:val="0"/>
          <w:numId w:val="4"/>
        </w:numPr>
      </w:pPr>
      <w:r>
        <w:t>What other housing options have the young adult and provider reviewed?</w:t>
      </w:r>
    </w:p>
    <w:tbl>
      <w:tblPr>
        <w:tblStyle w:val="TableGrid"/>
        <w:tblW w:w="0" w:type="auto"/>
        <w:tblLook w:val="04A0" w:firstRow="1" w:lastRow="0" w:firstColumn="1" w:lastColumn="0" w:noHBand="0" w:noVBand="1"/>
      </w:tblPr>
      <w:tblGrid>
        <w:gridCol w:w="10790"/>
      </w:tblGrid>
      <w:tr w:rsidR="00B70258" w14:paraId="289DCFF4" w14:textId="77777777" w:rsidTr="00B70258">
        <w:tc>
          <w:tcPr>
            <w:tcW w:w="10790" w:type="dxa"/>
          </w:tcPr>
          <w:p w14:paraId="3C050BAD" w14:textId="77777777" w:rsidR="00B70258" w:rsidRPr="00205D02" w:rsidRDefault="00B70258" w:rsidP="00B70258">
            <w:pPr>
              <w:rPr>
                <w:b/>
              </w:rPr>
            </w:pPr>
            <w:r w:rsidRPr="00205D02">
              <w:rPr>
                <w:b/>
              </w:rPr>
              <w:t>Change in family size</w:t>
            </w:r>
          </w:p>
        </w:tc>
      </w:tr>
    </w:tbl>
    <w:p w14:paraId="493F90E4" w14:textId="77777777" w:rsidR="00B70258" w:rsidRDefault="00B70258" w:rsidP="00B70258">
      <w:pPr>
        <w:pStyle w:val="ListParagraph"/>
        <w:numPr>
          <w:ilvl w:val="0"/>
          <w:numId w:val="5"/>
        </w:numPr>
      </w:pPr>
      <w:r>
        <w:t>Is the resident pregnant?</w:t>
      </w:r>
    </w:p>
    <w:p w14:paraId="26A65F16" w14:textId="77777777" w:rsidR="00B70258" w:rsidRDefault="00B70258" w:rsidP="00B70258">
      <w:pPr>
        <w:pStyle w:val="ListParagraph"/>
        <w:numPr>
          <w:ilvl w:val="1"/>
          <w:numId w:val="5"/>
        </w:numPr>
      </w:pPr>
      <w:r>
        <w:t xml:space="preserve">What is their due date? </w:t>
      </w:r>
    </w:p>
    <w:p w14:paraId="579A83D1" w14:textId="77777777" w:rsidR="00B70258" w:rsidRDefault="00B70258" w:rsidP="00B70258">
      <w:pPr>
        <w:pStyle w:val="ListParagraph"/>
        <w:numPr>
          <w:ilvl w:val="0"/>
          <w:numId w:val="5"/>
        </w:numPr>
      </w:pPr>
      <w:r>
        <w:t xml:space="preserve">Is the resident reuniting with their </w:t>
      </w:r>
      <w:proofErr w:type="gramStart"/>
      <w:r>
        <w:t>child(</w:t>
      </w:r>
      <w:proofErr w:type="spellStart"/>
      <w:proofErr w:type="gramEnd"/>
      <w:r>
        <w:t>ren</w:t>
      </w:r>
      <w:proofErr w:type="spellEnd"/>
      <w:r>
        <w:t xml:space="preserve">)? Yes </w:t>
      </w:r>
      <w:sdt>
        <w:sdtPr>
          <w:id w:val="-2677748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3236306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DBFC4F0" w14:textId="77777777" w:rsidR="00B70258" w:rsidRDefault="00B70258" w:rsidP="00B70258">
      <w:pPr>
        <w:pStyle w:val="ListParagraph"/>
        <w:numPr>
          <w:ilvl w:val="1"/>
          <w:numId w:val="5"/>
        </w:numPr>
      </w:pPr>
      <w:r>
        <w:t xml:space="preserve">What is the number of adults who will need housing? </w:t>
      </w:r>
    </w:p>
    <w:p w14:paraId="20F30720" w14:textId="77777777" w:rsidR="00B70258" w:rsidRPr="00FA3D57" w:rsidRDefault="00B70258" w:rsidP="00B70258">
      <w:pPr>
        <w:pStyle w:val="ListParagraph"/>
        <w:numPr>
          <w:ilvl w:val="1"/>
          <w:numId w:val="5"/>
        </w:numPr>
      </w:pPr>
      <w:r>
        <w:t xml:space="preserve">What is the number of children who will need housing? </w:t>
      </w:r>
    </w:p>
    <w:p w14:paraId="26652B98" w14:textId="77777777" w:rsidR="00B70258" w:rsidRDefault="00B70258" w:rsidP="00B70258"/>
    <w:p w14:paraId="12463F50" w14:textId="77777777" w:rsidR="009910DD" w:rsidRDefault="009910DD" w:rsidP="00B70258"/>
    <w:sectPr w:rsidR="009910DD" w:rsidSect="00D1280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62772" w14:textId="77777777" w:rsidR="00941852" w:rsidRDefault="00941852" w:rsidP="00D1280B">
      <w:pPr>
        <w:spacing w:after="0" w:line="240" w:lineRule="auto"/>
      </w:pPr>
      <w:r>
        <w:separator/>
      </w:r>
    </w:p>
  </w:endnote>
  <w:endnote w:type="continuationSeparator" w:id="0">
    <w:p w14:paraId="56FF7EC1" w14:textId="77777777" w:rsidR="00941852" w:rsidRDefault="00941852" w:rsidP="00D12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0D93C" w14:textId="77777777" w:rsidR="00941852" w:rsidRDefault="00941852" w:rsidP="00D1280B">
      <w:pPr>
        <w:spacing w:after="0" w:line="240" w:lineRule="auto"/>
      </w:pPr>
      <w:r>
        <w:separator/>
      </w:r>
    </w:p>
  </w:footnote>
  <w:footnote w:type="continuationSeparator" w:id="0">
    <w:p w14:paraId="32CFD7EA" w14:textId="77777777" w:rsidR="00941852" w:rsidRDefault="00941852" w:rsidP="00D12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18A16" w14:textId="77777777" w:rsidR="00D1280B" w:rsidRDefault="00D1280B" w:rsidP="00D1280B">
    <w:pPr>
      <w:pStyle w:val="Header"/>
      <w:jc w:val="center"/>
      <w:rPr>
        <w:b/>
      </w:rPr>
    </w:pPr>
    <w:r w:rsidRPr="00D1280B">
      <w:rPr>
        <w:b/>
      </w:rPr>
      <w:t>Mobility Request</w:t>
    </w:r>
  </w:p>
  <w:p w14:paraId="203B1AF4" w14:textId="77777777" w:rsidR="00B70258" w:rsidRDefault="00B70258" w:rsidP="00D1280B">
    <w:pPr>
      <w:pStyle w:val="Header"/>
      <w:jc w:val="center"/>
      <w:rPr>
        <w:b/>
      </w:rPr>
    </w:pPr>
    <w:r>
      <w:rPr>
        <w:b/>
      </w:rPr>
      <w:t>Request will NOT be considered unless form is ENTIRELY completed</w:t>
    </w:r>
  </w:p>
  <w:p w14:paraId="1685B585" w14:textId="4E51D3E0" w:rsidR="00B70258" w:rsidRDefault="00B70258" w:rsidP="00D1280B">
    <w:pPr>
      <w:pStyle w:val="Header"/>
      <w:jc w:val="center"/>
      <w:rPr>
        <w:b/>
      </w:rPr>
    </w:pPr>
    <w:r>
      <w:rPr>
        <w:b/>
      </w:rPr>
      <w:t xml:space="preserve">Please send form to </w:t>
    </w:r>
    <w:hyperlink r:id="rId1" w:history="1">
      <w:r w:rsidRPr="00AE2634">
        <w:rPr>
          <w:rStyle w:val="Hyperlink"/>
          <w:b/>
        </w:rPr>
        <w:t>cea@kingcounty.gov</w:t>
      </w:r>
    </w:hyperlink>
    <w:r>
      <w:rPr>
        <w:b/>
      </w:rPr>
      <w:t xml:space="preserve"> </w:t>
    </w:r>
  </w:p>
  <w:p w14:paraId="22916F9B" w14:textId="587A147E" w:rsidR="00D1280B" w:rsidRPr="006D42FD" w:rsidRDefault="006D42FD" w:rsidP="006D42FD">
    <w:pPr>
      <w:pStyle w:val="Header"/>
      <w:jc w:val="center"/>
      <w:rPr>
        <w:b/>
        <w:sz w:val="18"/>
        <w:szCs w:val="18"/>
      </w:rPr>
    </w:pPr>
    <w:r w:rsidRPr="006D42FD">
      <w:rPr>
        <w:b/>
        <w:sz w:val="18"/>
        <w:szCs w:val="18"/>
      </w:rPr>
      <w:t>Note that Mobility Requests are not automatically approved, and approval is not a guarantee of placement within a certain timeframe.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87015"/>
    <w:multiLevelType w:val="hybridMultilevel"/>
    <w:tmpl w:val="01FA10A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50358E"/>
    <w:multiLevelType w:val="hybridMultilevel"/>
    <w:tmpl w:val="F8489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B415EE"/>
    <w:multiLevelType w:val="hybridMultilevel"/>
    <w:tmpl w:val="7C9856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E0419C0"/>
    <w:multiLevelType w:val="hybridMultilevel"/>
    <w:tmpl w:val="8C3C67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5D53519"/>
    <w:multiLevelType w:val="hybridMultilevel"/>
    <w:tmpl w:val="6E30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4E4FD5"/>
    <w:multiLevelType w:val="hybridMultilevel"/>
    <w:tmpl w:val="9F6094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80B"/>
    <w:rsid w:val="000D2594"/>
    <w:rsid w:val="00130106"/>
    <w:rsid w:val="00205D02"/>
    <w:rsid w:val="0020663A"/>
    <w:rsid w:val="002D745B"/>
    <w:rsid w:val="00332CBE"/>
    <w:rsid w:val="003426FE"/>
    <w:rsid w:val="003C6075"/>
    <w:rsid w:val="00400848"/>
    <w:rsid w:val="004F2AC3"/>
    <w:rsid w:val="004F4FD5"/>
    <w:rsid w:val="00687B60"/>
    <w:rsid w:val="006A63A4"/>
    <w:rsid w:val="006C48EE"/>
    <w:rsid w:val="006D42FD"/>
    <w:rsid w:val="007808F5"/>
    <w:rsid w:val="008023A4"/>
    <w:rsid w:val="00802B11"/>
    <w:rsid w:val="00812AD7"/>
    <w:rsid w:val="00843810"/>
    <w:rsid w:val="00854460"/>
    <w:rsid w:val="00883364"/>
    <w:rsid w:val="008D1A17"/>
    <w:rsid w:val="008D7AD7"/>
    <w:rsid w:val="00906E25"/>
    <w:rsid w:val="00941852"/>
    <w:rsid w:val="00947223"/>
    <w:rsid w:val="00972093"/>
    <w:rsid w:val="009910DD"/>
    <w:rsid w:val="009B0D89"/>
    <w:rsid w:val="00B3591A"/>
    <w:rsid w:val="00B70258"/>
    <w:rsid w:val="00BB7ECB"/>
    <w:rsid w:val="00BC7858"/>
    <w:rsid w:val="00C0098C"/>
    <w:rsid w:val="00D1280B"/>
    <w:rsid w:val="00D34916"/>
    <w:rsid w:val="00D53872"/>
    <w:rsid w:val="00D85A39"/>
    <w:rsid w:val="00E024DB"/>
    <w:rsid w:val="00E8510D"/>
    <w:rsid w:val="00F065CA"/>
    <w:rsid w:val="00F27800"/>
    <w:rsid w:val="00FD1C3A"/>
    <w:rsid w:val="00FD75FE"/>
    <w:rsid w:val="00FE37AB"/>
    <w:rsid w:val="00FE7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57F88"/>
  <w15:chartTrackingRefBased/>
  <w15:docId w15:val="{B8A71E94-BD67-4D73-80DB-111DF2E60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80B"/>
  </w:style>
  <w:style w:type="paragraph" w:styleId="Footer">
    <w:name w:val="footer"/>
    <w:basedOn w:val="Normal"/>
    <w:link w:val="FooterChar"/>
    <w:uiPriority w:val="99"/>
    <w:unhideWhenUsed/>
    <w:rsid w:val="00D12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80B"/>
  </w:style>
  <w:style w:type="table" w:styleId="TableGrid">
    <w:name w:val="Table Grid"/>
    <w:basedOn w:val="TableNormal"/>
    <w:uiPriority w:val="39"/>
    <w:rsid w:val="00D12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591A"/>
    <w:pPr>
      <w:spacing w:after="200" w:line="276" w:lineRule="auto"/>
      <w:ind w:left="720"/>
      <w:contextualSpacing/>
    </w:pPr>
  </w:style>
  <w:style w:type="character" w:styleId="PlaceholderText">
    <w:name w:val="Placeholder Text"/>
    <w:basedOn w:val="DefaultParagraphFont"/>
    <w:uiPriority w:val="99"/>
    <w:semiHidden/>
    <w:rsid w:val="00B3591A"/>
    <w:rPr>
      <w:color w:val="808080"/>
    </w:rPr>
  </w:style>
  <w:style w:type="character" w:styleId="Hyperlink">
    <w:name w:val="Hyperlink"/>
    <w:basedOn w:val="DefaultParagraphFont"/>
    <w:uiPriority w:val="99"/>
    <w:unhideWhenUsed/>
    <w:rsid w:val="00B70258"/>
    <w:rPr>
      <w:color w:val="0563C1" w:themeColor="hyperlink"/>
      <w:u w:val="single"/>
    </w:rPr>
  </w:style>
  <w:style w:type="character" w:styleId="CommentReference">
    <w:name w:val="annotation reference"/>
    <w:basedOn w:val="DefaultParagraphFont"/>
    <w:uiPriority w:val="99"/>
    <w:semiHidden/>
    <w:unhideWhenUsed/>
    <w:rsid w:val="00400848"/>
    <w:rPr>
      <w:sz w:val="16"/>
      <w:szCs w:val="16"/>
    </w:rPr>
  </w:style>
  <w:style w:type="paragraph" w:styleId="CommentText">
    <w:name w:val="annotation text"/>
    <w:basedOn w:val="Normal"/>
    <w:link w:val="CommentTextChar"/>
    <w:uiPriority w:val="99"/>
    <w:semiHidden/>
    <w:unhideWhenUsed/>
    <w:rsid w:val="00400848"/>
    <w:pPr>
      <w:spacing w:line="240" w:lineRule="auto"/>
    </w:pPr>
    <w:rPr>
      <w:sz w:val="20"/>
      <w:szCs w:val="20"/>
    </w:rPr>
  </w:style>
  <w:style w:type="character" w:customStyle="1" w:styleId="CommentTextChar">
    <w:name w:val="Comment Text Char"/>
    <w:basedOn w:val="DefaultParagraphFont"/>
    <w:link w:val="CommentText"/>
    <w:uiPriority w:val="99"/>
    <w:semiHidden/>
    <w:rsid w:val="00400848"/>
    <w:rPr>
      <w:sz w:val="20"/>
      <w:szCs w:val="20"/>
    </w:rPr>
  </w:style>
  <w:style w:type="paragraph" w:styleId="CommentSubject">
    <w:name w:val="annotation subject"/>
    <w:basedOn w:val="CommentText"/>
    <w:next w:val="CommentText"/>
    <w:link w:val="CommentSubjectChar"/>
    <w:uiPriority w:val="99"/>
    <w:semiHidden/>
    <w:unhideWhenUsed/>
    <w:rsid w:val="00400848"/>
    <w:rPr>
      <w:b/>
      <w:bCs/>
    </w:rPr>
  </w:style>
  <w:style w:type="character" w:customStyle="1" w:styleId="CommentSubjectChar">
    <w:name w:val="Comment Subject Char"/>
    <w:basedOn w:val="CommentTextChar"/>
    <w:link w:val="CommentSubject"/>
    <w:uiPriority w:val="99"/>
    <w:semiHidden/>
    <w:rsid w:val="00400848"/>
    <w:rPr>
      <w:b/>
      <w:bCs/>
      <w:sz w:val="20"/>
      <w:szCs w:val="20"/>
    </w:rPr>
  </w:style>
  <w:style w:type="paragraph" w:styleId="BalloonText">
    <w:name w:val="Balloon Text"/>
    <w:basedOn w:val="Normal"/>
    <w:link w:val="BalloonTextChar"/>
    <w:uiPriority w:val="99"/>
    <w:semiHidden/>
    <w:unhideWhenUsed/>
    <w:rsid w:val="004008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8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hyperlink" Target="mailto:cea@kingcounty.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C5578659634ADD87F399724CA27F4B"/>
        <w:category>
          <w:name w:val="General"/>
          <w:gallery w:val="placeholder"/>
        </w:category>
        <w:types>
          <w:type w:val="bbPlcHdr"/>
        </w:types>
        <w:behaviors>
          <w:behavior w:val="content"/>
        </w:behaviors>
        <w:guid w:val="{B3FFAB66-C72B-4D57-B4EF-D1E200BCCA97}"/>
      </w:docPartPr>
      <w:docPartBody>
        <w:p w:rsidR="000C3F6C" w:rsidRDefault="003F6849" w:rsidP="003F6849">
          <w:pPr>
            <w:pStyle w:val="14C5578659634ADD87F399724CA27F4B"/>
          </w:pPr>
          <w:r w:rsidRPr="008B3FC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849"/>
    <w:rsid w:val="000811D6"/>
    <w:rsid w:val="000C3F6C"/>
    <w:rsid w:val="00371BFD"/>
    <w:rsid w:val="003F6849"/>
    <w:rsid w:val="00562947"/>
    <w:rsid w:val="00823BD5"/>
    <w:rsid w:val="00AE1EFE"/>
    <w:rsid w:val="00D04E75"/>
    <w:rsid w:val="00D93B9E"/>
    <w:rsid w:val="00DE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CB9C0E158D4A2ABC9D2DCD9B179623">
    <w:name w:val="AFCB9C0E158D4A2ABC9D2DCD9B179623"/>
    <w:rsid w:val="003F6849"/>
  </w:style>
  <w:style w:type="character" w:styleId="PlaceholderText">
    <w:name w:val="Placeholder Text"/>
    <w:basedOn w:val="DefaultParagraphFont"/>
    <w:uiPriority w:val="99"/>
    <w:semiHidden/>
    <w:rsid w:val="003F6849"/>
    <w:rPr>
      <w:color w:val="808080"/>
    </w:rPr>
  </w:style>
  <w:style w:type="paragraph" w:customStyle="1" w:styleId="90FC0E8845F44FBD9E3748C395176DF9">
    <w:name w:val="90FC0E8845F44FBD9E3748C395176DF9"/>
    <w:rsid w:val="003F6849"/>
  </w:style>
  <w:style w:type="paragraph" w:customStyle="1" w:styleId="86D1AA7D9E3A47D2AE8709D6406FCB9B">
    <w:name w:val="86D1AA7D9E3A47D2AE8709D6406FCB9B"/>
    <w:rsid w:val="003F6849"/>
  </w:style>
  <w:style w:type="paragraph" w:customStyle="1" w:styleId="987FFDCC448640ABB0D57F2C5D08EF4E">
    <w:name w:val="987FFDCC448640ABB0D57F2C5D08EF4E"/>
    <w:rsid w:val="003F6849"/>
  </w:style>
  <w:style w:type="paragraph" w:customStyle="1" w:styleId="14C5578659634ADD87F399724CA27F4B">
    <w:name w:val="14C5578659634ADD87F399724CA27F4B"/>
    <w:rsid w:val="003F6849"/>
  </w:style>
  <w:style w:type="paragraph" w:customStyle="1" w:styleId="3E31B70900AE4A54862200D5142CBF2C">
    <w:name w:val="3E31B70900AE4A54862200D5142CBF2C"/>
    <w:rsid w:val="003F68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888</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Haidos, Olivia</dc:creator>
  <cp:keywords/>
  <dc:description/>
  <cp:lastModifiedBy>Haidos, Olivia</cp:lastModifiedBy>
  <cp:revision>32</cp:revision>
  <dcterms:created xsi:type="dcterms:W3CDTF">2019-08-12T21:56:00Z</dcterms:created>
  <dcterms:modified xsi:type="dcterms:W3CDTF">2019-10-01T16:46:00Z</dcterms:modified>
</cp:coreProperties>
</file>