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74D8" w14:textId="3F85C15F" w:rsidR="00FE5D31" w:rsidRDefault="00FE5D31">
      <w:pPr>
        <w:pStyle w:val="BodyText"/>
        <w:rPr>
          <w:rFonts w:ascii="Times New Roman"/>
          <w:sz w:val="20"/>
        </w:rPr>
      </w:pPr>
    </w:p>
    <w:p w14:paraId="09583CF2" w14:textId="1926C4D1" w:rsidR="00E832DD" w:rsidRDefault="00E832DD">
      <w:pPr>
        <w:pStyle w:val="BodyText"/>
        <w:rPr>
          <w:rFonts w:ascii="Times New Roman"/>
          <w:sz w:val="20"/>
        </w:rPr>
      </w:pPr>
    </w:p>
    <w:p w14:paraId="7F59428A" w14:textId="1E5AA650" w:rsidR="00E832DD" w:rsidRDefault="00E832DD">
      <w:pPr>
        <w:pStyle w:val="BodyText"/>
        <w:rPr>
          <w:rFonts w:ascii="Times New Roman"/>
          <w:sz w:val="20"/>
        </w:rPr>
      </w:pPr>
    </w:p>
    <w:p w14:paraId="16AB2069" w14:textId="064390A6" w:rsidR="00E832DD" w:rsidRDefault="00E832DD">
      <w:pPr>
        <w:pStyle w:val="BodyText"/>
        <w:rPr>
          <w:rFonts w:ascii="Times New Roman"/>
          <w:sz w:val="20"/>
        </w:rPr>
      </w:pPr>
    </w:p>
    <w:p w14:paraId="4D9BE425" w14:textId="77777777" w:rsidR="00E832DD" w:rsidRDefault="00E832DD">
      <w:pPr>
        <w:pStyle w:val="BodyText"/>
        <w:rPr>
          <w:rFonts w:ascii="Times New Roman"/>
          <w:sz w:val="20"/>
        </w:rPr>
      </w:pPr>
    </w:p>
    <w:p w14:paraId="756E720B" w14:textId="77777777" w:rsidR="004818D3" w:rsidRDefault="004818D3">
      <w:pPr>
        <w:pStyle w:val="BodyText"/>
        <w:rPr>
          <w:rFonts w:ascii="Times New Roman"/>
          <w:sz w:val="20"/>
        </w:rPr>
      </w:pPr>
    </w:p>
    <w:p w14:paraId="3C2B2A74" w14:textId="689C1F98" w:rsidR="00FE5D31" w:rsidRDefault="00FE5D31">
      <w:pPr>
        <w:pStyle w:val="BodyText"/>
        <w:rPr>
          <w:rFonts w:ascii="Times New Roman"/>
          <w:sz w:val="20"/>
        </w:rPr>
      </w:pPr>
    </w:p>
    <w:p w14:paraId="4874F897" w14:textId="77777777" w:rsidR="004818D3" w:rsidRDefault="004818D3">
      <w:pPr>
        <w:pStyle w:val="BodyText"/>
        <w:rPr>
          <w:rFonts w:ascii="Times New Roman"/>
          <w:sz w:val="20"/>
        </w:rPr>
      </w:pPr>
    </w:p>
    <w:p w14:paraId="4D436EFD" w14:textId="77777777" w:rsidR="00540F5A" w:rsidRPr="00FE5D31" w:rsidRDefault="00ED7213">
      <w:pPr>
        <w:pStyle w:val="Heading1"/>
        <w:spacing w:before="96"/>
        <w:ind w:left="668"/>
        <w:rPr>
          <w:b/>
        </w:rPr>
      </w:pPr>
      <w:r w:rsidRPr="00FE5D31">
        <w:rPr>
          <w:b/>
        </w:rPr>
        <w:t>SUPERIOR COURT OF THE STATE OF WASHINGTON FOR KING COUNTY</w:t>
      </w:r>
    </w:p>
    <w:p w14:paraId="2F05D0C1" w14:textId="77777777" w:rsidR="00540F5A" w:rsidRDefault="00C71039">
      <w:pPr>
        <w:pStyle w:val="BodyText"/>
        <w:rPr>
          <w:sz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  <w:gridCol w:w="4201"/>
      </w:tblGrid>
      <w:tr w:rsidR="00B03D58" w:rsidRPr="007C5279" w14:paraId="57D41531" w14:textId="77777777" w:rsidTr="2A73BC3F">
        <w:trPr>
          <w:trHeight w:val="1906"/>
        </w:trPr>
        <w:tc>
          <w:tcPr>
            <w:tcW w:w="5085" w:type="dxa"/>
            <w:tcBorders>
              <w:right w:val="single" w:sz="4" w:space="0" w:color="000000" w:themeColor="text1"/>
            </w:tcBorders>
          </w:tcPr>
          <w:p w14:paraId="0D2644B9" w14:textId="77777777" w:rsidR="00540F5A" w:rsidRPr="007C5279" w:rsidRDefault="00ED7213">
            <w:pPr>
              <w:pStyle w:val="TableParagraph"/>
              <w:spacing w:before="23"/>
              <w:ind w:left="14"/>
              <w:rPr>
                <w:sz w:val="19"/>
              </w:rPr>
            </w:pPr>
            <w:r w:rsidRPr="007C5279">
              <w:rPr>
                <w:sz w:val="19"/>
              </w:rPr>
              <w:t>STATE OF WASHINGTON,</w:t>
            </w:r>
          </w:p>
          <w:p w14:paraId="5346E387" w14:textId="77777777" w:rsidR="00553634" w:rsidRDefault="00553634">
            <w:pPr>
              <w:pStyle w:val="TableParagraph"/>
              <w:spacing w:before="36"/>
              <w:ind w:left="3356"/>
              <w:rPr>
                <w:sz w:val="19"/>
              </w:rPr>
            </w:pPr>
          </w:p>
          <w:p w14:paraId="10272110" w14:textId="5E508D3A" w:rsidR="00540F5A" w:rsidRPr="007C5279" w:rsidRDefault="00ED7213">
            <w:pPr>
              <w:pStyle w:val="TableParagraph"/>
              <w:spacing w:before="36"/>
              <w:ind w:left="3356"/>
              <w:rPr>
                <w:sz w:val="19"/>
              </w:rPr>
            </w:pPr>
            <w:r w:rsidRPr="007C5279">
              <w:rPr>
                <w:sz w:val="19"/>
              </w:rPr>
              <w:t>Plaintiff,</w:t>
            </w:r>
          </w:p>
          <w:p w14:paraId="482C0A99" w14:textId="77777777" w:rsidR="00540F5A" w:rsidRPr="007C5279" w:rsidRDefault="00ED7213">
            <w:pPr>
              <w:pStyle w:val="TableParagraph"/>
              <w:spacing w:before="31"/>
              <w:ind w:left="734"/>
              <w:rPr>
                <w:sz w:val="19"/>
              </w:rPr>
            </w:pPr>
            <w:r w:rsidRPr="007C5279">
              <w:rPr>
                <w:sz w:val="19"/>
              </w:rPr>
              <w:t>vs.</w:t>
            </w:r>
          </w:p>
          <w:p w14:paraId="2578112E" w14:textId="77777777" w:rsidR="009D0961" w:rsidRDefault="009D0961" w:rsidP="00D91607">
            <w:pPr>
              <w:rPr>
                <w:sz w:val="17"/>
              </w:rPr>
            </w:pPr>
          </w:p>
          <w:p w14:paraId="6D342808" w14:textId="0A37C8DD" w:rsidR="00D91607" w:rsidRPr="007C5279" w:rsidRDefault="00ED7213" w:rsidP="00D91607">
            <w:pPr>
              <w:rPr>
                <w:sz w:val="19"/>
                <w:szCs w:val="19"/>
              </w:rPr>
            </w:pPr>
            <w:r w:rsidRPr="007C5279">
              <w:rPr>
                <w:sz w:val="19"/>
                <w:szCs w:val="19"/>
                <w:u w:val="single"/>
              </w:rPr>
              <w:fldChar w:fldCharType="begin"/>
            </w:r>
            <w:r w:rsidRPr="007C5279">
              <w:rPr>
                <w:sz w:val="19"/>
                <w:szCs w:val="19"/>
                <w:u w:val="single"/>
              </w:rPr>
              <w:instrText xml:space="preserve"> IF </w:instrText>
            </w:r>
            <w:r w:rsidRPr="007C5279">
              <w:rPr>
                <w:noProof/>
                <w:sz w:val="19"/>
                <w:szCs w:val="19"/>
                <w:u w:val="single"/>
              </w:rPr>
              <w:instrText>""</w:instrText>
            </w:r>
            <w:r w:rsidRPr="007C5279">
              <w:rPr>
                <w:sz w:val="19"/>
                <w:szCs w:val="19"/>
                <w:u w:val="single"/>
              </w:rPr>
              <w:instrText xml:space="preserve">&lt;&gt; "" "" "" </w:instrText>
            </w:r>
            <w:r w:rsidRPr="007C5279">
              <w:rPr>
                <w:sz w:val="19"/>
                <w:szCs w:val="19"/>
                <w:u w:val="single"/>
              </w:rPr>
              <w:fldChar w:fldCharType="end"/>
            </w:r>
          </w:p>
          <w:p w14:paraId="04F09B6B" w14:textId="77777777" w:rsidR="00540F5A" w:rsidRPr="007C5279" w:rsidRDefault="00ED7213">
            <w:pPr>
              <w:pStyle w:val="TableParagraph"/>
              <w:spacing w:before="22"/>
              <w:ind w:left="3356"/>
              <w:rPr>
                <w:sz w:val="19"/>
              </w:rPr>
            </w:pPr>
            <w:r w:rsidRPr="007C5279">
              <w:rPr>
                <w:sz w:val="19"/>
              </w:rPr>
              <w:t>Defendant,</w:t>
            </w:r>
          </w:p>
          <w:p w14:paraId="1D87098D" w14:textId="77777777" w:rsidR="0021509F" w:rsidRPr="007C5279" w:rsidRDefault="00C71039" w:rsidP="0021509F"/>
          <w:p w14:paraId="60862A1B" w14:textId="77777777" w:rsidR="00540F5A" w:rsidRPr="007C5279" w:rsidRDefault="00C71039" w:rsidP="0021509F">
            <w:sdt>
              <w:sdtPr>
                <w:rPr>
                  <w:rFonts w:ascii="MS Gothic" w:eastAsia="MS Gothic" w:hAnsi="MS Gothic" w:hint="eastAsia"/>
                </w:rPr>
                <w:id w:val="75080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13" w:rsidRPr="007C5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213" w:rsidRPr="007C5279">
              <w:t xml:space="preserve"> In custody       </w:t>
            </w:r>
            <w:sdt>
              <w:sdtPr>
                <w:id w:val="49200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13" w:rsidRPr="007C5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7213" w:rsidRPr="007C5279">
              <w:t xml:space="preserve"> Out of custody</w:t>
            </w:r>
          </w:p>
        </w:tc>
        <w:tc>
          <w:tcPr>
            <w:tcW w:w="4201" w:type="dxa"/>
            <w:tcBorders>
              <w:left w:val="single" w:sz="4" w:space="0" w:color="000000" w:themeColor="text1"/>
            </w:tcBorders>
          </w:tcPr>
          <w:p w14:paraId="21E17779" w14:textId="0C4C1A0B" w:rsidR="00540F5A" w:rsidRDefault="00C71039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14:paraId="5E8FCACC" w14:textId="40B67AB5" w:rsidR="009D0961" w:rsidRDefault="009D0961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19"/>
                <w:szCs w:val="19"/>
              </w:rPr>
              <w:t xml:space="preserve">    </w:t>
            </w:r>
            <w:r w:rsidRPr="002B25AA">
              <w:rPr>
                <w:sz w:val="19"/>
                <w:szCs w:val="19"/>
              </w:rPr>
              <w:t xml:space="preserve">No. </w:t>
            </w:r>
            <w:r w:rsidRPr="0065734E">
              <w:rPr>
                <w:b/>
                <w:sz w:val="19"/>
                <w:szCs w:val="19"/>
              </w:rPr>
              <w:t xml:space="preserve">____________________________ </w:t>
            </w:r>
            <w:r w:rsidR="00131FC0">
              <w:rPr>
                <w:sz w:val="19"/>
                <w:szCs w:val="19"/>
              </w:rPr>
              <w:t>SEA</w:t>
            </w:r>
          </w:p>
          <w:p w14:paraId="09C0EADE" w14:textId="77777777" w:rsidR="009D0961" w:rsidRPr="007C5279" w:rsidRDefault="009D0961">
            <w:pPr>
              <w:pStyle w:val="TableParagraph"/>
              <w:spacing w:before="2"/>
              <w:rPr>
                <w:sz w:val="23"/>
              </w:rPr>
            </w:pPr>
          </w:p>
          <w:p w14:paraId="659E8CA5" w14:textId="0B2AA1C5" w:rsidR="005E7565" w:rsidRPr="007C5279" w:rsidRDefault="00A6065E" w:rsidP="00A6065E">
            <w:pPr>
              <w:pStyle w:val="TableParagraph"/>
              <w:ind w:left="158"/>
              <w:rPr>
                <w:b/>
                <w:sz w:val="21"/>
              </w:rPr>
            </w:pPr>
            <w:bookmarkStart w:id="0" w:name="_Hlk108521647"/>
            <w:r>
              <w:rPr>
                <w:b/>
                <w:sz w:val="21"/>
              </w:rPr>
              <w:t>ORDER SETTING OMNIBUS AND TRIAL DATE</w:t>
            </w:r>
          </w:p>
          <w:bookmarkEnd w:id="0"/>
          <w:p w14:paraId="0E86703C" w14:textId="77777777" w:rsidR="005E7565" w:rsidRPr="007C5279" w:rsidRDefault="005E7565" w:rsidP="009641DE">
            <w:pPr>
              <w:pStyle w:val="TableParagraph"/>
              <w:rPr>
                <w:b/>
                <w:sz w:val="21"/>
              </w:rPr>
            </w:pPr>
          </w:p>
          <w:p w14:paraId="568C5C8D" w14:textId="0047ECC0" w:rsidR="00540F5A" w:rsidRDefault="00B36842">
            <w:pPr>
              <w:pStyle w:val="TableParagraph"/>
              <w:spacing w:before="4"/>
              <w:rPr>
                <w:b/>
                <w:bCs/>
                <w:sz w:val="18"/>
                <w:szCs w:val="18"/>
              </w:rPr>
            </w:pPr>
            <w:r w:rsidRPr="007C5279">
              <w:rPr>
                <w:b/>
                <w:bCs/>
                <w:sz w:val="18"/>
                <w:szCs w:val="18"/>
              </w:rPr>
              <w:t xml:space="preserve">       </w:t>
            </w:r>
            <w:r w:rsidR="00D9035E">
              <w:rPr>
                <w:b/>
                <w:bCs/>
                <w:sz w:val="18"/>
                <w:szCs w:val="18"/>
              </w:rPr>
              <w:t xml:space="preserve">Courtroom </w:t>
            </w:r>
            <w:r w:rsidR="00131FC0">
              <w:rPr>
                <w:b/>
                <w:bCs/>
                <w:sz w:val="18"/>
                <w:szCs w:val="18"/>
              </w:rPr>
              <w:t>E-</w:t>
            </w:r>
            <w:r w:rsidR="00C71039">
              <w:rPr>
                <w:b/>
                <w:bCs/>
                <w:sz w:val="18"/>
                <w:szCs w:val="18"/>
              </w:rPr>
              <w:t>1201</w:t>
            </w:r>
          </w:p>
          <w:p w14:paraId="48037C51" w14:textId="1921DB55" w:rsidR="001639F2" w:rsidRDefault="001639F2">
            <w:pPr>
              <w:pStyle w:val="TableParagraph"/>
              <w:spacing w:before="4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       </w:t>
            </w:r>
            <w:r w:rsidR="00AC0A2B">
              <w:rPr>
                <w:sz w:val="16"/>
                <w:szCs w:val="16"/>
              </w:rPr>
              <w:t>(ORSOTD)</w:t>
            </w:r>
          </w:p>
          <w:p w14:paraId="3BC38BB9" w14:textId="4F7527B8" w:rsidR="003D7952" w:rsidRPr="009D0872" w:rsidRDefault="00ED7213" w:rsidP="003D7952">
            <w:pPr>
              <w:pStyle w:val="TableParagraph"/>
              <w:spacing w:before="103"/>
              <w:rPr>
                <w:i/>
                <w:sz w:val="18"/>
                <w:u w:val="single"/>
              </w:rPr>
            </w:pPr>
            <w:r w:rsidRPr="007C5279">
              <w:rPr>
                <w:i/>
                <w:sz w:val="18"/>
                <w:u w:val="single"/>
              </w:rPr>
              <w:t>Clerk’s Action Required</w:t>
            </w:r>
          </w:p>
        </w:tc>
      </w:tr>
      <w:tr w:rsidR="007C5279" w:rsidRPr="007C5279" w14:paraId="25A013DD" w14:textId="77777777" w:rsidTr="2A73BC3F">
        <w:trPr>
          <w:trHeight w:val="779"/>
        </w:trPr>
        <w:tc>
          <w:tcPr>
            <w:tcW w:w="5085" w:type="dxa"/>
            <w:tcBorders>
              <w:right w:val="single" w:sz="4" w:space="0" w:color="000000" w:themeColor="text1"/>
            </w:tcBorders>
          </w:tcPr>
          <w:p w14:paraId="6F5FB8D6" w14:textId="77777777" w:rsidR="00B36842" w:rsidRDefault="00B36842" w:rsidP="00B36842">
            <w:pPr>
              <w:pStyle w:val="TableParagraph"/>
              <w:spacing w:before="23"/>
              <w:rPr>
                <w:sz w:val="19"/>
              </w:rPr>
            </w:pPr>
          </w:p>
          <w:p w14:paraId="0B58B13D" w14:textId="77777777" w:rsidR="003D7952" w:rsidRDefault="003D7952" w:rsidP="003D7952">
            <w:pPr>
              <w:rPr>
                <w:sz w:val="19"/>
              </w:rPr>
            </w:pPr>
          </w:p>
          <w:p w14:paraId="7E3DE299" w14:textId="4642CA53" w:rsidR="003D7952" w:rsidRPr="003D7952" w:rsidRDefault="003D7952" w:rsidP="003D7952"/>
        </w:tc>
        <w:tc>
          <w:tcPr>
            <w:tcW w:w="4201" w:type="dxa"/>
            <w:tcBorders>
              <w:left w:val="single" w:sz="4" w:space="0" w:color="000000" w:themeColor="text1"/>
            </w:tcBorders>
          </w:tcPr>
          <w:p w14:paraId="272AF3B5" w14:textId="77777777" w:rsidR="00B36842" w:rsidRPr="007C5279" w:rsidRDefault="00B36842" w:rsidP="0047154F">
            <w:pPr>
              <w:pStyle w:val="TableParagraph"/>
              <w:tabs>
                <w:tab w:val="left" w:pos="3513"/>
              </w:tabs>
              <w:spacing w:before="23"/>
              <w:rPr>
                <w:sz w:val="20"/>
                <w:szCs w:val="20"/>
              </w:rPr>
            </w:pPr>
          </w:p>
          <w:p w14:paraId="35D41E6D" w14:textId="336E0CA8" w:rsidR="00C00AFE" w:rsidRPr="007C5279" w:rsidRDefault="00C00AFE" w:rsidP="0047154F">
            <w:pPr>
              <w:pStyle w:val="TableParagraph"/>
              <w:tabs>
                <w:tab w:val="left" w:pos="3513"/>
              </w:tabs>
              <w:spacing w:before="23"/>
              <w:rPr>
                <w:sz w:val="20"/>
                <w:szCs w:val="20"/>
              </w:rPr>
            </w:pPr>
            <w:r w:rsidRPr="006D0A37">
              <w:rPr>
                <w:b/>
                <w:sz w:val="18"/>
                <w:szCs w:val="18"/>
              </w:rPr>
              <w:t>Date of arraignment</w:t>
            </w:r>
            <w:r w:rsidR="007C5279" w:rsidRPr="006D0A37">
              <w:rPr>
                <w:b/>
                <w:sz w:val="18"/>
                <w:szCs w:val="18"/>
              </w:rPr>
              <w:t>:</w:t>
            </w:r>
            <w:r w:rsidR="007C5279" w:rsidRPr="007C5279">
              <w:rPr>
                <w:sz w:val="20"/>
                <w:szCs w:val="20"/>
              </w:rPr>
              <w:t xml:space="preserve"> </w:t>
            </w:r>
            <w:r w:rsidR="00022E10" w:rsidRPr="007C5279">
              <w:rPr>
                <w:sz w:val="20"/>
                <w:szCs w:val="20"/>
              </w:rPr>
              <w:t>__________________</w:t>
            </w:r>
          </w:p>
        </w:tc>
      </w:tr>
    </w:tbl>
    <w:p w14:paraId="33A77F0A" w14:textId="77777777" w:rsidR="00A6065E" w:rsidRDefault="00ED7213" w:rsidP="00A6065E">
      <w:pPr>
        <w:pStyle w:val="BodyText"/>
        <w:spacing w:line="20" w:lineRule="exact"/>
        <w:ind w:left="101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374D26" wp14:editId="6464A856">
                <wp:extent cx="6452235" cy="635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6350"/>
                          <a:chOff x="0" y="0"/>
                          <a:chExt cx="10161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090" y="5"/>
                            <a:ext cx="50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D3EA14" id="Group 7" o:spid="_x0000_s1026" style="width:508.05pt;height:.5pt;mso-position-horizontal-relative:char;mso-position-vertical-relative:line" coordsize="101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">
                <v:line id="Line 9" o:spid="_x0000_s1027" style="position:absolute;visibility:visible;mso-wrap-style:square" from="0,5" to="5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8" o:spid="_x0000_s1028" style="position:absolute;visibility:visible;mso-wrap-style:square" from="5090,5" to="101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14:paraId="099756B6" w14:textId="77777777" w:rsidR="00A6065E" w:rsidRDefault="00A6065E" w:rsidP="00A6065E">
      <w:pPr>
        <w:pStyle w:val="BodyText"/>
        <w:spacing w:line="20" w:lineRule="exact"/>
        <w:ind w:left="101" w:right="-29"/>
        <w:rPr>
          <w:sz w:val="2"/>
        </w:rPr>
      </w:pPr>
    </w:p>
    <w:p w14:paraId="7116D00F" w14:textId="3BC181A4" w:rsidR="00F90245" w:rsidRPr="00A6065E" w:rsidRDefault="00ED7213" w:rsidP="00A6065E">
      <w:pPr>
        <w:pStyle w:val="BodyText"/>
        <w:spacing w:line="20" w:lineRule="exact"/>
        <w:ind w:left="101" w:right="-29"/>
        <w:rPr>
          <w:sz w:val="2"/>
        </w:rPr>
      </w:pPr>
      <w:r>
        <w:rPr>
          <w:w w:val="105"/>
        </w:rPr>
        <w:br/>
      </w:r>
    </w:p>
    <w:p w14:paraId="035F5051" w14:textId="77777777" w:rsidR="0047154F" w:rsidRDefault="0047154F" w:rsidP="0047154F">
      <w:pPr>
        <w:spacing w:after="80"/>
        <w:rPr>
          <w:sz w:val="19"/>
          <w:szCs w:val="19"/>
        </w:rPr>
      </w:pPr>
    </w:p>
    <w:p w14:paraId="1CD5A451" w14:textId="60DE62A5" w:rsidR="005B4838" w:rsidRPr="00357E6F" w:rsidRDefault="005B4838" w:rsidP="005B4838">
      <w:pPr>
        <w:pStyle w:val="BodyText"/>
        <w:rPr>
          <w:bCs/>
          <w:sz w:val="20"/>
          <w:szCs w:val="20"/>
        </w:rPr>
      </w:pPr>
      <w:r w:rsidRPr="00357E6F">
        <w:rPr>
          <w:b/>
          <w:sz w:val="20"/>
          <w:szCs w:val="20"/>
        </w:rPr>
        <w:t xml:space="preserve">The following court dates are </w:t>
      </w:r>
      <w:r w:rsidRPr="00357E6F">
        <w:rPr>
          <w:b/>
          <w:spacing w:val="-3"/>
          <w:sz w:val="20"/>
          <w:szCs w:val="20"/>
        </w:rPr>
        <w:t xml:space="preserve">set </w:t>
      </w:r>
      <w:r w:rsidRPr="00357E6F">
        <w:rPr>
          <w:b/>
          <w:sz w:val="20"/>
          <w:szCs w:val="20"/>
        </w:rPr>
        <w:t xml:space="preserve">based </w:t>
      </w:r>
      <w:r w:rsidRPr="00357E6F">
        <w:rPr>
          <w:b/>
          <w:spacing w:val="-3"/>
          <w:sz w:val="20"/>
          <w:szCs w:val="20"/>
        </w:rPr>
        <w:t xml:space="preserve">on </w:t>
      </w:r>
      <w:r w:rsidRPr="00357E6F">
        <w:rPr>
          <w:b/>
          <w:sz w:val="20"/>
          <w:szCs w:val="20"/>
        </w:rPr>
        <w:t xml:space="preserve">a </w:t>
      </w:r>
      <w:r w:rsidRPr="00357E6F">
        <w:rPr>
          <w:b/>
          <w:spacing w:val="-3"/>
          <w:sz w:val="22"/>
          <w:szCs w:val="22"/>
        </w:rPr>
        <w:t>commencement</w:t>
      </w:r>
      <w:r w:rsidRPr="00357E6F">
        <w:rPr>
          <w:b/>
          <w:spacing w:val="18"/>
          <w:sz w:val="22"/>
          <w:szCs w:val="22"/>
        </w:rPr>
        <w:t xml:space="preserve"> </w:t>
      </w:r>
      <w:r w:rsidRPr="00357E6F">
        <w:rPr>
          <w:b/>
          <w:sz w:val="22"/>
          <w:szCs w:val="22"/>
        </w:rPr>
        <w:t>date</w:t>
      </w:r>
      <w:r w:rsidRPr="00357E6F">
        <w:rPr>
          <w:b/>
          <w:sz w:val="20"/>
          <w:szCs w:val="20"/>
        </w:rPr>
        <w:t xml:space="preserve"> of: _____________________________</w:t>
      </w:r>
    </w:p>
    <w:p w14:paraId="36D664A5" w14:textId="77777777" w:rsidR="005B4838" w:rsidRDefault="005B4838" w:rsidP="0098557D">
      <w:pPr>
        <w:pStyle w:val="BodyText"/>
        <w:rPr>
          <w:bCs/>
          <w:sz w:val="19"/>
          <w:szCs w:val="19"/>
        </w:rPr>
      </w:pPr>
    </w:p>
    <w:p w14:paraId="0029F178" w14:textId="7417243E" w:rsidR="0098557D" w:rsidRDefault="0098557D" w:rsidP="0098557D">
      <w:pPr>
        <w:pStyle w:val="BodyText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The Defendant appeared  </w:t>
      </w:r>
      <w:sdt>
        <w:sdtPr>
          <w:rPr>
            <w:bCs/>
            <w:sz w:val="19"/>
            <w:szCs w:val="19"/>
          </w:rPr>
          <w:id w:val="108487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19"/>
              <w:szCs w:val="19"/>
            </w:rPr>
            <w:t>☐</w:t>
          </w:r>
        </w:sdtContent>
      </w:sdt>
      <w:r>
        <w:rPr>
          <w:bCs/>
          <w:sz w:val="19"/>
          <w:szCs w:val="19"/>
        </w:rPr>
        <w:t xml:space="preserve"> In person; </w:t>
      </w:r>
      <w:sdt>
        <w:sdtPr>
          <w:rPr>
            <w:bCs/>
            <w:sz w:val="19"/>
            <w:szCs w:val="19"/>
          </w:rPr>
          <w:id w:val="80335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Cs/>
              <w:sz w:val="19"/>
              <w:szCs w:val="19"/>
            </w:rPr>
            <w:t>☐</w:t>
          </w:r>
        </w:sdtContent>
      </w:sdt>
      <w:r>
        <w:rPr>
          <w:bCs/>
          <w:sz w:val="19"/>
          <w:szCs w:val="19"/>
        </w:rPr>
        <w:t xml:space="preserve"> Through counsel; </w:t>
      </w:r>
      <w:sdt>
        <w:sdtPr>
          <w:rPr>
            <w:bCs/>
            <w:sz w:val="19"/>
            <w:szCs w:val="19"/>
          </w:rPr>
          <w:id w:val="-201583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Cs/>
              <w:sz w:val="19"/>
              <w:szCs w:val="19"/>
            </w:rPr>
            <w:t>☐</w:t>
          </w:r>
        </w:sdtContent>
      </w:sdt>
      <w:r>
        <w:rPr>
          <w:bCs/>
          <w:sz w:val="19"/>
          <w:szCs w:val="19"/>
        </w:rPr>
        <w:t xml:space="preserve"> Remotely (use only if an in-court hearing took place)</w:t>
      </w:r>
    </w:p>
    <w:p w14:paraId="483C4A8C" w14:textId="4A601CEB" w:rsidR="00045898" w:rsidRDefault="00045898" w:rsidP="0047154F">
      <w:pPr>
        <w:spacing w:after="80"/>
        <w:rPr>
          <w:sz w:val="19"/>
          <w:szCs w:val="19"/>
        </w:rPr>
      </w:pPr>
    </w:p>
    <w:p w14:paraId="491A9288" w14:textId="4712A489" w:rsidR="00540F5A" w:rsidRDefault="00ED7213" w:rsidP="0047154F">
      <w:pPr>
        <w:spacing w:after="80"/>
        <w:rPr>
          <w:w w:val="105"/>
          <w:sz w:val="20"/>
          <w:szCs w:val="20"/>
        </w:rPr>
      </w:pPr>
      <w:r w:rsidRPr="006D0A37">
        <w:rPr>
          <w:w w:val="105"/>
          <w:sz w:val="20"/>
          <w:szCs w:val="20"/>
        </w:rPr>
        <w:t xml:space="preserve">It is ordered that the </w:t>
      </w:r>
      <w:r w:rsidR="00A6065E">
        <w:rPr>
          <w:b/>
          <w:bCs/>
          <w:w w:val="105"/>
          <w:sz w:val="20"/>
          <w:szCs w:val="20"/>
        </w:rPr>
        <w:t xml:space="preserve">omnibus </w:t>
      </w:r>
      <w:r w:rsidR="0047154F">
        <w:rPr>
          <w:b/>
          <w:bCs/>
          <w:w w:val="105"/>
          <w:sz w:val="20"/>
          <w:szCs w:val="20"/>
        </w:rPr>
        <w:t>hearing</w:t>
      </w:r>
      <w:r w:rsidR="00A6065E">
        <w:rPr>
          <w:b/>
          <w:bCs/>
          <w:w w:val="105"/>
          <w:sz w:val="20"/>
          <w:szCs w:val="20"/>
        </w:rPr>
        <w:t xml:space="preserve"> and trial date</w:t>
      </w:r>
      <w:r w:rsidRPr="006D0A37">
        <w:rPr>
          <w:w w:val="105"/>
          <w:sz w:val="20"/>
          <w:szCs w:val="20"/>
        </w:rPr>
        <w:t xml:space="preserve"> in this matter will be:</w:t>
      </w:r>
    </w:p>
    <w:p w14:paraId="22D5E8F4" w14:textId="77777777" w:rsidR="004818D3" w:rsidRPr="0047154F" w:rsidRDefault="004818D3" w:rsidP="0047154F">
      <w:pPr>
        <w:spacing w:after="80"/>
        <w:rPr>
          <w:sz w:val="19"/>
          <w:szCs w:val="19"/>
        </w:rPr>
      </w:pP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9675"/>
      </w:tblGrid>
      <w:tr w:rsidR="00B03D58" w:rsidRPr="00D7037E" w14:paraId="18CB8662" w14:textId="77777777" w:rsidTr="006D0A37">
        <w:tc>
          <w:tcPr>
            <w:tcW w:w="625" w:type="dxa"/>
          </w:tcPr>
          <w:p w14:paraId="56665035" w14:textId="2E1C3516" w:rsidR="0003411F" w:rsidRPr="006D0A37" w:rsidRDefault="00C71039" w:rsidP="009751D1">
            <w:pPr>
              <w:pStyle w:val="TableParagraph"/>
              <w:spacing w:before="42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74612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13" w:rsidRPr="006D0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75" w:type="dxa"/>
          </w:tcPr>
          <w:p w14:paraId="6A454925" w14:textId="6D75958D" w:rsidR="0003411F" w:rsidRPr="006D0A37" w:rsidRDefault="00ED7213" w:rsidP="0003411F">
            <w:pPr>
              <w:pStyle w:val="TableParagraph"/>
              <w:spacing w:before="42"/>
              <w:rPr>
                <w:b/>
                <w:spacing w:val="-3"/>
                <w:sz w:val="20"/>
                <w:szCs w:val="20"/>
              </w:rPr>
            </w:pPr>
            <w:r w:rsidRPr="006D0A37">
              <w:rPr>
                <w:b/>
                <w:i/>
                <w:spacing w:val="-3"/>
                <w:sz w:val="20"/>
                <w:szCs w:val="20"/>
              </w:rPr>
              <w:t>Omnibus</w:t>
            </w:r>
            <w:r w:rsidRPr="006D0A37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6D0A37">
              <w:rPr>
                <w:b/>
                <w:i/>
                <w:sz w:val="20"/>
                <w:szCs w:val="20"/>
              </w:rPr>
              <w:t>Hearing</w:t>
            </w:r>
            <w:r w:rsidR="00D7037E" w:rsidRPr="006D0A37">
              <w:rPr>
                <w:b/>
                <w:i/>
                <w:sz w:val="20"/>
                <w:szCs w:val="20"/>
              </w:rPr>
              <w:t xml:space="preserve"> </w:t>
            </w:r>
            <w:r w:rsidR="00A6065E" w:rsidRPr="00A6065E">
              <w:rPr>
                <w:bCs/>
                <w:iCs/>
                <w:sz w:val="20"/>
                <w:szCs w:val="20"/>
              </w:rPr>
              <w:t>is set on</w:t>
            </w:r>
            <w:r w:rsidR="00A6065E">
              <w:rPr>
                <w:bCs/>
                <w:iCs/>
                <w:sz w:val="20"/>
                <w:szCs w:val="20"/>
              </w:rPr>
              <w:t xml:space="preserve"> </w:t>
            </w:r>
            <w:r w:rsidR="00553634" w:rsidRPr="006D0A37">
              <w:rPr>
                <w:sz w:val="20"/>
                <w:szCs w:val="20"/>
              </w:rPr>
              <w:t>_</w:t>
            </w:r>
            <w:r w:rsidR="00D7037E" w:rsidRPr="006D0A37">
              <w:rPr>
                <w:sz w:val="20"/>
                <w:szCs w:val="20"/>
              </w:rPr>
              <w:t xml:space="preserve">__________________ at </w:t>
            </w:r>
            <w:r w:rsidR="00A6065E">
              <w:rPr>
                <w:sz w:val="20"/>
                <w:szCs w:val="20"/>
              </w:rPr>
              <w:t xml:space="preserve">1:00 </w:t>
            </w:r>
            <w:r w:rsidR="00D7037E" w:rsidRPr="006D0A37">
              <w:rPr>
                <w:sz w:val="20"/>
                <w:szCs w:val="20"/>
              </w:rPr>
              <w:t xml:space="preserve">p.m. in Courtroom </w:t>
            </w:r>
            <w:r w:rsidR="00131FC0">
              <w:rPr>
                <w:sz w:val="20"/>
                <w:szCs w:val="20"/>
              </w:rPr>
              <w:t>E-</w:t>
            </w:r>
            <w:r w:rsidR="00C71039">
              <w:rPr>
                <w:sz w:val="20"/>
                <w:szCs w:val="20"/>
              </w:rPr>
              <w:t>1201</w:t>
            </w:r>
            <w:r w:rsidR="00D7037E" w:rsidRPr="006D0A37">
              <w:rPr>
                <w:b/>
                <w:sz w:val="20"/>
                <w:szCs w:val="20"/>
              </w:rPr>
              <w:t>.</w:t>
            </w:r>
          </w:p>
          <w:p w14:paraId="2E1FE61C" w14:textId="7D9F349C" w:rsidR="00F56569" w:rsidRPr="006D0A37" w:rsidRDefault="00C71039" w:rsidP="0003411F">
            <w:pPr>
              <w:pStyle w:val="TableParagraph"/>
              <w:spacing w:before="42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096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569" w:rsidRPr="006D0A3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6569" w:rsidRPr="006D0A37">
              <w:rPr>
                <w:sz w:val="20"/>
                <w:szCs w:val="20"/>
              </w:rPr>
              <w:t xml:space="preserve"> The Court </w:t>
            </w:r>
            <w:sdt>
              <w:sdtPr>
                <w:rPr>
                  <w:rFonts w:hint="eastAsia"/>
                  <w:sz w:val="20"/>
                  <w:szCs w:val="20"/>
                </w:rPr>
                <w:id w:val="20225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569" w:rsidRPr="006D0A37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56569" w:rsidRPr="006D0A37">
              <w:rPr>
                <w:sz w:val="20"/>
                <w:szCs w:val="20"/>
              </w:rPr>
              <w:t xml:space="preserve"> Defense Counsel requests that DAJD transport defendant to the next hearing.</w:t>
            </w:r>
          </w:p>
        </w:tc>
      </w:tr>
      <w:tr w:rsidR="00B03D58" w:rsidRPr="00D7037E" w14:paraId="16D88089" w14:textId="77777777" w:rsidTr="006D0A37">
        <w:tc>
          <w:tcPr>
            <w:tcW w:w="625" w:type="dxa"/>
          </w:tcPr>
          <w:p w14:paraId="52EF18A5" w14:textId="373EC63E" w:rsidR="0003411F" w:rsidRPr="006D0A37" w:rsidRDefault="00C71039" w:rsidP="009751D1">
            <w:pPr>
              <w:tabs>
                <w:tab w:val="left" w:pos="1560"/>
                <w:tab w:val="left" w:pos="1561"/>
                <w:tab w:val="left" w:pos="5980"/>
              </w:tabs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165235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213" w:rsidRPr="006D0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75" w:type="dxa"/>
          </w:tcPr>
          <w:p w14:paraId="399150E0" w14:textId="18894020" w:rsidR="0003411F" w:rsidRPr="006D0A37" w:rsidRDefault="00ED7213" w:rsidP="0003411F">
            <w:pPr>
              <w:tabs>
                <w:tab w:val="left" w:pos="1560"/>
                <w:tab w:val="left" w:pos="1561"/>
                <w:tab w:val="left" w:pos="5980"/>
              </w:tabs>
              <w:rPr>
                <w:sz w:val="20"/>
                <w:szCs w:val="20"/>
              </w:rPr>
            </w:pPr>
            <w:r w:rsidRPr="006D0A37">
              <w:rPr>
                <w:b/>
                <w:i/>
                <w:sz w:val="20"/>
                <w:szCs w:val="20"/>
              </w:rPr>
              <w:t>Trial</w:t>
            </w:r>
            <w:r w:rsidRPr="006D0A37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6D0A37">
              <w:rPr>
                <w:b/>
                <w:i/>
                <w:sz w:val="20"/>
                <w:szCs w:val="20"/>
              </w:rPr>
              <w:t>date</w:t>
            </w:r>
            <w:r w:rsidR="00D7037E" w:rsidRPr="006D0A37">
              <w:rPr>
                <w:sz w:val="20"/>
                <w:szCs w:val="20"/>
              </w:rPr>
              <w:t xml:space="preserve"> </w:t>
            </w:r>
            <w:r w:rsidR="00A6065E">
              <w:rPr>
                <w:sz w:val="20"/>
                <w:szCs w:val="20"/>
              </w:rPr>
              <w:t>is set on</w:t>
            </w:r>
            <w:r w:rsidR="00B97233">
              <w:rPr>
                <w:sz w:val="20"/>
                <w:szCs w:val="20"/>
              </w:rPr>
              <w:t xml:space="preserve"> </w:t>
            </w:r>
            <w:r w:rsidR="00F90245">
              <w:rPr>
                <w:sz w:val="20"/>
                <w:szCs w:val="20"/>
              </w:rPr>
              <w:t xml:space="preserve"> </w:t>
            </w:r>
            <w:r w:rsidR="00D7037E" w:rsidRPr="006D0A37">
              <w:rPr>
                <w:sz w:val="20"/>
                <w:szCs w:val="20"/>
              </w:rPr>
              <w:t xml:space="preserve"> ______________________</w:t>
            </w:r>
            <w:r w:rsidR="009A4410" w:rsidRPr="006D0A37">
              <w:rPr>
                <w:sz w:val="20"/>
                <w:szCs w:val="20"/>
              </w:rPr>
              <w:t>_ at</w:t>
            </w:r>
            <w:r w:rsidRPr="006D0A37">
              <w:rPr>
                <w:sz w:val="20"/>
                <w:szCs w:val="20"/>
              </w:rPr>
              <w:t xml:space="preserve"> </w:t>
            </w:r>
            <w:r w:rsidR="00131FC0">
              <w:rPr>
                <w:sz w:val="20"/>
                <w:szCs w:val="20"/>
              </w:rPr>
              <w:t>9:00</w:t>
            </w:r>
            <w:r w:rsidRPr="006D0A37">
              <w:rPr>
                <w:sz w:val="20"/>
                <w:szCs w:val="20"/>
              </w:rPr>
              <w:t xml:space="preserve"> a.m. The parties will be notified of </w:t>
            </w:r>
            <w:r w:rsidRPr="006D0A37">
              <w:rPr>
                <w:spacing w:val="-3"/>
                <w:sz w:val="20"/>
                <w:szCs w:val="20"/>
              </w:rPr>
              <w:t xml:space="preserve">assignment and </w:t>
            </w:r>
            <w:r w:rsidRPr="006D0A37">
              <w:rPr>
                <w:sz w:val="20"/>
                <w:szCs w:val="20"/>
              </w:rPr>
              <w:t xml:space="preserve">standby status by e-mail </w:t>
            </w:r>
            <w:r w:rsidRPr="006D0A37">
              <w:rPr>
                <w:spacing w:val="-3"/>
                <w:sz w:val="20"/>
                <w:szCs w:val="20"/>
              </w:rPr>
              <w:t xml:space="preserve">or </w:t>
            </w:r>
            <w:r w:rsidRPr="006D0A37">
              <w:rPr>
                <w:sz w:val="20"/>
                <w:szCs w:val="20"/>
              </w:rPr>
              <w:t xml:space="preserve">telephone by 3:00 p.m. the </w:t>
            </w:r>
            <w:r w:rsidRPr="006D0A37">
              <w:rPr>
                <w:spacing w:val="-3"/>
                <w:sz w:val="20"/>
                <w:szCs w:val="20"/>
              </w:rPr>
              <w:t xml:space="preserve">court </w:t>
            </w:r>
            <w:r w:rsidRPr="006D0A37">
              <w:rPr>
                <w:sz w:val="20"/>
                <w:szCs w:val="20"/>
              </w:rPr>
              <w:t>day prior to the trial</w:t>
            </w:r>
            <w:r w:rsidRPr="006D0A37">
              <w:rPr>
                <w:spacing w:val="-18"/>
                <w:sz w:val="20"/>
                <w:szCs w:val="20"/>
              </w:rPr>
              <w:t xml:space="preserve"> </w:t>
            </w:r>
            <w:r w:rsidRPr="006D0A37">
              <w:rPr>
                <w:spacing w:val="-3"/>
                <w:sz w:val="20"/>
                <w:szCs w:val="20"/>
              </w:rPr>
              <w:t>date.</w:t>
            </w:r>
          </w:p>
        </w:tc>
      </w:tr>
      <w:tr w:rsidR="00893786" w:rsidRPr="00D7037E" w14:paraId="1F27C53D" w14:textId="77777777" w:rsidTr="006D0A37">
        <w:tc>
          <w:tcPr>
            <w:tcW w:w="625" w:type="dxa"/>
          </w:tcPr>
          <w:p w14:paraId="13300519" w14:textId="5F8852CA" w:rsidR="00893786" w:rsidRDefault="00C71039" w:rsidP="009751D1">
            <w:pPr>
              <w:tabs>
                <w:tab w:val="left" w:pos="1560"/>
                <w:tab w:val="left" w:pos="1561"/>
                <w:tab w:val="left" w:pos="5980"/>
              </w:tabs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200631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786" w:rsidRPr="006D0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675" w:type="dxa"/>
          </w:tcPr>
          <w:p w14:paraId="62DDCAC9" w14:textId="77777777" w:rsidR="00893786" w:rsidRDefault="00893786" w:rsidP="0003411F">
            <w:pPr>
              <w:tabs>
                <w:tab w:val="left" w:pos="1560"/>
                <w:tab w:val="left" w:pos="1561"/>
                <w:tab w:val="left" w:pos="598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Other: </w:t>
            </w:r>
          </w:p>
          <w:p w14:paraId="28ACD261" w14:textId="77777777" w:rsidR="00893786" w:rsidRDefault="00893786" w:rsidP="0003411F">
            <w:pPr>
              <w:tabs>
                <w:tab w:val="left" w:pos="1560"/>
                <w:tab w:val="left" w:pos="1561"/>
                <w:tab w:val="left" w:pos="5980"/>
              </w:tabs>
              <w:rPr>
                <w:b/>
                <w:i/>
                <w:sz w:val="20"/>
                <w:szCs w:val="20"/>
              </w:rPr>
            </w:pPr>
          </w:p>
          <w:p w14:paraId="34403B18" w14:textId="70989584" w:rsidR="00893786" w:rsidRPr="006D0A37" w:rsidRDefault="00893786" w:rsidP="0003411F">
            <w:pPr>
              <w:tabs>
                <w:tab w:val="left" w:pos="1560"/>
                <w:tab w:val="left" w:pos="1561"/>
                <w:tab w:val="left" w:pos="5980"/>
              </w:tabs>
              <w:rPr>
                <w:b/>
                <w:i/>
                <w:sz w:val="20"/>
                <w:szCs w:val="20"/>
              </w:rPr>
            </w:pPr>
          </w:p>
        </w:tc>
      </w:tr>
    </w:tbl>
    <w:p w14:paraId="1EE47F24" w14:textId="3EEE4200" w:rsidR="00357E6F" w:rsidRPr="005B4838" w:rsidRDefault="00357E6F" w:rsidP="005B4838">
      <w:pPr>
        <w:tabs>
          <w:tab w:val="left" w:pos="4490"/>
          <w:tab w:val="left" w:pos="5162"/>
          <w:tab w:val="left" w:pos="10053"/>
        </w:tabs>
        <w:spacing w:before="120"/>
        <w:rPr>
          <w:b/>
          <w:iCs/>
          <w:sz w:val="20"/>
          <w:szCs w:val="20"/>
        </w:rPr>
      </w:pPr>
    </w:p>
    <w:p w14:paraId="66B5D43D" w14:textId="668F83B7" w:rsidR="004818D3" w:rsidRDefault="00ED7213" w:rsidP="005B4838">
      <w:pPr>
        <w:tabs>
          <w:tab w:val="left" w:pos="4490"/>
          <w:tab w:val="left" w:pos="5162"/>
          <w:tab w:val="left" w:pos="10053"/>
        </w:tabs>
        <w:spacing w:before="120"/>
        <w:rPr>
          <w:b/>
          <w:iCs/>
          <w:spacing w:val="-3"/>
          <w:sz w:val="20"/>
          <w:szCs w:val="20"/>
        </w:rPr>
      </w:pPr>
      <w:r w:rsidRPr="005B4838">
        <w:rPr>
          <w:b/>
          <w:iCs/>
          <w:sz w:val="20"/>
          <w:szCs w:val="20"/>
        </w:rPr>
        <w:t>The</w:t>
      </w:r>
      <w:r w:rsidRPr="005B4838">
        <w:rPr>
          <w:b/>
          <w:iCs/>
        </w:rPr>
        <w:t xml:space="preserve"> expiration</w:t>
      </w:r>
      <w:r w:rsidRPr="005B4838">
        <w:rPr>
          <w:b/>
          <w:iCs/>
          <w:spacing w:val="-6"/>
          <w:sz w:val="20"/>
          <w:szCs w:val="20"/>
        </w:rPr>
        <w:t xml:space="preserve"> </w:t>
      </w:r>
      <w:r w:rsidRPr="005B4838">
        <w:rPr>
          <w:b/>
          <w:iCs/>
          <w:sz w:val="20"/>
          <w:szCs w:val="20"/>
        </w:rPr>
        <w:t xml:space="preserve">date </w:t>
      </w:r>
      <w:r w:rsidRPr="005B4838">
        <w:rPr>
          <w:b/>
          <w:iCs/>
          <w:spacing w:val="-3"/>
          <w:sz w:val="20"/>
          <w:szCs w:val="20"/>
        </w:rPr>
        <w:t xml:space="preserve">is </w:t>
      </w:r>
      <w:r w:rsidR="00D7037E" w:rsidRPr="005B4838">
        <w:rPr>
          <w:b/>
          <w:iCs/>
          <w:spacing w:val="-3"/>
          <w:sz w:val="20"/>
          <w:szCs w:val="20"/>
        </w:rPr>
        <w:t>________________________</w:t>
      </w:r>
    </w:p>
    <w:p w14:paraId="0B6DA0E0" w14:textId="77777777" w:rsidR="005B4838" w:rsidRPr="005B4838" w:rsidRDefault="005B4838" w:rsidP="005B4838">
      <w:pPr>
        <w:tabs>
          <w:tab w:val="left" w:pos="4490"/>
          <w:tab w:val="left" w:pos="5162"/>
          <w:tab w:val="left" w:pos="10053"/>
        </w:tabs>
        <w:spacing w:before="120"/>
        <w:rPr>
          <w:b/>
          <w:iCs/>
          <w:spacing w:val="-3"/>
          <w:sz w:val="20"/>
          <w:szCs w:val="20"/>
        </w:rPr>
      </w:pPr>
    </w:p>
    <w:p w14:paraId="35B5AA1A" w14:textId="647E42FD" w:rsidR="00B11C89" w:rsidRPr="0047154F" w:rsidRDefault="00C71039" w:rsidP="0047154F">
      <w:pPr>
        <w:spacing w:after="80"/>
        <w:ind w:right="173"/>
        <w:rPr>
          <w:sz w:val="20"/>
          <w:szCs w:val="20"/>
        </w:rPr>
      </w:pPr>
      <w:sdt>
        <w:sdtPr>
          <w:rPr>
            <w:sz w:val="19"/>
            <w:szCs w:val="19"/>
          </w:rPr>
          <w:id w:val="-208074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sz w:val="19"/>
            <w:szCs w:val="19"/>
          </w:rPr>
          <w:id w:val="-79212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bCs/>
            <w:sz w:val="19"/>
            <w:szCs w:val="19"/>
          </w:rPr>
          <w:id w:val="29272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bCs/>
            <w:sz w:val="19"/>
            <w:szCs w:val="19"/>
          </w:rPr>
          <w:id w:val="51981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bCs/>
            <w:sz w:val="19"/>
            <w:szCs w:val="19"/>
          </w:rPr>
          <w:id w:val="3300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bCs/>
            <w:sz w:val="20"/>
            <w:szCs w:val="20"/>
          </w:rPr>
          <w:id w:val="158471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bCs/>
            <w:sz w:val="20"/>
            <w:szCs w:val="20"/>
          </w:rPr>
          <w:id w:val="55644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sdt>
        <w:sdtPr>
          <w:rPr>
            <w:bCs/>
            <w:sz w:val="20"/>
            <w:szCs w:val="20"/>
          </w:rPr>
          <w:id w:val="-171943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B81DEC">
        <w:rPr>
          <w:b/>
          <w:bCs/>
          <w:sz w:val="18"/>
          <w:szCs w:val="18"/>
        </w:rPr>
        <w:t>THE</w:t>
      </w:r>
      <w:r w:rsidR="00B81DEC" w:rsidRPr="00D7037E">
        <w:rPr>
          <w:b/>
          <w:bCs/>
          <w:sz w:val="18"/>
          <w:szCs w:val="18"/>
        </w:rPr>
        <w:t xml:space="preserve"> </w:t>
      </w:r>
      <w:r w:rsidR="00E74BD0" w:rsidRPr="00D7037E">
        <w:rPr>
          <w:b/>
          <w:bCs/>
          <w:sz w:val="18"/>
          <w:szCs w:val="18"/>
        </w:rPr>
        <w:t xml:space="preserve">DEFENDANT MUST BE PRESENT IN PERSON FOR </w:t>
      </w:r>
      <w:r w:rsidR="000A50A6">
        <w:rPr>
          <w:b/>
          <w:bCs/>
          <w:sz w:val="18"/>
          <w:szCs w:val="18"/>
        </w:rPr>
        <w:t xml:space="preserve">ARRAIGNMENT, </w:t>
      </w:r>
      <w:r w:rsidR="00E74BD0" w:rsidRPr="00D7037E">
        <w:rPr>
          <w:b/>
          <w:bCs/>
          <w:sz w:val="18"/>
          <w:szCs w:val="18"/>
        </w:rPr>
        <w:t xml:space="preserve">EVERY STAGE OF TRIAL, IMPOSITION OF SENTENCE, AND FOR ANY OTHER HEARING </w:t>
      </w:r>
      <w:r w:rsidR="00F26BC7">
        <w:rPr>
          <w:b/>
          <w:bCs/>
          <w:sz w:val="18"/>
          <w:szCs w:val="18"/>
        </w:rPr>
        <w:t xml:space="preserve">FOR WHICH THE COURT HAS FOUND GOOD CAUSE FOR THE DEFENDANT TO BE PHYSICALLY PRESENT.  </w:t>
      </w:r>
      <w:r w:rsidR="00E74BD0" w:rsidRPr="00D7037E">
        <w:rPr>
          <w:b/>
          <w:bCs/>
          <w:sz w:val="18"/>
          <w:szCs w:val="18"/>
        </w:rPr>
        <w:t xml:space="preserve">FOR ALL OTHER HEARINGS, A DEFENDANT MUST EITHER APPEAR IN-PERSON, REMOTELY, OR THROUGH COUNSEL.  </w:t>
      </w:r>
      <w:r w:rsidR="00E74BD0" w:rsidRPr="00D7037E">
        <w:rPr>
          <w:b/>
          <w:sz w:val="18"/>
          <w:szCs w:val="18"/>
        </w:rPr>
        <w:t xml:space="preserve">To appear through counsel, counsel must provide a waiver signed by the Defendant OR counsel must affirm that the Defendant prefers to appear through counsel. </w:t>
      </w:r>
      <w:r w:rsidR="00E74BD0" w:rsidRPr="00D7037E">
        <w:rPr>
          <w:b/>
          <w:bCs/>
          <w:sz w:val="18"/>
          <w:szCs w:val="18"/>
        </w:rPr>
        <w:t xml:space="preserve">Additionally, the </w:t>
      </w:r>
      <w:r w:rsidR="00131D14">
        <w:rPr>
          <w:b/>
          <w:bCs/>
          <w:sz w:val="18"/>
          <w:szCs w:val="18"/>
        </w:rPr>
        <w:t>D</w:t>
      </w:r>
      <w:r w:rsidR="00E74BD0" w:rsidRPr="00D7037E">
        <w:rPr>
          <w:b/>
          <w:bCs/>
          <w:sz w:val="18"/>
          <w:szCs w:val="18"/>
        </w:rPr>
        <w:t>efendant must maintain contact with counsel.</w:t>
      </w:r>
      <w:r w:rsidR="00E74BD0" w:rsidRPr="00D7037E">
        <w:rPr>
          <w:b/>
          <w:sz w:val="18"/>
          <w:szCs w:val="18"/>
        </w:rPr>
        <w:t xml:space="preserve"> </w:t>
      </w:r>
      <w:r w:rsidR="00E74BD0" w:rsidRPr="00BE6960">
        <w:rPr>
          <w:b/>
          <w:sz w:val="18"/>
          <w:szCs w:val="18"/>
          <w:u w:val="single"/>
        </w:rPr>
        <w:t>I</w:t>
      </w:r>
      <w:r w:rsidR="00131D14" w:rsidRPr="00BE6960">
        <w:rPr>
          <w:b/>
          <w:sz w:val="18"/>
          <w:szCs w:val="18"/>
          <w:u w:val="single"/>
        </w:rPr>
        <w:t>f</w:t>
      </w:r>
      <w:r w:rsidR="00E74BD0" w:rsidRPr="00BE6960">
        <w:rPr>
          <w:b/>
          <w:sz w:val="18"/>
          <w:szCs w:val="18"/>
          <w:u w:val="single"/>
        </w:rPr>
        <w:t xml:space="preserve"> the </w:t>
      </w:r>
      <w:r w:rsidR="00131D14" w:rsidRPr="00BE6960">
        <w:rPr>
          <w:b/>
          <w:sz w:val="18"/>
          <w:szCs w:val="18"/>
          <w:u w:val="single"/>
        </w:rPr>
        <w:t>D</w:t>
      </w:r>
      <w:r w:rsidR="00E74BD0" w:rsidRPr="00BE6960">
        <w:rPr>
          <w:b/>
          <w:sz w:val="18"/>
          <w:szCs w:val="18"/>
          <w:u w:val="single"/>
        </w:rPr>
        <w:t xml:space="preserve">efendant </w:t>
      </w:r>
      <w:r w:rsidR="0047154F" w:rsidRPr="00BE6960">
        <w:rPr>
          <w:b/>
          <w:sz w:val="18"/>
          <w:szCs w:val="18"/>
          <w:u w:val="single"/>
        </w:rPr>
        <w:t>does not appear in any way prescribed by CrR 3.4</w:t>
      </w:r>
      <w:r w:rsidR="00E74BD0" w:rsidRPr="00BE6960">
        <w:rPr>
          <w:b/>
          <w:sz w:val="18"/>
          <w:szCs w:val="18"/>
          <w:u w:val="single"/>
        </w:rPr>
        <w:t xml:space="preserve">, the court may order the clerk to issue a bench warrant for the </w:t>
      </w:r>
      <w:r w:rsidR="00131D14" w:rsidRPr="00BE6960">
        <w:rPr>
          <w:b/>
          <w:sz w:val="18"/>
          <w:szCs w:val="18"/>
          <w:u w:val="single"/>
        </w:rPr>
        <w:t>D</w:t>
      </w:r>
      <w:r w:rsidR="00E74BD0" w:rsidRPr="00BE6960">
        <w:rPr>
          <w:b/>
          <w:sz w:val="18"/>
          <w:szCs w:val="18"/>
          <w:u w:val="single"/>
        </w:rPr>
        <w:t>efendant’s arrest</w:t>
      </w:r>
      <w:r w:rsidR="00E74BD0" w:rsidRPr="0047154F">
        <w:rPr>
          <w:b/>
          <w:sz w:val="18"/>
          <w:szCs w:val="18"/>
        </w:rPr>
        <w:t>.</w:t>
      </w:r>
      <w:r w:rsidR="00E74BD0" w:rsidRPr="0047154F">
        <w:rPr>
          <w:b/>
          <w:bCs/>
          <w:sz w:val="18"/>
          <w:szCs w:val="18"/>
        </w:rPr>
        <w:t xml:space="preserve">  </w:t>
      </w:r>
      <w:r w:rsidR="00E74BD0" w:rsidRPr="00D7037E">
        <w:rPr>
          <w:b/>
          <w:bCs/>
          <w:sz w:val="18"/>
          <w:szCs w:val="18"/>
        </w:rPr>
        <w:t>If a Defendant appears through counsel, notices provided to counsel are presumed to be provided to the Defendant</w:t>
      </w:r>
    </w:p>
    <w:p w14:paraId="3013A776" w14:textId="2B79C375" w:rsidR="009D0961" w:rsidRDefault="009D0961" w:rsidP="00F05750">
      <w:pPr>
        <w:ind w:right="173"/>
        <w:rPr>
          <w:b/>
          <w:sz w:val="18"/>
          <w:szCs w:val="18"/>
        </w:rPr>
      </w:pPr>
    </w:p>
    <w:p w14:paraId="794C3B96" w14:textId="5F1BEC8E" w:rsidR="004818D3" w:rsidRDefault="004818D3" w:rsidP="00F05750">
      <w:pPr>
        <w:ind w:right="173"/>
        <w:rPr>
          <w:b/>
          <w:sz w:val="18"/>
          <w:szCs w:val="18"/>
        </w:rPr>
      </w:pPr>
    </w:p>
    <w:p w14:paraId="4D4EF6AD" w14:textId="55AF1262" w:rsidR="004818D3" w:rsidRDefault="004818D3" w:rsidP="00F05750">
      <w:pPr>
        <w:ind w:right="173"/>
        <w:rPr>
          <w:b/>
          <w:sz w:val="18"/>
          <w:szCs w:val="18"/>
        </w:rPr>
      </w:pPr>
    </w:p>
    <w:p w14:paraId="38612BF1" w14:textId="4BA8C0A0" w:rsidR="004818D3" w:rsidRDefault="004818D3" w:rsidP="00F05750">
      <w:pPr>
        <w:ind w:right="173"/>
        <w:rPr>
          <w:b/>
          <w:sz w:val="18"/>
          <w:szCs w:val="18"/>
        </w:rPr>
      </w:pPr>
    </w:p>
    <w:p w14:paraId="22B6C051" w14:textId="77777777" w:rsidR="005B4838" w:rsidRDefault="005B4838" w:rsidP="00F05750">
      <w:pPr>
        <w:ind w:right="173"/>
        <w:rPr>
          <w:b/>
          <w:sz w:val="18"/>
          <w:szCs w:val="18"/>
        </w:rPr>
      </w:pPr>
    </w:p>
    <w:p w14:paraId="5DCA2A59" w14:textId="77777777" w:rsidR="00357E6F" w:rsidRDefault="00357E6F" w:rsidP="00F05750">
      <w:pPr>
        <w:ind w:right="173"/>
        <w:rPr>
          <w:b/>
          <w:sz w:val="18"/>
          <w:szCs w:val="18"/>
        </w:rPr>
      </w:pPr>
    </w:p>
    <w:p w14:paraId="28C12D39" w14:textId="761FF3D2" w:rsidR="004818D3" w:rsidRDefault="004818D3" w:rsidP="00F05750">
      <w:pPr>
        <w:ind w:right="173"/>
        <w:rPr>
          <w:b/>
          <w:sz w:val="18"/>
          <w:szCs w:val="18"/>
        </w:rPr>
      </w:pPr>
    </w:p>
    <w:p w14:paraId="42D9AB90" w14:textId="1B961710" w:rsidR="004818D3" w:rsidRDefault="004818D3" w:rsidP="00F05750">
      <w:pPr>
        <w:ind w:right="173"/>
        <w:rPr>
          <w:b/>
          <w:sz w:val="18"/>
          <w:szCs w:val="18"/>
        </w:rPr>
      </w:pPr>
    </w:p>
    <w:p w14:paraId="67FF752F" w14:textId="77581863" w:rsidR="004818D3" w:rsidRDefault="004818D3" w:rsidP="00F05750">
      <w:pPr>
        <w:ind w:right="173"/>
        <w:rPr>
          <w:b/>
          <w:sz w:val="18"/>
          <w:szCs w:val="18"/>
        </w:rPr>
      </w:pPr>
    </w:p>
    <w:p w14:paraId="09AC8554" w14:textId="77777777" w:rsidR="004818D3" w:rsidRPr="00D7037E" w:rsidRDefault="004818D3" w:rsidP="00F05750">
      <w:pPr>
        <w:ind w:right="173"/>
        <w:rPr>
          <w:b/>
          <w:sz w:val="18"/>
          <w:szCs w:val="18"/>
        </w:rPr>
      </w:pPr>
    </w:p>
    <w:bookmarkStart w:id="1" w:name="_Hlk64904341"/>
    <w:p w14:paraId="54802194" w14:textId="638CCBF8" w:rsidR="00FA3CCD" w:rsidRDefault="00C71039" w:rsidP="00E74BD0">
      <w:pPr>
        <w:pStyle w:val="BodyText"/>
        <w:spacing w:before="48"/>
        <w:ind w:left="302" w:right="619"/>
        <w:rPr>
          <w:sz w:val="18"/>
          <w:szCs w:val="18"/>
        </w:rPr>
      </w:pPr>
      <w:sdt>
        <w:sdtPr>
          <w:rPr>
            <w:sz w:val="18"/>
            <w:szCs w:val="18"/>
          </w:rPr>
          <w:id w:val="66492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8D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bookmarkEnd w:id="1"/>
      <w:r w:rsidR="00ED7213" w:rsidRPr="00D7037E">
        <w:rPr>
          <w:b/>
          <w:sz w:val="18"/>
          <w:szCs w:val="18"/>
        </w:rPr>
        <w:t xml:space="preserve"> Defendant confirmed agreement to the below waiver and Defense Counsel explained the waiver to the defendant</w:t>
      </w:r>
      <w:r w:rsidR="00F332EC">
        <w:rPr>
          <w:b/>
          <w:sz w:val="18"/>
          <w:szCs w:val="18"/>
        </w:rPr>
        <w:t>.</w:t>
      </w:r>
      <w:r w:rsidR="00ED7213" w:rsidRPr="00D7037E">
        <w:rPr>
          <w:b/>
          <w:sz w:val="18"/>
          <w:szCs w:val="18"/>
        </w:rPr>
        <w:t xml:space="preserve"> WAIVER</w:t>
      </w:r>
      <w:r w:rsidR="00ED7213" w:rsidRPr="00D7037E">
        <w:rPr>
          <w:sz w:val="18"/>
          <w:szCs w:val="18"/>
        </w:rPr>
        <w:t>: I understand that I have a right to a trial within 60 days of my arraignment if I remain in custody on this case, or</w:t>
      </w:r>
      <w:r w:rsidR="00632630">
        <w:rPr>
          <w:sz w:val="18"/>
          <w:szCs w:val="18"/>
        </w:rPr>
        <w:t xml:space="preserve"> within</w:t>
      </w:r>
      <w:r w:rsidR="00ED7213" w:rsidRPr="00D7037E">
        <w:rPr>
          <w:sz w:val="18"/>
          <w:szCs w:val="18"/>
        </w:rPr>
        <w:t xml:space="preserve"> 90 days of my arraignment if I am released on this case before the expiration of 60 days, except for any excluded periods under CrR 3.3, or unless the commencement date is reset. I voluntarily and knowingly agree to reset the commencement date to the next court hearing (scheduled above). I agree that my new time for trial expiration date is 60 days from that date if I remain in custody on this case, or 90 days from that date if I am released on this case before the expiration of 60 days.</w:t>
      </w:r>
      <w:r w:rsidR="00B36842" w:rsidRPr="00D7037E">
        <w:rPr>
          <w:sz w:val="18"/>
          <w:szCs w:val="18"/>
        </w:rPr>
        <w:t xml:space="preserve">   </w:t>
      </w:r>
    </w:p>
    <w:p w14:paraId="613CD6AF" w14:textId="77777777" w:rsidR="000A50A6" w:rsidRDefault="000A50A6" w:rsidP="00E832DD">
      <w:pPr>
        <w:pStyle w:val="BodyText"/>
        <w:spacing w:before="48"/>
        <w:ind w:right="619"/>
        <w:rPr>
          <w:sz w:val="18"/>
          <w:szCs w:val="18"/>
        </w:rPr>
      </w:pPr>
    </w:p>
    <w:p w14:paraId="36B87FA8" w14:textId="77777777" w:rsidR="009D0961" w:rsidRPr="00EE6EFE" w:rsidRDefault="009D0961" w:rsidP="00120E5E">
      <w:pPr>
        <w:ind w:left="2880"/>
        <w:rPr>
          <w:sz w:val="19"/>
          <w:szCs w:val="19"/>
          <w:u w:val="single"/>
        </w:rPr>
      </w:pP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</w:p>
    <w:p w14:paraId="5F06144A" w14:textId="0E664F6E" w:rsidR="009D0961" w:rsidRPr="00733396" w:rsidRDefault="009D0961" w:rsidP="009D0961">
      <w:pPr>
        <w:rPr>
          <w:sz w:val="20"/>
          <w:szCs w:val="20"/>
        </w:rPr>
      </w:pPr>
      <w:r w:rsidRPr="00EE6EFE">
        <w:rPr>
          <w:b/>
          <w:sz w:val="19"/>
          <w:szCs w:val="19"/>
        </w:rPr>
        <w:tab/>
      </w:r>
      <w:r w:rsidRPr="00EE6EFE">
        <w:rPr>
          <w:b/>
          <w:sz w:val="19"/>
          <w:szCs w:val="19"/>
        </w:rPr>
        <w:tab/>
      </w:r>
      <w:r w:rsidRPr="00EE6EFE">
        <w:rPr>
          <w:b/>
          <w:sz w:val="19"/>
          <w:szCs w:val="19"/>
        </w:rPr>
        <w:tab/>
      </w:r>
      <w:r w:rsidR="00120E5E">
        <w:rPr>
          <w:b/>
          <w:sz w:val="19"/>
          <w:szCs w:val="19"/>
        </w:rPr>
        <w:tab/>
      </w:r>
      <w:r w:rsidRPr="00733396">
        <w:rPr>
          <w:sz w:val="20"/>
          <w:szCs w:val="20"/>
        </w:rPr>
        <w:t>Defendant</w:t>
      </w:r>
    </w:p>
    <w:p w14:paraId="593F4856" w14:textId="3E9BD626" w:rsidR="00733396" w:rsidRPr="00F80974" w:rsidRDefault="00733396" w:rsidP="00120E5E">
      <w:pPr>
        <w:rPr>
          <w:sz w:val="16"/>
          <w:szCs w:val="16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bookmarkStart w:id="2" w:name="_Hlk67067940"/>
      <w:r w:rsidRPr="00F80974">
        <w:rPr>
          <w:sz w:val="16"/>
          <w:szCs w:val="16"/>
        </w:rPr>
        <w:t>(</w:t>
      </w:r>
      <w:r w:rsidR="00F80974" w:rsidRPr="00F80974">
        <w:rPr>
          <w:sz w:val="16"/>
          <w:szCs w:val="16"/>
        </w:rPr>
        <w:t>Signature r</w:t>
      </w:r>
      <w:r w:rsidRPr="00F80974">
        <w:rPr>
          <w:sz w:val="16"/>
          <w:szCs w:val="16"/>
        </w:rPr>
        <w:t>equired for waiver pursuant to CrR 3.3(c)(2)(i) or continuance pursuant to CrR 3.3(f)(1)</w:t>
      </w:r>
      <w:r w:rsidR="000E1456" w:rsidRPr="00F80974">
        <w:rPr>
          <w:sz w:val="16"/>
          <w:szCs w:val="16"/>
        </w:rPr>
        <w:t>)</w:t>
      </w:r>
      <w:bookmarkEnd w:id="2"/>
    </w:p>
    <w:p w14:paraId="78E8411E" w14:textId="6BF75321" w:rsidR="009D0961" w:rsidRDefault="009D0961" w:rsidP="00E478FD">
      <w:pPr>
        <w:pStyle w:val="BodyText"/>
        <w:rPr>
          <w:bCs/>
          <w:sz w:val="18"/>
          <w:szCs w:val="18"/>
        </w:rPr>
      </w:pPr>
    </w:p>
    <w:p w14:paraId="0A3D0377" w14:textId="77777777" w:rsidR="00E832DD" w:rsidRDefault="00E832DD" w:rsidP="00E478FD">
      <w:pPr>
        <w:pStyle w:val="BodyText"/>
        <w:rPr>
          <w:bCs/>
          <w:sz w:val="18"/>
          <w:szCs w:val="18"/>
        </w:rPr>
      </w:pPr>
    </w:p>
    <w:p w14:paraId="41610296" w14:textId="77777777" w:rsidR="009D0961" w:rsidRPr="00EE6EFE" w:rsidRDefault="009D0961" w:rsidP="009D0961">
      <w:pPr>
        <w:rPr>
          <w:sz w:val="19"/>
          <w:szCs w:val="19"/>
          <w:u w:val="single"/>
        </w:rPr>
      </w:pP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</w:rPr>
        <w:t xml:space="preserve">         </w:t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  <w:u w:val="single"/>
        </w:rPr>
        <w:tab/>
        <w:t xml:space="preserve">                           </w:t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  <w:t xml:space="preserve">               </w:t>
      </w:r>
      <w:r w:rsidRPr="00EE6EFE">
        <w:rPr>
          <w:sz w:val="19"/>
          <w:szCs w:val="19"/>
          <w:u w:val="single"/>
        </w:rPr>
        <w:tab/>
      </w:r>
    </w:p>
    <w:p w14:paraId="41AD0A96" w14:textId="77777777" w:rsidR="009D0961" w:rsidRPr="00EE6EFE" w:rsidRDefault="009D0961" w:rsidP="009D0961">
      <w:pPr>
        <w:rPr>
          <w:sz w:val="8"/>
          <w:szCs w:val="8"/>
        </w:rPr>
      </w:pPr>
    </w:p>
    <w:p w14:paraId="61DD2977" w14:textId="61BAA40D" w:rsidR="00540F5A" w:rsidRPr="00E832DD" w:rsidRDefault="009D0961" w:rsidP="00E832DD">
      <w:pPr>
        <w:rPr>
          <w:sz w:val="19"/>
          <w:szCs w:val="19"/>
        </w:rPr>
      </w:pPr>
      <w:r w:rsidRPr="00EE6EFE">
        <w:rPr>
          <w:sz w:val="19"/>
          <w:szCs w:val="19"/>
        </w:rPr>
        <w:t xml:space="preserve">Deputy Prosecutor       WSBA No. </w:t>
      </w:r>
      <w:r w:rsidRPr="00EE6EFE">
        <w:rPr>
          <w:sz w:val="19"/>
          <w:szCs w:val="19"/>
          <w:u w:val="single"/>
        </w:rPr>
        <w:tab/>
        <w:t xml:space="preserve">              </w:t>
      </w:r>
      <w:r w:rsidRPr="00EE6EFE">
        <w:rPr>
          <w:sz w:val="19"/>
          <w:szCs w:val="19"/>
        </w:rPr>
        <w:t xml:space="preserve">            </w:t>
      </w:r>
      <w:r w:rsidRPr="00EE6EFE">
        <w:rPr>
          <w:sz w:val="19"/>
          <w:szCs w:val="19"/>
        </w:rPr>
        <w:tab/>
        <w:t xml:space="preserve">Attorney for Defendant       WSBA No. </w:t>
      </w:r>
      <w:r w:rsidRPr="00EE6EFE">
        <w:rPr>
          <w:sz w:val="19"/>
          <w:szCs w:val="19"/>
          <w:u w:val="single"/>
        </w:rPr>
        <w:tab/>
        <w:t xml:space="preserve">              </w:t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</w:p>
    <w:p w14:paraId="2C009C4B" w14:textId="77777777" w:rsidR="000A50A6" w:rsidRDefault="000A50A6">
      <w:pPr>
        <w:pStyle w:val="BodyText"/>
        <w:spacing w:before="1"/>
        <w:rPr>
          <w:sz w:val="23"/>
        </w:rPr>
      </w:pPr>
    </w:p>
    <w:p w14:paraId="2801D3CE" w14:textId="77777777" w:rsidR="009D0961" w:rsidRPr="009D66B2" w:rsidRDefault="009D0961" w:rsidP="009D0961">
      <w:pPr>
        <w:rPr>
          <w:sz w:val="8"/>
          <w:szCs w:val="8"/>
        </w:rPr>
      </w:pPr>
    </w:p>
    <w:p w14:paraId="69275A94" w14:textId="1151413F" w:rsidR="009D0961" w:rsidRPr="00EE6EFE" w:rsidRDefault="009D0961" w:rsidP="009D0961">
      <w:pPr>
        <w:pStyle w:val="SingleSpacing"/>
        <w:spacing w:line="240" w:lineRule="auto"/>
        <w:rPr>
          <w:sz w:val="19"/>
          <w:szCs w:val="19"/>
        </w:rPr>
      </w:pPr>
      <w:r w:rsidRPr="00EE6EFE">
        <w:rPr>
          <w:sz w:val="19"/>
          <w:szCs w:val="19"/>
        </w:rPr>
        <w:t xml:space="preserve">DATED this </w:t>
      </w:r>
      <w:r w:rsidRPr="00EE6EFE">
        <w:rPr>
          <w:sz w:val="19"/>
          <w:szCs w:val="19"/>
          <w:u w:val="single"/>
        </w:rPr>
        <w:tab/>
        <w:t xml:space="preserve">     </w:t>
      </w:r>
      <w:r w:rsidRPr="00EE6EFE">
        <w:rPr>
          <w:sz w:val="19"/>
          <w:szCs w:val="19"/>
        </w:rPr>
        <w:t xml:space="preserve"> day of </w:t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</w:rPr>
        <w:t>, 20</w:t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</w:rPr>
        <w:t>.</w:t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  <w:u w:val="single"/>
        </w:rPr>
        <w:tab/>
      </w:r>
      <w:r w:rsidRPr="00EE6EFE">
        <w:rPr>
          <w:sz w:val="19"/>
          <w:szCs w:val="19"/>
        </w:rPr>
        <w:t xml:space="preserve"> </w:t>
      </w:r>
    </w:p>
    <w:p w14:paraId="4B0C0AA9" w14:textId="50346CED" w:rsidR="009D0961" w:rsidRPr="00E832DD" w:rsidRDefault="009D0961" w:rsidP="00E832DD">
      <w:pPr>
        <w:pStyle w:val="SingleSpacing"/>
        <w:spacing w:line="240" w:lineRule="auto"/>
        <w:rPr>
          <w:sz w:val="19"/>
          <w:szCs w:val="19"/>
          <w:highlight w:val="yellow"/>
        </w:rPr>
      </w:pPr>
      <w:r w:rsidRPr="00EE6EFE">
        <w:rPr>
          <w:sz w:val="19"/>
          <w:szCs w:val="19"/>
        </w:rPr>
        <w:t xml:space="preserve">   </w:t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</w:r>
      <w:r w:rsidRPr="00EE6EFE">
        <w:rPr>
          <w:sz w:val="19"/>
          <w:szCs w:val="19"/>
        </w:rPr>
        <w:tab/>
        <w:t>Judge</w:t>
      </w:r>
    </w:p>
    <w:p w14:paraId="7C8C9544" w14:textId="77777777" w:rsidR="00540F5A" w:rsidRDefault="00C71039">
      <w:pPr>
        <w:pStyle w:val="BodyText"/>
        <w:spacing w:before="8"/>
        <w:rPr>
          <w:b/>
          <w:sz w:val="17"/>
        </w:rPr>
      </w:pPr>
    </w:p>
    <w:p w14:paraId="1F1DBDF3" w14:textId="513C5B8C" w:rsidR="009F5505" w:rsidRPr="009F5505" w:rsidRDefault="009F5505" w:rsidP="009F5505">
      <w:pPr>
        <w:rPr>
          <w:sz w:val="18"/>
          <w:szCs w:val="18"/>
        </w:rPr>
      </w:pPr>
      <w:r w:rsidRPr="009F5505">
        <w:rPr>
          <w:sz w:val="18"/>
          <w:szCs w:val="18"/>
        </w:rPr>
        <w:t xml:space="preserve">I am fluent in the _________________ language, and I have translated this entire document for the </w:t>
      </w:r>
      <w:r w:rsidR="00131D14">
        <w:rPr>
          <w:sz w:val="18"/>
          <w:szCs w:val="18"/>
        </w:rPr>
        <w:t>D</w:t>
      </w:r>
      <w:r w:rsidRPr="009F5505">
        <w:rPr>
          <w:sz w:val="18"/>
          <w:szCs w:val="18"/>
        </w:rPr>
        <w:t>efendant from English into that language. I certify under penalty of perjury under the laws of the State of Washington that the foregoing is true and correct.</w:t>
      </w:r>
    </w:p>
    <w:p w14:paraId="2BB0EFC5" w14:textId="77777777" w:rsidR="00244F74" w:rsidRPr="009F5505" w:rsidRDefault="00244F74" w:rsidP="009F5505">
      <w:pPr>
        <w:rPr>
          <w:sz w:val="18"/>
          <w:szCs w:val="18"/>
        </w:rPr>
      </w:pPr>
    </w:p>
    <w:p w14:paraId="11C3CF37" w14:textId="7CE38040" w:rsidR="00540F5A" w:rsidRPr="00A524F9" w:rsidRDefault="009F5505" w:rsidP="00A524F9">
      <w:pPr>
        <w:rPr>
          <w:b/>
        </w:rPr>
      </w:pPr>
      <w:r w:rsidRPr="009F5505">
        <w:rPr>
          <w:sz w:val="18"/>
          <w:szCs w:val="18"/>
        </w:rPr>
        <w:t>Interpreter: ______________________________</w:t>
      </w:r>
      <w:r w:rsidRPr="009F5505">
        <w:rPr>
          <w:sz w:val="18"/>
          <w:szCs w:val="18"/>
        </w:rPr>
        <w:tab/>
      </w:r>
      <w:r w:rsidRPr="009F5505">
        <w:rPr>
          <w:sz w:val="18"/>
          <w:szCs w:val="18"/>
        </w:rPr>
        <w:tab/>
        <w:t>Date: _______________</w:t>
      </w:r>
      <w:r>
        <w:rPr>
          <w:b/>
        </w:rPr>
        <w:tab/>
      </w:r>
    </w:p>
    <w:sectPr w:rsidR="00540F5A" w:rsidRPr="00A524F9" w:rsidSect="00E27A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98" w:right="965" w:bottom="720" w:left="96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4E12" w14:textId="77777777" w:rsidR="00335851" w:rsidRDefault="00335851">
      <w:r>
        <w:separator/>
      </w:r>
    </w:p>
  </w:endnote>
  <w:endnote w:type="continuationSeparator" w:id="0">
    <w:p w14:paraId="32C3348A" w14:textId="77777777" w:rsidR="00335851" w:rsidRDefault="0033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DAA1" w14:textId="77777777" w:rsidR="006269D4" w:rsidRDefault="00626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D045" w14:textId="343B443A" w:rsidR="00AE51C2" w:rsidRPr="004818D3" w:rsidRDefault="00A6065E" w:rsidP="006213F1">
    <w:pPr>
      <w:pStyle w:val="TableParagraph"/>
      <w:ind w:left="158"/>
      <w:rPr>
        <w:b/>
        <w:sz w:val="16"/>
        <w:szCs w:val="16"/>
      </w:rPr>
    </w:pPr>
    <w:r w:rsidRPr="004818D3">
      <w:rPr>
        <w:b/>
        <w:sz w:val="16"/>
        <w:szCs w:val="16"/>
      </w:rPr>
      <w:t>ORDER SETTING OMNIBUS AND TRIAL DATE</w:t>
    </w:r>
    <w:r w:rsidR="00ED7213" w:rsidRPr="004818D3">
      <w:rPr>
        <w:sz w:val="16"/>
        <w:szCs w:val="16"/>
      </w:rPr>
      <w:br/>
    </w:r>
    <w:sdt>
      <w:sdtPr>
        <w:rPr>
          <w:sz w:val="16"/>
          <w:szCs w:val="16"/>
        </w:rPr>
        <w:id w:val="-80764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D7213" w:rsidRPr="004818D3">
              <w:rPr>
                <w:sz w:val="16"/>
                <w:szCs w:val="16"/>
              </w:rPr>
              <w:br/>
              <w:t xml:space="preserve">Page </w:t>
            </w:r>
            <w:r w:rsidR="00ED7213" w:rsidRPr="004818D3">
              <w:rPr>
                <w:b/>
                <w:bCs/>
                <w:sz w:val="16"/>
                <w:szCs w:val="16"/>
              </w:rPr>
              <w:fldChar w:fldCharType="begin"/>
            </w:r>
            <w:r w:rsidR="00ED7213" w:rsidRPr="004818D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ED7213" w:rsidRPr="004818D3">
              <w:rPr>
                <w:b/>
                <w:bCs/>
                <w:sz w:val="16"/>
                <w:szCs w:val="16"/>
              </w:rPr>
              <w:fldChar w:fldCharType="separate"/>
            </w:r>
            <w:r w:rsidR="00ED7213" w:rsidRPr="004818D3">
              <w:rPr>
                <w:b/>
                <w:bCs/>
                <w:sz w:val="16"/>
                <w:szCs w:val="16"/>
              </w:rPr>
              <w:t>3</w:t>
            </w:r>
            <w:r w:rsidR="00ED7213" w:rsidRPr="004818D3">
              <w:rPr>
                <w:b/>
                <w:bCs/>
                <w:sz w:val="16"/>
                <w:szCs w:val="16"/>
              </w:rPr>
              <w:fldChar w:fldCharType="end"/>
            </w:r>
            <w:r w:rsidR="00ED7213" w:rsidRPr="004818D3">
              <w:rPr>
                <w:sz w:val="16"/>
                <w:szCs w:val="16"/>
              </w:rPr>
              <w:t xml:space="preserve"> of </w:t>
            </w:r>
            <w:r w:rsidR="00ED7213" w:rsidRPr="004818D3">
              <w:rPr>
                <w:b/>
                <w:bCs/>
                <w:sz w:val="16"/>
                <w:szCs w:val="16"/>
              </w:rPr>
              <w:fldChar w:fldCharType="begin"/>
            </w:r>
            <w:r w:rsidR="00ED7213" w:rsidRPr="004818D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ED7213" w:rsidRPr="004818D3">
              <w:rPr>
                <w:b/>
                <w:bCs/>
                <w:sz w:val="16"/>
                <w:szCs w:val="16"/>
              </w:rPr>
              <w:fldChar w:fldCharType="separate"/>
            </w:r>
            <w:r w:rsidR="00ED7213" w:rsidRPr="004818D3">
              <w:rPr>
                <w:b/>
                <w:bCs/>
                <w:sz w:val="16"/>
                <w:szCs w:val="16"/>
              </w:rPr>
              <w:t>3</w:t>
            </w:r>
            <w:r w:rsidR="00ED7213" w:rsidRPr="004818D3">
              <w:rPr>
                <w:b/>
                <w:bCs/>
                <w:sz w:val="16"/>
                <w:szCs w:val="16"/>
              </w:rPr>
              <w:fldChar w:fldCharType="end"/>
            </w:r>
            <w:r w:rsidR="001639F2" w:rsidRPr="004818D3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="006213F1">
              <w:rPr>
                <w:b/>
                <w:bCs/>
                <w:sz w:val="16"/>
                <w:szCs w:val="16"/>
              </w:rPr>
              <w:tab/>
            </w:r>
            <w:r w:rsidR="006213F1">
              <w:rPr>
                <w:b/>
                <w:bCs/>
                <w:sz w:val="16"/>
                <w:szCs w:val="16"/>
              </w:rPr>
              <w:tab/>
            </w:r>
            <w:r w:rsidR="006213F1">
              <w:rPr>
                <w:b/>
                <w:bCs/>
                <w:sz w:val="16"/>
                <w:szCs w:val="16"/>
              </w:rPr>
              <w:tab/>
            </w:r>
            <w:r w:rsidR="006213F1">
              <w:rPr>
                <w:b/>
                <w:bCs/>
                <w:sz w:val="16"/>
                <w:szCs w:val="16"/>
              </w:rPr>
              <w:tab/>
            </w:r>
            <w:r w:rsidR="006213F1">
              <w:rPr>
                <w:b/>
                <w:bCs/>
                <w:sz w:val="16"/>
                <w:szCs w:val="16"/>
              </w:rPr>
              <w:tab/>
            </w:r>
            <w:r w:rsidR="001639F2" w:rsidRPr="004818D3">
              <w:rPr>
                <w:sz w:val="16"/>
                <w:szCs w:val="16"/>
              </w:rPr>
              <w:t>Revised</w:t>
            </w:r>
            <w:r w:rsidR="001639F2" w:rsidRPr="004818D3">
              <w:rPr>
                <w:b/>
                <w:bCs/>
                <w:sz w:val="16"/>
                <w:szCs w:val="16"/>
              </w:rPr>
              <w:t xml:space="preserve"> </w:t>
            </w:r>
          </w:sdtContent>
        </w:sdt>
      </w:sdtContent>
    </w:sdt>
    <w:r w:rsidR="006269D4">
      <w:rPr>
        <w:sz w:val="16"/>
        <w:szCs w:val="16"/>
      </w:rPr>
      <w:t>8</w:t>
    </w:r>
    <w:r w:rsidR="001639F2" w:rsidRPr="004818D3">
      <w:rPr>
        <w:sz w:val="16"/>
        <w:szCs w:val="16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F5E8" w14:textId="77777777" w:rsidR="006269D4" w:rsidRDefault="00626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F157" w14:textId="77777777" w:rsidR="00335851" w:rsidRDefault="00335851">
      <w:r>
        <w:separator/>
      </w:r>
    </w:p>
  </w:footnote>
  <w:footnote w:type="continuationSeparator" w:id="0">
    <w:p w14:paraId="35C8A286" w14:textId="77777777" w:rsidR="00335851" w:rsidRDefault="0033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FAEE" w14:textId="77777777" w:rsidR="006269D4" w:rsidRDefault="00626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35FC" w14:textId="77777777" w:rsidR="006269D4" w:rsidRDefault="00626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F957" w14:textId="77777777" w:rsidR="006269D4" w:rsidRDefault="00626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63E"/>
    <w:multiLevelType w:val="hybridMultilevel"/>
    <w:tmpl w:val="31308CBA"/>
    <w:lvl w:ilvl="0" w:tplc="4D285ACE">
      <w:numFmt w:val="bullet"/>
      <w:lvlText w:val="□"/>
      <w:lvlJc w:val="left"/>
      <w:pPr>
        <w:ind w:left="840" w:hanging="721"/>
      </w:pPr>
      <w:rPr>
        <w:rFonts w:ascii="Arial" w:eastAsia="Arial" w:hAnsi="Arial" w:cs="Arial" w:hint="default"/>
        <w:spacing w:val="-6"/>
        <w:w w:val="100"/>
        <w:sz w:val="36"/>
        <w:szCs w:val="36"/>
        <w:lang w:val="en-US" w:eastAsia="en-US" w:bidi="en-US"/>
      </w:rPr>
    </w:lvl>
    <w:lvl w:ilvl="1" w:tplc="0904181E">
      <w:numFmt w:val="bullet"/>
      <w:lvlText w:val="•"/>
      <w:lvlJc w:val="left"/>
      <w:pPr>
        <w:ind w:left="1788" w:hanging="721"/>
      </w:pPr>
      <w:rPr>
        <w:rFonts w:hint="default"/>
        <w:lang w:val="en-US" w:eastAsia="en-US" w:bidi="en-US"/>
      </w:rPr>
    </w:lvl>
    <w:lvl w:ilvl="2" w:tplc="AB767940">
      <w:numFmt w:val="bullet"/>
      <w:lvlText w:val="•"/>
      <w:lvlJc w:val="left"/>
      <w:pPr>
        <w:ind w:left="2736" w:hanging="721"/>
      </w:pPr>
      <w:rPr>
        <w:rFonts w:hint="default"/>
        <w:lang w:val="en-US" w:eastAsia="en-US" w:bidi="en-US"/>
      </w:rPr>
    </w:lvl>
    <w:lvl w:ilvl="3" w:tplc="19F63216">
      <w:numFmt w:val="bullet"/>
      <w:lvlText w:val="•"/>
      <w:lvlJc w:val="left"/>
      <w:pPr>
        <w:ind w:left="3684" w:hanging="721"/>
      </w:pPr>
      <w:rPr>
        <w:rFonts w:hint="default"/>
        <w:lang w:val="en-US" w:eastAsia="en-US" w:bidi="en-US"/>
      </w:rPr>
    </w:lvl>
    <w:lvl w:ilvl="4" w:tplc="C5CA6946">
      <w:numFmt w:val="bullet"/>
      <w:lvlText w:val="•"/>
      <w:lvlJc w:val="left"/>
      <w:pPr>
        <w:ind w:left="4632" w:hanging="721"/>
      </w:pPr>
      <w:rPr>
        <w:rFonts w:hint="default"/>
        <w:lang w:val="en-US" w:eastAsia="en-US" w:bidi="en-US"/>
      </w:rPr>
    </w:lvl>
    <w:lvl w:ilvl="5" w:tplc="104C8390"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en-US"/>
      </w:rPr>
    </w:lvl>
    <w:lvl w:ilvl="6" w:tplc="917EF1F6">
      <w:numFmt w:val="bullet"/>
      <w:lvlText w:val="•"/>
      <w:lvlJc w:val="left"/>
      <w:pPr>
        <w:ind w:left="6528" w:hanging="721"/>
      </w:pPr>
      <w:rPr>
        <w:rFonts w:hint="default"/>
        <w:lang w:val="en-US" w:eastAsia="en-US" w:bidi="en-US"/>
      </w:rPr>
    </w:lvl>
    <w:lvl w:ilvl="7" w:tplc="05FE4FC2">
      <w:numFmt w:val="bullet"/>
      <w:lvlText w:val="•"/>
      <w:lvlJc w:val="left"/>
      <w:pPr>
        <w:ind w:left="7476" w:hanging="721"/>
      </w:pPr>
      <w:rPr>
        <w:rFonts w:hint="default"/>
        <w:lang w:val="en-US" w:eastAsia="en-US" w:bidi="en-US"/>
      </w:rPr>
    </w:lvl>
    <w:lvl w:ilvl="8" w:tplc="5E3457C8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27D7170D"/>
    <w:multiLevelType w:val="multilevel"/>
    <w:tmpl w:val="27BA563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CE3026F"/>
    <w:multiLevelType w:val="multilevel"/>
    <w:tmpl w:val="0CCE85D2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i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002C2"/>
    <w:multiLevelType w:val="multilevel"/>
    <w:tmpl w:val="F68CF274"/>
    <w:lvl w:ilvl="0">
      <w:start w:val="1"/>
      <w:numFmt w:val="lowerLetter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C64540"/>
    <w:multiLevelType w:val="multilevel"/>
    <w:tmpl w:val="5D54E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E3C1E3E"/>
    <w:multiLevelType w:val="multilevel"/>
    <w:tmpl w:val="E8C8F166"/>
    <w:lvl w:ilvl="0">
      <w:start w:val="2"/>
      <w:numFmt w:val="decimal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3422314">
    <w:abstractNumId w:val="0"/>
  </w:num>
  <w:num w:numId="2" w16cid:durableId="1870530187">
    <w:abstractNumId w:val="3"/>
  </w:num>
  <w:num w:numId="3" w16cid:durableId="1804693400">
    <w:abstractNumId w:val="4"/>
  </w:num>
  <w:num w:numId="4" w16cid:durableId="1483156745">
    <w:abstractNumId w:val="1"/>
  </w:num>
  <w:num w:numId="5" w16cid:durableId="106050517">
    <w:abstractNumId w:val="5"/>
  </w:num>
  <w:num w:numId="6" w16cid:durableId="87034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58"/>
    <w:rsid w:val="000140C4"/>
    <w:rsid w:val="00022E10"/>
    <w:rsid w:val="00045898"/>
    <w:rsid w:val="00091CBD"/>
    <w:rsid w:val="000A1F86"/>
    <w:rsid w:val="000A3355"/>
    <w:rsid w:val="000A50A6"/>
    <w:rsid w:val="000B2503"/>
    <w:rsid w:val="000B4BD8"/>
    <w:rsid w:val="000B7AE7"/>
    <w:rsid w:val="000C4F97"/>
    <w:rsid w:val="000D26F7"/>
    <w:rsid w:val="000E1456"/>
    <w:rsid w:val="0010793C"/>
    <w:rsid w:val="001103B1"/>
    <w:rsid w:val="00117DB7"/>
    <w:rsid w:val="00120E5E"/>
    <w:rsid w:val="00124C48"/>
    <w:rsid w:val="00131D14"/>
    <w:rsid w:val="00131FC0"/>
    <w:rsid w:val="001572BF"/>
    <w:rsid w:val="0016155E"/>
    <w:rsid w:val="001639F2"/>
    <w:rsid w:val="00176E25"/>
    <w:rsid w:val="001A475E"/>
    <w:rsid w:val="001E1843"/>
    <w:rsid w:val="001F1D7A"/>
    <w:rsid w:val="00202049"/>
    <w:rsid w:val="00231A08"/>
    <w:rsid w:val="00240DB9"/>
    <w:rsid w:val="00244F74"/>
    <w:rsid w:val="0025051E"/>
    <w:rsid w:val="0026098F"/>
    <w:rsid w:val="002724B3"/>
    <w:rsid w:val="00296FB7"/>
    <w:rsid w:val="002B4BD7"/>
    <w:rsid w:val="00314ABE"/>
    <w:rsid w:val="00321FE8"/>
    <w:rsid w:val="00335851"/>
    <w:rsid w:val="00357E6F"/>
    <w:rsid w:val="00363C88"/>
    <w:rsid w:val="003832CD"/>
    <w:rsid w:val="003B0545"/>
    <w:rsid w:val="003C13C1"/>
    <w:rsid w:val="003C74C7"/>
    <w:rsid w:val="003D7952"/>
    <w:rsid w:val="00405793"/>
    <w:rsid w:val="00411144"/>
    <w:rsid w:val="0044121D"/>
    <w:rsid w:val="00451091"/>
    <w:rsid w:val="0047154F"/>
    <w:rsid w:val="004809C3"/>
    <w:rsid w:val="004818D3"/>
    <w:rsid w:val="004A7611"/>
    <w:rsid w:val="004B6C96"/>
    <w:rsid w:val="004C306C"/>
    <w:rsid w:val="004D7431"/>
    <w:rsid w:val="0050600C"/>
    <w:rsid w:val="00512C7C"/>
    <w:rsid w:val="00534EF2"/>
    <w:rsid w:val="00553634"/>
    <w:rsid w:val="005B4838"/>
    <w:rsid w:val="005C5BFA"/>
    <w:rsid w:val="005E7565"/>
    <w:rsid w:val="005F4240"/>
    <w:rsid w:val="006213F1"/>
    <w:rsid w:val="00623629"/>
    <w:rsid w:val="006269D4"/>
    <w:rsid w:val="00632630"/>
    <w:rsid w:val="006375CD"/>
    <w:rsid w:val="0065227C"/>
    <w:rsid w:val="00656189"/>
    <w:rsid w:val="00683F7A"/>
    <w:rsid w:val="00695732"/>
    <w:rsid w:val="006D0A37"/>
    <w:rsid w:val="006D69B8"/>
    <w:rsid w:val="006E03A2"/>
    <w:rsid w:val="006E5CB8"/>
    <w:rsid w:val="006E6008"/>
    <w:rsid w:val="006E729C"/>
    <w:rsid w:val="006F3A41"/>
    <w:rsid w:val="007068AE"/>
    <w:rsid w:val="00716704"/>
    <w:rsid w:val="007252A1"/>
    <w:rsid w:val="00733396"/>
    <w:rsid w:val="00761BEB"/>
    <w:rsid w:val="007A209E"/>
    <w:rsid w:val="007A7E3D"/>
    <w:rsid w:val="007B1B9F"/>
    <w:rsid w:val="007C5279"/>
    <w:rsid w:val="0080407C"/>
    <w:rsid w:val="008520F2"/>
    <w:rsid w:val="0086509B"/>
    <w:rsid w:val="0087569C"/>
    <w:rsid w:val="008756E8"/>
    <w:rsid w:val="00893786"/>
    <w:rsid w:val="008B4E8D"/>
    <w:rsid w:val="008B636C"/>
    <w:rsid w:val="0090393F"/>
    <w:rsid w:val="00935C49"/>
    <w:rsid w:val="00942AF2"/>
    <w:rsid w:val="009641DE"/>
    <w:rsid w:val="00966DA0"/>
    <w:rsid w:val="0098557D"/>
    <w:rsid w:val="009A4410"/>
    <w:rsid w:val="009C527C"/>
    <w:rsid w:val="009D0872"/>
    <w:rsid w:val="009D0961"/>
    <w:rsid w:val="009F5505"/>
    <w:rsid w:val="00A2231D"/>
    <w:rsid w:val="00A524F9"/>
    <w:rsid w:val="00A6065E"/>
    <w:rsid w:val="00AA7E58"/>
    <w:rsid w:val="00AB4283"/>
    <w:rsid w:val="00AC0A2B"/>
    <w:rsid w:val="00AE755B"/>
    <w:rsid w:val="00B03D58"/>
    <w:rsid w:val="00B11C89"/>
    <w:rsid w:val="00B125EC"/>
    <w:rsid w:val="00B36842"/>
    <w:rsid w:val="00B70473"/>
    <w:rsid w:val="00B81DEC"/>
    <w:rsid w:val="00B85BCC"/>
    <w:rsid w:val="00B920AF"/>
    <w:rsid w:val="00B97233"/>
    <w:rsid w:val="00BA5112"/>
    <w:rsid w:val="00BB6C79"/>
    <w:rsid w:val="00BE6960"/>
    <w:rsid w:val="00C00AFE"/>
    <w:rsid w:val="00C06F05"/>
    <w:rsid w:val="00C326C9"/>
    <w:rsid w:val="00C37ADC"/>
    <w:rsid w:val="00C40A8A"/>
    <w:rsid w:val="00C62BFE"/>
    <w:rsid w:val="00C71039"/>
    <w:rsid w:val="00CC32C0"/>
    <w:rsid w:val="00CF21A2"/>
    <w:rsid w:val="00CF3FCD"/>
    <w:rsid w:val="00CF59D9"/>
    <w:rsid w:val="00D042CD"/>
    <w:rsid w:val="00D20477"/>
    <w:rsid w:val="00D208F9"/>
    <w:rsid w:val="00D240A8"/>
    <w:rsid w:val="00D51432"/>
    <w:rsid w:val="00D7037E"/>
    <w:rsid w:val="00D72942"/>
    <w:rsid w:val="00D84121"/>
    <w:rsid w:val="00D9035E"/>
    <w:rsid w:val="00D906F2"/>
    <w:rsid w:val="00D944D4"/>
    <w:rsid w:val="00D953E8"/>
    <w:rsid w:val="00DC2411"/>
    <w:rsid w:val="00DF528E"/>
    <w:rsid w:val="00E03888"/>
    <w:rsid w:val="00E330DB"/>
    <w:rsid w:val="00E478FD"/>
    <w:rsid w:val="00E74BD0"/>
    <w:rsid w:val="00E832DD"/>
    <w:rsid w:val="00EA4D9D"/>
    <w:rsid w:val="00ED7213"/>
    <w:rsid w:val="00F16F96"/>
    <w:rsid w:val="00F24A3B"/>
    <w:rsid w:val="00F26BC7"/>
    <w:rsid w:val="00F332EC"/>
    <w:rsid w:val="00F4728B"/>
    <w:rsid w:val="00F56569"/>
    <w:rsid w:val="00F80974"/>
    <w:rsid w:val="00F90245"/>
    <w:rsid w:val="00FA3543"/>
    <w:rsid w:val="00FC0CC8"/>
    <w:rsid w:val="00FC4E9F"/>
    <w:rsid w:val="00FD2BE8"/>
    <w:rsid w:val="00FD424E"/>
    <w:rsid w:val="00FE4537"/>
    <w:rsid w:val="00FE5D31"/>
    <w:rsid w:val="2A73B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D6864"/>
  <w15:docId w15:val="{B428E613-3FBC-4999-9E2D-9684279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right="665"/>
      <w:jc w:val="center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156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qFormat/>
    <w:rsid w:val="0021509F"/>
    <w:pPr>
      <w:widowControl/>
      <w:autoSpaceDE/>
      <w:autoSpaceDN/>
      <w:spacing w:before="240" w:after="60" w:line="254" w:lineRule="exact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customStyle="1" w:styleId="TitleChar">
    <w:name w:val="Title Char"/>
    <w:basedOn w:val="DefaultParagraphFont"/>
    <w:link w:val="Title"/>
    <w:rsid w:val="0021509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82D46"/>
    <w:rPr>
      <w:color w:val="808080"/>
    </w:rPr>
  </w:style>
  <w:style w:type="table" w:customStyle="1" w:styleId="TableGrid1">
    <w:name w:val="Table Grid1"/>
    <w:basedOn w:val="TableNormal"/>
    <w:next w:val="TableGrid"/>
    <w:rsid w:val="00FE2B2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E2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1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1C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51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1C2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B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87"/>
    <w:rPr>
      <w:rFonts w:ascii="Segoe UI" w:eastAsia="Arial" w:hAnsi="Segoe UI" w:cs="Segoe UI"/>
      <w:sz w:val="18"/>
      <w:szCs w:val="18"/>
      <w:lang w:bidi="en-US"/>
    </w:rPr>
  </w:style>
  <w:style w:type="character" w:customStyle="1" w:styleId="BU">
    <w:name w:val="BU"/>
    <w:basedOn w:val="DefaultParagraphFont"/>
    <w:uiPriority w:val="1"/>
    <w:rsid w:val="00626847"/>
    <w:rPr>
      <w:rFonts w:ascii="Times New Roman" w:hAnsi="Times New Roman"/>
      <w:b/>
      <w:u w:val="single"/>
    </w:rPr>
  </w:style>
  <w:style w:type="paragraph" w:styleId="Revision">
    <w:name w:val="Revision"/>
    <w:hidden/>
    <w:uiPriority w:val="99"/>
    <w:semiHidden/>
    <w:rsid w:val="009641DE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240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240"/>
    <w:rPr>
      <w:rFonts w:ascii="Arial" w:eastAsia="Arial" w:hAnsi="Arial" w:cs="Arial"/>
      <w:b/>
      <w:bCs/>
      <w:sz w:val="20"/>
      <w:szCs w:val="20"/>
      <w:lang w:bidi="en-US"/>
    </w:rPr>
  </w:style>
  <w:style w:type="paragraph" w:customStyle="1" w:styleId="SingleSpacing">
    <w:name w:val="Single Spacing"/>
    <w:basedOn w:val="Normal"/>
    <w:rsid w:val="009D0961"/>
    <w:pPr>
      <w:widowControl/>
      <w:autoSpaceDE/>
      <w:autoSpaceDN/>
      <w:spacing w:line="254" w:lineRule="exact"/>
    </w:pPr>
    <w:rPr>
      <w:rFonts w:eastAsia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87192d8-99aa-4f2d-82ad-d3af49b789fe" ContentTypeId="0x01010012AD4F0C3B21BC4F829750D0A3140AE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SC-Category xmlns="2beaef9f-cf1f-479f-a374-c737fe2c05cb">1. Pre-Trial</KCSC-Category>
    <l779e65db14c46e3a9b44eece9a443a4 xmlns="2beaef9f-cf1f-479f-a374-c737fe2c05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Criminal</TermName>
          <TermId xmlns="http://schemas.microsoft.com/office/infopath/2007/PartnerControls">08a737d2-c2ce-4aeb-8eff-ce97c5813c1c</TermId>
        </TermInfo>
      </Terms>
    </l779e65db14c46e3a9b44eece9a443a4>
    <ib5705c9da524d8c9966fe737bdeadd7 xmlns="2beaef9f-cf1f-479f-a374-c737fe2c05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Criminal</TermName>
          <TermId xmlns="http://schemas.microsoft.com/office/infopath/2007/PartnerControls">242f6729-efdc-4fbb-83b0-d1359c7c1da8</TermId>
        </TermInfo>
      </Terms>
    </ib5705c9da524d8c9966fe737bdeadd7>
    <KCSC-ItemSource xmlns="2beaef9f-cf1f-479f-a374-c737fe2c05cb" xsi:nil="true"/>
    <la00f535e32e429aa4531b55699c189d xmlns="2beaef9f-cf1f-479f-a374-c737fe2c05cb">
      <Terms xmlns="http://schemas.microsoft.com/office/infopath/2007/PartnerControls"/>
    </la00f535e32e429aa4531b55699c189d>
    <f21275bcbf5c430d8e6712f93a43d7d4 xmlns="2beaef9f-cf1f-479f-a374-c737fe2c05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5064cbf2-5c8a-444b-b694-71ca0cf99c7b</TermId>
        </TermInfo>
      </Terms>
    </f21275bcbf5c430d8e6712f93a43d7d4>
    <KCSC-ItemExpirationDate xmlns="2beaef9f-cf1f-479f-a374-c737fe2c05cb" xsi:nil="true"/>
    <KCSC-ItemEffectiveDate xmlns="2beaef9f-cf1f-479f-a374-c737fe2c05cb" xsi:nil="true"/>
    <TaxCatchAll xmlns="2beaef9f-cf1f-479f-a374-c737fe2c05cb">
      <Value>19</Value>
      <Value>10</Value>
      <Value>1</Value>
    </TaxCatchAll>
    <mce8a421118f4f7d87def745dceb65c5 xmlns="2beaef9f-cf1f-479f-a374-c737fe2c05cb">
      <Terms xmlns="http://schemas.microsoft.com/office/infopath/2007/PartnerControls"/>
    </mce8a421118f4f7d87def745dceb65c5>
    <KCSC-ItemDescription xmlns="2beaef9f-cf1f-479f-a374-c737fe2c05c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CSC - Internal Resource Document" ma:contentTypeID="0x01010012AD4F0C3B21BC4F829750D0A3140AE100700E0C558DD1F5439A57F4D593F6176F" ma:contentTypeVersion="10" ma:contentTypeDescription="Judiciary internal resource documents" ma:contentTypeScope="" ma:versionID="569f611f38002925c8b5de94482ce5a6">
  <xsd:schema xmlns:xsd="http://www.w3.org/2001/XMLSchema" xmlns:xs="http://www.w3.org/2001/XMLSchema" xmlns:p="http://schemas.microsoft.com/office/2006/metadata/properties" xmlns:ns2="2beaef9f-cf1f-479f-a374-c737fe2c05cb" targetNamespace="http://schemas.microsoft.com/office/2006/metadata/properties" ma:root="true" ma:fieldsID="7b51b4c243f47bc1daa6be67d14fb1fd" ns2:_="">
    <xsd:import namespace="2beaef9f-cf1f-479f-a374-c737fe2c05cb"/>
    <xsd:element name="properties">
      <xsd:complexType>
        <xsd:sequence>
          <xsd:element name="documentManagement">
            <xsd:complexType>
              <xsd:all>
                <xsd:element ref="ns2:KCSC-Category" minOccurs="0"/>
                <xsd:element ref="ns2:KCSC-ItemDescription" minOccurs="0"/>
                <xsd:element ref="ns2:KCSC-ItemEffectiveDate" minOccurs="0"/>
                <xsd:element ref="ns2:KCSC-ItemExpirationDate" minOccurs="0"/>
                <xsd:element ref="ns2:KCSC-ItemSource" minOccurs="0"/>
                <xsd:element ref="ns2:ib5705c9da524d8c9966fe737bdeadd7" minOccurs="0"/>
                <xsd:element ref="ns2:f21275bcbf5c430d8e6712f93a43d7d4" minOccurs="0"/>
                <xsd:element ref="ns2:TaxCatchAll" minOccurs="0"/>
                <xsd:element ref="ns2:TaxCatchAllLabel" minOccurs="0"/>
                <xsd:element ref="ns2:mce8a421118f4f7d87def745dceb65c5" minOccurs="0"/>
                <xsd:element ref="ns2:l779e65db14c46e3a9b44eece9a443a4" minOccurs="0"/>
                <xsd:element ref="ns2:la00f535e32e429aa4531b55699c189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aef9f-cf1f-479f-a374-c737fe2c05cb" elementFormDefault="qualified">
    <xsd:import namespace="http://schemas.microsoft.com/office/2006/documentManagement/types"/>
    <xsd:import namespace="http://schemas.microsoft.com/office/infopath/2007/PartnerControls"/>
    <xsd:element name="KCSC-Category" ma:index="3" nillable="true" ma:displayName="KCSC-Category" ma:default="General" ma:format="Dropdown" ma:internalName="KCSC_x002d_Category">
      <xsd:simpleType>
        <xsd:union memberTypes="dms:Text">
          <xsd:simpleType>
            <xsd:restriction base="dms:Choice">
              <xsd:enumeration value="General"/>
            </xsd:restriction>
          </xsd:simpleType>
        </xsd:union>
      </xsd:simpleType>
    </xsd:element>
    <xsd:element name="KCSC-ItemDescription" ma:index="6" nillable="true" ma:displayName="KCSC-ItemDescription" ma:default="" ma:description="Brief description of the resource to help users understand the context/purpose of the item" ma:internalName="KCSC_x002d_ItemDescription">
      <xsd:simpleType>
        <xsd:restriction base="dms:Note">
          <xsd:maxLength value="255"/>
        </xsd:restriction>
      </xsd:simpleType>
    </xsd:element>
    <xsd:element name="KCSC-ItemEffectiveDate" ma:index="7" nillable="true" ma:displayName="KCSC-ItemEffectiveDate" ma:default="" ma:description="Set the effective date of items that become active in the future." ma:format="DateOnly" ma:internalName="KCSC_x002d_ItemEffectiveDate">
      <xsd:simpleType>
        <xsd:restriction base="dms:DateTime"/>
      </xsd:simpleType>
    </xsd:element>
    <xsd:element name="KCSC-ItemExpirationDate" ma:index="8" nillable="true" ma:displayName="KCSC-ItemExpirationDate" ma:default="" ma:description="Set the expiration date of items that are set to be superceded/sunset etc if applicable." ma:format="DateOnly" ma:internalName="KCSC_x002d_ItemExpirationDate">
      <xsd:simpleType>
        <xsd:restriction base="dms:DateTime"/>
      </xsd:simpleType>
    </xsd:element>
    <xsd:element name="KCSC-ItemSource" ma:index="9" nillable="true" ma:displayName="KCSC-ItemSource" ma:default="" ma:description="This site column to indicate the source of the document, such as a partner agency." ma:internalName="KCSC_x002d_ItemSource">
      <xsd:simpleType>
        <xsd:restriction base="dms:Text">
          <xsd:maxLength value="255"/>
        </xsd:restriction>
      </xsd:simpleType>
    </xsd:element>
    <xsd:element name="ib5705c9da524d8c9966fe737bdeadd7" ma:index="12" nillable="true" ma:taxonomy="true" ma:internalName="ib5705c9da524d8c9966fe737bdeadd7" ma:taxonomyFieldName="KCSC_x002d_Department" ma:displayName="KCSC-Department" ma:default="" ma:fieldId="{2b5705c9-da52-4d8c-9966-fe737bdeadd7}" ma:taxonomyMulti="true" ma:sspId="487192d8-99aa-4f2d-82ad-d3af49b789fe" ma:termSetId="e4e642ea-3024-413d-a22e-bf99a73359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1275bcbf5c430d8e6712f93a43d7d4" ma:index="14" ma:taxonomy="true" ma:internalName="f21275bcbf5c430d8e6712f93a43d7d4" ma:taxonomyFieldName="KCSC_x002d_DocumentType" ma:displayName="KCSC-DocumentType" ma:default="" ma:fieldId="{f21275bc-bf5c-430d-8e67-12f93a43d7d4}" ma:taxonomyMulti="true" ma:sspId="487192d8-99aa-4f2d-82ad-d3af49b789fe" ma:termSetId="8b198fa8-7452-41d5-8923-ca285e2d6e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aafe4579-320c-4bb3-a3e1-49e5b4f8bbd1}" ma:internalName="TaxCatchAll" ma:showField="CatchAllData" ma:web="1b179943-9c5c-4ebf-9bca-1097f458f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aafe4579-320c-4bb3-a3e1-49e5b4f8bbd1}" ma:internalName="TaxCatchAllLabel" ma:readOnly="true" ma:showField="CatchAllDataLabel" ma:web="1b179943-9c5c-4ebf-9bca-1097f458f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e8a421118f4f7d87def745dceb65c5" ma:index="20" nillable="true" ma:taxonomy="true" ma:internalName="mce8a421118f4f7d87def745dceb65c5" ma:taxonomyFieldName="KCSC_x002d_JobRoles" ma:displayName="KCSC-JobRoles" ma:default="" ma:fieldId="{6ce8a421-118f-4f7d-87de-f745dceb65c5}" ma:taxonomyMulti="true" ma:sspId="487192d8-99aa-4f2d-82ad-d3af49b789fe" ma:termSetId="c786038e-746e-4385-b40b-d4bf0a12e6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79e65db14c46e3a9b44eece9a443a4" ma:index="21" nillable="true" ma:taxonomy="true" ma:internalName="l779e65db14c46e3a9b44eece9a443a4" ma:taxonomyFieldName="KCSC_x002d_AreaOfLaw" ma:displayName="KCSC-AreaOfLaw" ma:default="" ma:fieldId="{5779e65d-b14c-46e3-a9b4-4eece9a443a4}" ma:taxonomyMulti="true" ma:sspId="487192d8-99aa-4f2d-82ad-d3af49b789fe" ma:termSetId="3f67d48c-93df-4290-8278-6031b96f4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00f535e32e429aa4531b55699c189d" ma:index="22" nillable="true" ma:taxonomy="true" ma:internalName="la00f535e32e429aa4531b55699c189d" ma:taxonomyFieldName="KCSC_x002d_Topic" ma:displayName="KCSC-Topic" ma:default="" ma:fieldId="{5a00f535-e32e-429a-a453-1b55699c189d}" ma:taxonomyMulti="true" ma:sspId="487192d8-99aa-4f2d-82ad-d3af49b789fe" ma:termSetId="932ac055-54dd-4c61-a4cd-b800472c4b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141E5-1FF5-4A28-B2BF-A9EE8922B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33B5B-FCBE-4FF4-9879-409EBF7E8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C1888-528B-4E03-A873-682B96C4AFC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4EDD5B-B98D-4384-B301-C14A5C5AD12D}">
  <ds:schemaRefs>
    <ds:schemaRef ds:uri="http://schemas.microsoft.com/office/2006/metadata/properties"/>
    <ds:schemaRef ds:uri="http://schemas.microsoft.com/office/infopath/2007/PartnerControls"/>
    <ds:schemaRef ds:uri="2beaef9f-cf1f-479f-a374-c737fe2c05cb"/>
  </ds:schemaRefs>
</ds:datastoreItem>
</file>

<file path=customXml/itemProps5.xml><?xml version="1.0" encoding="utf-8"?>
<ds:datastoreItem xmlns:ds="http://schemas.openxmlformats.org/officeDocument/2006/customXml" ds:itemID="{7B56B250-DCA2-43A6-BDE5-FD98F8F10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aef9f-cf1f-479f-a374-c737fe2c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Setting Omnibus and Trial Date - Seattle</dc:title>
  <dc:creator>Sharon Armstrong</dc:creator>
  <cp:lastModifiedBy>Salamony, John</cp:lastModifiedBy>
  <cp:revision>2</cp:revision>
  <dcterms:created xsi:type="dcterms:W3CDTF">2023-05-02T19:18:00Z</dcterms:created>
  <dcterms:modified xsi:type="dcterms:W3CDTF">2023-05-02T19:18:00Z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0x01010012AD4F0C3B21BC4F829750D0A3140AE100700E0C558DD1F5439A57F4D593F6176F</vt:lpwstr>
  </property>
  <property fmtid="{D5CDD505-2E9C-101B-9397-08002B2CF9AE}" pid="3" name="Created">
    <vt:filetime>2020-03-24T00:00:00Z</vt:filetime>
  </property>
  <property fmtid="{D5CDD505-2E9C-101B-9397-08002B2CF9AE}" pid="4" name="Creator">
    <vt:lpwstr>Microsoft® Word 2019</vt:lpwstr>
  </property>
  <property fmtid="{D5CDD505-2E9C-101B-9397-08002B2CF9AE}" pid="5" name="LastSaved">
    <vt:filetime>2020-06-17T00:00:00Z</vt:filetime>
  </property>
  <property fmtid="{D5CDD505-2E9C-101B-9397-08002B2CF9AE}" pid="6" name="KCSC-Topic">
    <vt:lpwstr/>
  </property>
  <property fmtid="{D5CDD505-2E9C-101B-9397-08002B2CF9AE}" pid="7" name="KCSC-AreaOfLaw">
    <vt:lpwstr>1;#Criminal|08a737d2-c2ce-4aeb-8eff-ce97c5813c1c</vt:lpwstr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KCSC-DocumentType">
    <vt:lpwstr>19;#Forms and Templates|5064cbf2-5c8a-444b-b694-71ca0cf99c7b</vt:lpwstr>
  </property>
  <property fmtid="{D5CDD505-2E9C-101B-9397-08002B2CF9AE}" pid="11" name="KCSC-JobRoles">
    <vt:lpwstr/>
  </property>
  <property fmtid="{D5CDD505-2E9C-101B-9397-08002B2CF9AE}" pid="12" name="KCSC-Department">
    <vt:lpwstr>10;#Criminal|242f6729-efdc-4fbb-83b0-d1359c7c1da8</vt:lpwstr>
  </property>
</Properties>
</file>