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2A26" w14:textId="77777777" w:rsidR="00FF0155" w:rsidRDefault="00FF015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B2E2A27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8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9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A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B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C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D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E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2F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30" w14:textId="77777777" w:rsidR="00FF0155" w:rsidRDefault="00FF0155">
      <w:pPr>
        <w:pStyle w:val="BodyText"/>
        <w:rPr>
          <w:rFonts w:ascii="Times New Roman"/>
          <w:sz w:val="20"/>
        </w:rPr>
      </w:pPr>
    </w:p>
    <w:p w14:paraId="6B2E2A31" w14:textId="77777777" w:rsidR="00FF0155" w:rsidRDefault="00FF0155">
      <w:pPr>
        <w:pStyle w:val="BodyText"/>
        <w:spacing w:before="5"/>
        <w:rPr>
          <w:rFonts w:ascii="Times New Roman"/>
          <w:sz w:val="20"/>
        </w:rPr>
      </w:pPr>
    </w:p>
    <w:p w14:paraId="6B2E2A32" w14:textId="77777777" w:rsidR="00FF0155" w:rsidRDefault="00166925">
      <w:pPr>
        <w:pStyle w:val="Title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COURT 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COUNTY</w:t>
      </w:r>
    </w:p>
    <w:p w14:paraId="6B2E2A33" w14:textId="77777777" w:rsidR="00FF0155" w:rsidRDefault="00FF0155">
      <w:pPr>
        <w:pStyle w:val="BodyText"/>
        <w:spacing w:before="3"/>
        <w:rPr>
          <w:b/>
          <w:sz w:val="25"/>
        </w:rPr>
      </w:pPr>
    </w:p>
    <w:p w14:paraId="6B2E2A34" w14:textId="77777777" w:rsidR="00FF0155" w:rsidRDefault="00FF0155">
      <w:pPr>
        <w:rPr>
          <w:sz w:val="25"/>
        </w:rPr>
        <w:sectPr w:rsidR="00FF01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220" w:bottom="940" w:left="1100" w:header="720" w:footer="758" w:gutter="0"/>
          <w:pgNumType w:start="1"/>
          <w:cols w:space="720"/>
        </w:sectPr>
      </w:pPr>
    </w:p>
    <w:p w14:paraId="6B2E2A35" w14:textId="77777777" w:rsidR="00FF0155" w:rsidRDefault="00166925">
      <w:pPr>
        <w:pStyle w:val="BodyText"/>
        <w:tabs>
          <w:tab w:val="left" w:pos="5367"/>
        </w:tabs>
        <w:spacing w:before="54" w:line="295" w:lineRule="exact"/>
        <w:ind w:left="220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GUARDIANSHIP OF:</w:t>
      </w:r>
      <w:r>
        <w:tab/>
      </w:r>
      <w:r>
        <w:rPr>
          <w:position w:val="5"/>
        </w:rPr>
        <w:t>)</w:t>
      </w:r>
    </w:p>
    <w:p w14:paraId="6B2E2A36" w14:textId="77777777" w:rsidR="00FF0155" w:rsidRDefault="00166925">
      <w:pPr>
        <w:pStyle w:val="BodyText"/>
        <w:spacing w:line="245" w:lineRule="exact"/>
        <w:ind w:right="38"/>
        <w:jc w:val="right"/>
      </w:pPr>
      <w:r>
        <w:t>)</w:t>
      </w:r>
    </w:p>
    <w:p w14:paraId="6B2E2A37" w14:textId="77777777" w:rsidR="00FF0155" w:rsidRDefault="00166925">
      <w:pPr>
        <w:pStyle w:val="BodyText"/>
        <w:ind w:right="38"/>
        <w:jc w:val="right"/>
      </w:pPr>
      <w:bookmarkStart w:id="1" w:name=")_ORDER_APPOINTING"/>
      <w:bookmarkEnd w:id="1"/>
      <w:r>
        <w:t>)</w:t>
      </w:r>
    </w:p>
    <w:p w14:paraId="6B2E2A38" w14:textId="77777777" w:rsidR="00FF0155" w:rsidRDefault="00166925">
      <w:pPr>
        <w:pStyle w:val="BodyText"/>
        <w:spacing w:before="3" w:line="266" w:lineRule="exact"/>
        <w:ind w:right="38"/>
        <w:jc w:val="right"/>
      </w:pPr>
      <w:bookmarkStart w:id="2" w:name=")_GUARDIAN_AD_LITEM"/>
      <w:bookmarkEnd w:id="2"/>
      <w:r>
        <w:t>)</w:t>
      </w:r>
    </w:p>
    <w:p w14:paraId="6B2E2A39" w14:textId="77777777" w:rsidR="00FF0155" w:rsidRDefault="00166925">
      <w:pPr>
        <w:pStyle w:val="BodyText"/>
        <w:spacing w:line="264" w:lineRule="exact"/>
        <w:ind w:right="38"/>
        <w:jc w:val="right"/>
      </w:pPr>
      <w:r>
        <w:t>)</w:t>
      </w:r>
    </w:p>
    <w:p w14:paraId="6B2E2A3A" w14:textId="77777777" w:rsidR="00FF0155" w:rsidRDefault="00166925">
      <w:pPr>
        <w:pStyle w:val="BodyText"/>
        <w:spacing w:line="266" w:lineRule="exact"/>
        <w:ind w:right="38"/>
        <w:jc w:val="right"/>
      </w:pPr>
      <w:r>
        <w:t>)</w:t>
      </w:r>
    </w:p>
    <w:p w14:paraId="6B2E2A3B" w14:textId="77777777" w:rsidR="00FF0155" w:rsidRDefault="00166925">
      <w:pPr>
        <w:pStyle w:val="BodyText"/>
        <w:spacing w:before="8"/>
        <w:rPr>
          <w:sz w:val="26"/>
        </w:rPr>
      </w:pPr>
      <w:r>
        <w:br w:type="column"/>
      </w:r>
    </w:p>
    <w:p w14:paraId="6B2E2A3C" w14:textId="77777777" w:rsidR="00FF0155" w:rsidRDefault="00166925">
      <w:pPr>
        <w:pStyle w:val="BodyText"/>
        <w:spacing w:line="268" w:lineRule="exact"/>
        <w:ind w:left="220"/>
      </w:pPr>
      <w:r>
        <w:t>NO.</w:t>
      </w:r>
    </w:p>
    <w:p w14:paraId="6B2E2A3D" w14:textId="77777777" w:rsidR="00FF0155" w:rsidRDefault="00166925">
      <w:pPr>
        <w:ind w:left="220" w:right="2240"/>
      </w:pPr>
      <w:r>
        <w:rPr>
          <w:b/>
        </w:rPr>
        <w:t>ORDER APPOINTING</w:t>
      </w:r>
      <w:r>
        <w:rPr>
          <w:b/>
          <w:spacing w:val="1"/>
        </w:rPr>
        <w:t xml:space="preserve"> </w:t>
      </w:r>
      <w:r>
        <w:rPr>
          <w:b/>
        </w:rPr>
        <w:t>SETTLEMENT</w:t>
      </w:r>
      <w:r>
        <w:rPr>
          <w:b/>
          <w:spacing w:val="-9"/>
        </w:rPr>
        <w:t xml:space="preserve"> </w:t>
      </w:r>
      <w:r>
        <w:rPr>
          <w:b/>
        </w:rPr>
        <w:t>GUARDIAN</w:t>
      </w:r>
      <w:r>
        <w:rPr>
          <w:b/>
          <w:spacing w:val="-12"/>
        </w:rPr>
        <w:t xml:space="preserve"> </w:t>
      </w:r>
      <w:r>
        <w:rPr>
          <w:b/>
        </w:rPr>
        <w:t>AD</w:t>
      </w:r>
      <w:r>
        <w:rPr>
          <w:b/>
          <w:spacing w:val="-47"/>
        </w:rPr>
        <w:t xml:space="preserve"> </w:t>
      </w:r>
      <w:r>
        <w:rPr>
          <w:b/>
        </w:rPr>
        <w:t>LITEM</w:t>
      </w:r>
      <w:r>
        <w:rPr>
          <w:b/>
          <w:spacing w:val="-5"/>
        </w:rPr>
        <w:t xml:space="preserve"> </w:t>
      </w:r>
      <w:r>
        <w:t>(SPR</w:t>
      </w:r>
      <w:r>
        <w:rPr>
          <w:spacing w:val="-4"/>
        </w:rPr>
        <w:t xml:space="preserve"> </w:t>
      </w:r>
      <w:r>
        <w:t>98.16</w:t>
      </w:r>
      <w:r>
        <w:rPr>
          <w:spacing w:val="-2"/>
        </w:rPr>
        <w:t xml:space="preserve"> </w:t>
      </w:r>
      <w:r>
        <w:t>W)</w:t>
      </w:r>
    </w:p>
    <w:p w14:paraId="6B2E2A3E" w14:textId="77777777" w:rsidR="00FF0155" w:rsidRDefault="00FF0155">
      <w:pPr>
        <w:sectPr w:rsidR="00FF0155">
          <w:type w:val="continuous"/>
          <w:pgSz w:w="12240" w:h="15840"/>
          <w:pgMar w:top="1500" w:right="220" w:bottom="940" w:left="1100" w:header="720" w:footer="720" w:gutter="0"/>
          <w:cols w:num="2" w:space="720" w:equalWidth="0">
            <w:col w:w="5488" w:space="402"/>
            <w:col w:w="5030"/>
          </w:cols>
        </w:sectPr>
      </w:pPr>
    </w:p>
    <w:p w14:paraId="6B2E2A3F" w14:textId="13DF5861" w:rsidR="00FF0155" w:rsidRDefault="00166925">
      <w:pPr>
        <w:pStyle w:val="BodyText"/>
        <w:spacing w:line="20" w:lineRule="exact"/>
        <w:ind w:left="2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E2A8A" wp14:editId="3ECB2F38">
                <wp:extent cx="2784475" cy="9525"/>
                <wp:effectExtent l="0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9525"/>
                          <a:chOff x="0" y="0"/>
                          <a:chExt cx="4385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50DB2" id="Group 6" o:spid="_x0000_s1026" style="width:219.25pt;height:.75pt;mso-position-horizontal-relative:char;mso-position-vertical-relative:line" coordsize="43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">
                <v:rect id="Rectangle 7" o:spid="_x0000_s1027" style="position:absolute;width:43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2E2A40" w14:textId="77777777" w:rsidR="00FF0155" w:rsidRDefault="00FF0155">
      <w:pPr>
        <w:pStyle w:val="BodyText"/>
        <w:spacing w:before="4"/>
        <w:rPr>
          <w:sz w:val="20"/>
        </w:rPr>
      </w:pPr>
    </w:p>
    <w:p w14:paraId="6B2E2A41" w14:textId="77777777" w:rsidR="00FF0155" w:rsidRDefault="00166925">
      <w:pPr>
        <w:pStyle w:val="BodyText"/>
        <w:tabs>
          <w:tab w:val="left" w:pos="5360"/>
          <w:tab w:val="left" w:pos="6579"/>
        </w:tabs>
        <w:spacing w:before="56"/>
        <w:ind w:left="220"/>
      </w:pPr>
      <w:r>
        <w:t>Minor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Incapacitated</w:t>
      </w:r>
      <w:r>
        <w:rPr>
          <w:spacing w:val="-8"/>
        </w:rPr>
        <w:t xml:space="preserve"> </w:t>
      </w:r>
      <w:r>
        <w:t>Person</w:t>
      </w:r>
      <w:r>
        <w:tab/>
        <w:t>)</w:t>
      </w:r>
      <w:r>
        <w:tab/>
        <w:t>(Clerk's</w:t>
      </w:r>
      <w:r>
        <w:rPr>
          <w:spacing w:val="-3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Required)</w:t>
      </w:r>
    </w:p>
    <w:p w14:paraId="6B2E2A42" w14:textId="77777777" w:rsidR="00FF0155" w:rsidRDefault="00166925">
      <w:pPr>
        <w:pStyle w:val="BodyText"/>
        <w:tabs>
          <w:tab w:val="left" w:pos="5360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B2E2A43" w14:textId="77777777" w:rsidR="00FF0155" w:rsidRDefault="00FF0155">
      <w:pPr>
        <w:pStyle w:val="BodyText"/>
        <w:spacing w:before="8"/>
        <w:rPr>
          <w:sz w:val="28"/>
        </w:rPr>
      </w:pPr>
    </w:p>
    <w:p w14:paraId="6B2E2A44" w14:textId="77777777" w:rsidR="00FF0155" w:rsidRDefault="00166925">
      <w:pPr>
        <w:pStyle w:val="BodyText"/>
        <w:spacing w:before="56" w:line="360" w:lineRule="auto"/>
        <w:ind w:left="339" w:right="1400" w:firstLine="720"/>
      </w:pPr>
      <w:r>
        <w:t>A Petition for Appointment of Settlement Guardian ad Litem having been filed on behalf of the</w:t>
      </w:r>
      <w:r>
        <w:rPr>
          <w:spacing w:val="-47"/>
        </w:rPr>
        <w:t xml:space="preserve"> </w:t>
      </w:r>
      <w:r>
        <w:t>above-named minor or incapacitated person, the Court finding that the facts set forth give the court</w:t>
      </w:r>
      <w:r>
        <w:rPr>
          <w:spacing w:val="1"/>
        </w:rPr>
        <w:t xml:space="preserve"> </w:t>
      </w:r>
      <w:r>
        <w:t>jurisdiction over this matter and that pursuant to SPR 98.16W, a Settlement Guardian ad Litem or</w:t>
      </w:r>
      <w:r>
        <w:rPr>
          <w:spacing w:val="1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settlement;</w:t>
      </w:r>
      <w:r>
        <w:rPr>
          <w:spacing w:val="-4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therefore,</w:t>
      </w:r>
    </w:p>
    <w:p w14:paraId="6B2E2A45" w14:textId="77777777" w:rsidR="00FF0155" w:rsidRDefault="00166925">
      <w:pPr>
        <w:spacing w:before="4"/>
        <w:ind w:left="1060"/>
        <w:rPr>
          <w:b/>
        </w:rPr>
      </w:pPr>
      <w:bookmarkStart w:id="3" w:name="THE_COURT_ORDERS:"/>
      <w:bookmarkEnd w:id="3"/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COURT</w:t>
      </w:r>
      <w:r>
        <w:rPr>
          <w:b/>
          <w:spacing w:val="-2"/>
        </w:rPr>
        <w:t xml:space="preserve"> </w:t>
      </w:r>
      <w:r>
        <w:rPr>
          <w:b/>
        </w:rPr>
        <w:t>ORDERS:</w:t>
      </w:r>
    </w:p>
    <w:p w14:paraId="6B2E2A46" w14:textId="77777777" w:rsidR="00FF0155" w:rsidRDefault="00166925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28"/>
        <w:jc w:val="left"/>
      </w:pPr>
      <w:r>
        <w:t>Unless</w:t>
      </w:r>
      <w:r>
        <w:rPr>
          <w:spacing w:val="-3"/>
        </w:rPr>
        <w:t xml:space="preserve"> </w:t>
      </w:r>
      <w:r>
        <w:t>otherwise ordered,</w:t>
      </w:r>
      <w:r>
        <w:rPr>
          <w:spacing w:val="-7"/>
        </w:rPr>
        <w:t xml:space="preserve"> </w:t>
      </w:r>
      <w:r>
        <w:t>the hearing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Petition</w:t>
      </w:r>
      <w:r>
        <w:rPr>
          <w:spacing w:val="43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occur</w:t>
      </w:r>
      <w:r>
        <w:rPr>
          <w:spacing w:val="44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10:30</w:t>
      </w:r>
      <w:r>
        <w:rPr>
          <w:spacing w:val="-5"/>
        </w:rPr>
        <w:t xml:space="preserve"> </w:t>
      </w:r>
      <w:r>
        <w:t>a.m.</w:t>
      </w:r>
      <w:r>
        <w:rPr>
          <w:spacing w:val="45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(date):</w:t>
      </w:r>
    </w:p>
    <w:p w14:paraId="6B2E2A47" w14:textId="77777777" w:rsidR="00FF0155" w:rsidRDefault="00166925">
      <w:pPr>
        <w:pStyle w:val="BodyText"/>
        <w:tabs>
          <w:tab w:val="left" w:pos="2989"/>
        </w:tabs>
        <w:spacing w:before="134"/>
        <w:ind w:lef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Ex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Probate</w:t>
      </w:r>
      <w:r>
        <w:rPr>
          <w:spacing w:val="-3"/>
        </w:rPr>
        <w:t xml:space="preserve"> </w:t>
      </w:r>
      <w:r>
        <w:t>Department:</w:t>
      </w:r>
    </w:p>
    <w:p w14:paraId="6B2E2A48" w14:textId="77777777" w:rsidR="00FF0155" w:rsidRDefault="00FF0155">
      <w:pPr>
        <w:pStyle w:val="BodyText"/>
        <w:rPr>
          <w:sz w:val="20"/>
        </w:rPr>
      </w:pPr>
    </w:p>
    <w:p w14:paraId="6B2E2A49" w14:textId="77777777" w:rsidR="00FF0155" w:rsidRDefault="00FF0155">
      <w:pPr>
        <w:pStyle w:val="BodyText"/>
        <w:spacing w:before="10"/>
        <w:rPr>
          <w:sz w:val="16"/>
        </w:rPr>
      </w:pPr>
    </w:p>
    <w:p w14:paraId="6B2E2A4A" w14:textId="77777777" w:rsidR="00FF0155" w:rsidRDefault="00166925">
      <w:pPr>
        <w:pStyle w:val="ListParagraph"/>
        <w:numPr>
          <w:ilvl w:val="1"/>
          <w:numId w:val="5"/>
        </w:numPr>
        <w:tabs>
          <w:tab w:val="left" w:pos="1779"/>
          <w:tab w:val="left" w:pos="1781"/>
        </w:tabs>
        <w:spacing w:before="89" w:line="357" w:lineRule="auto"/>
        <w:ind w:right="1356" w:firstLine="0"/>
      </w:pPr>
      <w:r>
        <w:t>KNT</w:t>
      </w:r>
      <w:r>
        <w:rPr>
          <w:spacing w:val="23"/>
        </w:rPr>
        <w:t xml:space="preserve"> </w:t>
      </w:r>
      <w:r>
        <w:t>Cases:</w:t>
      </w:r>
      <w:r>
        <w:rPr>
          <w:spacing w:val="2"/>
        </w:rPr>
        <w:t xml:space="preserve"> </w:t>
      </w:r>
      <w:r>
        <w:t>Room</w:t>
      </w:r>
      <w:r>
        <w:rPr>
          <w:spacing w:val="18"/>
        </w:rPr>
        <w:t xml:space="preserve"> </w:t>
      </w:r>
      <w:r>
        <w:t>1-J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Justice</w:t>
      </w:r>
      <w:r>
        <w:rPr>
          <w:spacing w:val="18"/>
        </w:rPr>
        <w:t xml:space="preserve"> </w:t>
      </w:r>
      <w:r>
        <w:t>Center,</w:t>
      </w:r>
      <w:r>
        <w:rPr>
          <w:spacing w:val="18"/>
        </w:rPr>
        <w:t xml:space="preserve"> </w:t>
      </w:r>
      <w:r>
        <w:t>401</w:t>
      </w:r>
      <w:r>
        <w:rPr>
          <w:spacing w:val="22"/>
        </w:rPr>
        <w:t xml:space="preserve"> </w:t>
      </w:r>
      <w:r>
        <w:t>Fourth</w:t>
      </w:r>
      <w:r>
        <w:rPr>
          <w:spacing w:val="19"/>
        </w:rPr>
        <w:t xml:space="preserve"> </w:t>
      </w:r>
      <w:r>
        <w:t>Avenue</w:t>
      </w:r>
      <w:r>
        <w:rPr>
          <w:spacing w:val="21"/>
        </w:rPr>
        <w:t xml:space="preserve"> </w:t>
      </w:r>
      <w:r>
        <w:t>North,</w:t>
      </w:r>
      <w:r>
        <w:rPr>
          <w:spacing w:val="19"/>
        </w:rPr>
        <w:t xml:space="preserve"> </w:t>
      </w:r>
      <w:r>
        <w:t>Kent,</w:t>
      </w:r>
      <w:r>
        <w:rPr>
          <w:spacing w:val="-47"/>
        </w:rPr>
        <w:t xml:space="preserve"> </w:t>
      </w:r>
      <w:r>
        <w:t>Washington</w:t>
      </w:r>
      <w:r>
        <w:rPr>
          <w:spacing w:val="-9"/>
        </w:rPr>
        <w:t xml:space="preserve"> </w:t>
      </w:r>
      <w:r>
        <w:t>98032.</w:t>
      </w:r>
    </w:p>
    <w:p w14:paraId="6B2E2A4B" w14:textId="77777777" w:rsidR="00FF0155" w:rsidRDefault="00166925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spacing w:before="1" w:line="360" w:lineRule="auto"/>
        <w:ind w:left="1056" w:right="1278" w:firstLine="0"/>
      </w:pPr>
      <w:r>
        <w:t>SEA</w:t>
      </w:r>
      <w:r>
        <w:rPr>
          <w:spacing w:val="32"/>
        </w:rPr>
        <w:t xml:space="preserve"> </w:t>
      </w:r>
      <w:r>
        <w:t>Cases:</w:t>
      </w:r>
      <w:r>
        <w:rPr>
          <w:spacing w:val="38"/>
        </w:rPr>
        <w:t xml:space="preserve"> </w:t>
      </w:r>
      <w:r>
        <w:t>Room</w:t>
      </w:r>
      <w:r>
        <w:rPr>
          <w:spacing w:val="33"/>
        </w:rPr>
        <w:t xml:space="preserve"> </w:t>
      </w:r>
      <w:r>
        <w:t>W-325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King</w:t>
      </w:r>
      <w:r>
        <w:rPr>
          <w:spacing w:val="31"/>
        </w:rPr>
        <w:t xml:space="preserve"> </w:t>
      </w:r>
      <w:r>
        <w:t>County</w:t>
      </w:r>
      <w:r>
        <w:rPr>
          <w:spacing w:val="38"/>
        </w:rPr>
        <w:t xml:space="preserve"> </w:t>
      </w:r>
      <w:r>
        <w:t>Courthouse,</w:t>
      </w:r>
      <w:r>
        <w:rPr>
          <w:spacing w:val="30"/>
        </w:rPr>
        <w:t xml:space="preserve"> </w:t>
      </w:r>
      <w:r>
        <w:t>516</w:t>
      </w:r>
      <w:r>
        <w:rPr>
          <w:spacing w:val="33"/>
        </w:rPr>
        <w:t xml:space="preserve"> </w:t>
      </w:r>
      <w:r>
        <w:t>Third</w:t>
      </w:r>
      <w:r>
        <w:rPr>
          <w:spacing w:val="35"/>
        </w:rPr>
        <w:t xml:space="preserve"> </w:t>
      </w:r>
      <w:r>
        <w:t>Avenue,</w:t>
      </w:r>
      <w:r>
        <w:rPr>
          <w:spacing w:val="32"/>
        </w:rPr>
        <w:t xml:space="preserve"> </w:t>
      </w:r>
      <w:r>
        <w:t>Seattle,</w:t>
      </w:r>
      <w:r>
        <w:rPr>
          <w:spacing w:val="-47"/>
        </w:rPr>
        <w:t xml:space="preserve"> </w:t>
      </w:r>
      <w:r>
        <w:t>Washington</w:t>
      </w:r>
      <w:r>
        <w:rPr>
          <w:spacing w:val="-9"/>
        </w:rPr>
        <w:t xml:space="preserve"> </w:t>
      </w:r>
      <w:r>
        <w:t>98104.</w:t>
      </w:r>
    </w:p>
    <w:p w14:paraId="6B2E2A4C" w14:textId="77777777" w:rsidR="00FF0155" w:rsidRDefault="00166925">
      <w:pPr>
        <w:pStyle w:val="ListParagraph"/>
        <w:numPr>
          <w:ilvl w:val="1"/>
          <w:numId w:val="5"/>
        </w:numPr>
        <w:tabs>
          <w:tab w:val="left" w:pos="1777"/>
          <w:tab w:val="left" w:pos="1778"/>
        </w:tabs>
        <w:spacing w:before="1"/>
        <w:ind w:left="1777"/>
      </w:pPr>
      <w:r>
        <w:rPr>
          <w:b/>
          <w:u w:val="single"/>
        </w:rPr>
        <w:t>Virtual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Hearing:</w:t>
      </w:r>
      <w:r>
        <w:rPr>
          <w:b/>
          <w:spacing w:val="21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LINK:</w:t>
      </w:r>
      <w:r>
        <w:rPr>
          <w:spacing w:val="-7"/>
        </w:rPr>
        <w:t xml:space="preserve"> </w:t>
      </w:r>
      <w:r>
        <w:t>TELEPHONE:</w:t>
      </w:r>
    </w:p>
    <w:p w14:paraId="6B2E2A4D" w14:textId="77777777" w:rsidR="00FF0155" w:rsidRDefault="00166925">
      <w:pPr>
        <w:pStyle w:val="BodyText"/>
        <w:spacing w:before="134"/>
        <w:ind w:left="1060"/>
      </w:pPr>
      <w:r>
        <w:t>+1</w:t>
      </w:r>
      <w:r>
        <w:rPr>
          <w:spacing w:val="-5"/>
        </w:rPr>
        <w:t xml:space="preserve"> </w:t>
      </w:r>
      <w:r>
        <w:t>253</w:t>
      </w:r>
      <w:r>
        <w:rPr>
          <w:spacing w:val="-2"/>
        </w:rPr>
        <w:t xml:space="preserve"> </w:t>
      </w:r>
      <w:r>
        <w:t>215</w:t>
      </w:r>
      <w:r>
        <w:rPr>
          <w:spacing w:val="-4"/>
        </w:rPr>
        <w:t xml:space="preserve"> </w:t>
      </w:r>
      <w:r>
        <w:t>8782</w:t>
      </w:r>
    </w:p>
    <w:p w14:paraId="6B2E2A4E" w14:textId="77777777" w:rsidR="00FF0155" w:rsidRDefault="00166925">
      <w:pPr>
        <w:spacing w:before="138"/>
        <w:ind w:left="1060"/>
        <w:rPr>
          <w:b/>
        </w:rPr>
      </w:pPr>
      <w:r>
        <w:t>VIRTUAL</w:t>
      </w:r>
      <w:r>
        <w:rPr>
          <w:spacing w:val="-3"/>
        </w:rPr>
        <w:t xml:space="preserve"> </w:t>
      </w:r>
      <w:r>
        <w:t>COURTROOM ID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CHANGE):</w:t>
      </w:r>
      <w:r>
        <w:rPr>
          <w:spacing w:val="-5"/>
        </w:rPr>
        <w:t xml:space="preserve"> </w:t>
      </w:r>
      <w:r>
        <w:rPr>
          <w:b/>
          <w:u w:val="single"/>
        </w:rPr>
        <w:t>955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8948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6575</w:t>
      </w:r>
    </w:p>
    <w:p w14:paraId="6B2E2A4F" w14:textId="77777777" w:rsidR="00FF0155" w:rsidRDefault="00FF0155">
      <w:pPr>
        <w:sectPr w:rsidR="00FF0155">
          <w:type w:val="continuous"/>
          <w:pgSz w:w="12240" w:h="15840"/>
          <w:pgMar w:top="1500" w:right="220" w:bottom="940" w:left="1100" w:header="720" w:footer="720" w:gutter="0"/>
          <w:cols w:space="720"/>
        </w:sectPr>
      </w:pPr>
    </w:p>
    <w:p w14:paraId="6B2E2A50" w14:textId="77777777" w:rsidR="00FF0155" w:rsidRDefault="00166925">
      <w:pPr>
        <w:spacing w:before="33" w:line="360" w:lineRule="auto"/>
        <w:ind w:left="401" w:right="1082" w:firstLine="1"/>
        <w:rPr>
          <w:i/>
        </w:rPr>
      </w:pPr>
      <w:r>
        <w:lastRenderedPageBreak/>
        <w:t>Parties, participants, families, and attorneys must attend their hearings virtually, by video or telephone</w:t>
      </w:r>
      <w:r>
        <w:rPr>
          <w:spacing w:val="1"/>
        </w:rPr>
        <w:t xml:space="preserve"> </w:t>
      </w:r>
      <w:r>
        <w:t xml:space="preserve">participation through Zoom. </w:t>
      </w:r>
      <w:r>
        <w:rPr>
          <w:i/>
        </w:rPr>
        <w:t>Please only attend by phone if you are unable to join online or by the app. If</w:t>
      </w:r>
      <w:r>
        <w:rPr>
          <w:i/>
          <w:spacing w:val="-47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connecting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able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join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correct</w:t>
      </w:r>
      <w:r>
        <w:rPr>
          <w:i/>
          <w:spacing w:val="-4"/>
        </w:rPr>
        <w:t xml:space="preserve"> </w:t>
      </w:r>
      <w:r>
        <w:rPr>
          <w:i/>
        </w:rPr>
        <w:t>courtroom</w:t>
      </w:r>
      <w:r>
        <w:rPr>
          <w:i/>
          <w:spacing w:val="-6"/>
        </w:rPr>
        <w:t xml:space="preserve"> </w:t>
      </w:r>
      <w:r>
        <w:rPr>
          <w:i/>
        </w:rPr>
        <w:t>without</w:t>
      </w:r>
      <w:r>
        <w:rPr>
          <w:i/>
          <w:spacing w:val="-1"/>
        </w:rPr>
        <w:t xml:space="preserve"> </w:t>
      </w:r>
      <w:r>
        <w:rPr>
          <w:i/>
        </w:rPr>
        <w:t>assistance.</w:t>
      </w:r>
      <w:r>
        <w:rPr>
          <w:i/>
          <w:spacing w:val="-5"/>
        </w:rPr>
        <w:t xml:space="preserve"> </w:t>
      </w:r>
      <w:r>
        <w:rPr>
          <w:i/>
        </w:rPr>
        <w:t>Please</w:t>
      </w:r>
      <w:r>
        <w:rPr>
          <w:i/>
          <w:spacing w:val="-47"/>
        </w:rPr>
        <w:t xml:space="preserve"> </w:t>
      </w:r>
      <w:r>
        <w:rPr>
          <w:i/>
        </w:rPr>
        <w:t>plan</w:t>
      </w:r>
      <w:r>
        <w:rPr>
          <w:i/>
          <w:spacing w:val="-7"/>
        </w:rPr>
        <w:t xml:space="preserve"> </w:t>
      </w:r>
      <w:r>
        <w:rPr>
          <w:i/>
        </w:rPr>
        <w:t>to call in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hearing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-2"/>
        </w:rPr>
        <w:t xml:space="preserve"> </w:t>
      </w:r>
      <w:r>
        <w:rPr>
          <w:i/>
        </w:rPr>
        <w:t>15</w:t>
      </w:r>
      <w:r>
        <w:rPr>
          <w:i/>
          <w:spacing w:val="-2"/>
        </w:rPr>
        <w:t xml:space="preserve"> </w:t>
      </w:r>
      <w:r>
        <w:rPr>
          <w:i/>
        </w:rPr>
        <w:t>minutes</w:t>
      </w:r>
      <w:r>
        <w:rPr>
          <w:i/>
          <w:spacing w:val="1"/>
        </w:rPr>
        <w:t xml:space="preserve"> </w:t>
      </w:r>
      <w:r>
        <w:rPr>
          <w:i/>
        </w:rPr>
        <w:t>early to speak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someone.</w:t>
      </w:r>
    </w:p>
    <w:p w14:paraId="6B2E2A51" w14:textId="77777777" w:rsidR="00FF0155" w:rsidRDefault="00166925">
      <w:pPr>
        <w:pStyle w:val="ListParagraph"/>
        <w:numPr>
          <w:ilvl w:val="0"/>
          <w:numId w:val="5"/>
        </w:numPr>
        <w:tabs>
          <w:tab w:val="left" w:pos="1127"/>
          <w:tab w:val="left" w:pos="1128"/>
          <w:tab w:val="left" w:pos="7599"/>
        </w:tabs>
        <w:spacing w:line="229" w:lineRule="exact"/>
        <w:ind w:left="1127"/>
        <w:jc w:val="left"/>
      </w:pPr>
      <w:r>
        <w:t>Settlement</w:t>
      </w:r>
      <w:r>
        <w:rPr>
          <w:spacing w:val="43"/>
        </w:rPr>
        <w:t xml:space="preserve"> </w:t>
      </w:r>
      <w:r>
        <w:t>Guardian  ad</w:t>
      </w:r>
      <w:r>
        <w:rPr>
          <w:spacing w:val="45"/>
        </w:rPr>
        <w:t xml:space="preserve"> </w:t>
      </w:r>
      <w:r>
        <w:t>Litem:</w:t>
      </w:r>
      <w:r>
        <w:rPr>
          <w:u w:val="single"/>
        </w:rPr>
        <w:tab/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or</w:t>
      </w:r>
    </w:p>
    <w:p w14:paraId="6B2E2A52" w14:textId="77777777" w:rsidR="00FF0155" w:rsidRDefault="00166925">
      <w:pPr>
        <w:pStyle w:val="BodyText"/>
        <w:spacing w:before="94" w:line="360" w:lineRule="auto"/>
        <w:ind w:left="407" w:right="1323"/>
        <w:jc w:val="both"/>
      </w:pPr>
      <w:r>
        <w:t>known by the court to be a suitable, disinterested person having the requisite knowledge, training and</w:t>
      </w:r>
      <w:r>
        <w:rPr>
          <w:spacing w:val="-47"/>
        </w:rPr>
        <w:t xml:space="preserve"> </w:t>
      </w:r>
      <w:r>
        <w:rPr>
          <w:spacing w:val="-1"/>
        </w:rPr>
        <w:t>expertise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RCW</w:t>
      </w:r>
      <w:r>
        <w:rPr>
          <w:spacing w:val="-12"/>
        </w:rPr>
        <w:t xml:space="preserve"> </w:t>
      </w:r>
      <w:r>
        <w:rPr>
          <w:spacing w:val="-1"/>
        </w:rPr>
        <w:t>11.88.090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SPR</w:t>
      </w:r>
      <w:r>
        <w:rPr>
          <w:spacing w:val="-11"/>
        </w:rPr>
        <w:t xml:space="preserve"> </w:t>
      </w:r>
      <w:r>
        <w:t>98.16W,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incapacitated</w:t>
      </w:r>
      <w:r>
        <w:rPr>
          <w:spacing w:val="-5"/>
        </w:rPr>
        <w:t xml:space="preserve"> </w:t>
      </w:r>
      <w:r>
        <w:t>person.</w:t>
      </w:r>
    </w:p>
    <w:p w14:paraId="6B2E2A53" w14:textId="31686084" w:rsidR="00FF0155" w:rsidRDefault="00166925">
      <w:pPr>
        <w:pStyle w:val="BodyText"/>
        <w:tabs>
          <w:tab w:val="left" w:pos="8547"/>
        </w:tabs>
        <w:spacing w:before="1" w:line="360" w:lineRule="auto"/>
        <w:ind w:left="407" w:right="2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6B2E2A8C" wp14:editId="79D66833">
                <wp:simplePos x="0" y="0"/>
                <wp:positionH relativeFrom="page">
                  <wp:posOffset>2519045</wp:posOffset>
                </wp:positionH>
                <wp:positionV relativeFrom="paragraph">
                  <wp:posOffset>113665</wp:posOffset>
                </wp:positionV>
                <wp:extent cx="3048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E00F" id="Rectangle 5" o:spid="_x0000_s1026" style="position:absolute;margin-left:198.35pt;margin-top:8.95pt;width:2.4pt;height:.7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PHONE:</w:t>
      </w:r>
      <w:r>
        <w:rPr>
          <w:u w:val="single"/>
        </w:rPr>
        <w:tab/>
      </w:r>
      <w:r>
        <w:t xml:space="preserve"> 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E2A54" w14:textId="77777777" w:rsidR="00FF0155" w:rsidRDefault="00166925">
      <w:pPr>
        <w:pStyle w:val="ListParagraph"/>
        <w:numPr>
          <w:ilvl w:val="0"/>
          <w:numId w:val="5"/>
        </w:numPr>
        <w:tabs>
          <w:tab w:val="left" w:pos="617"/>
        </w:tabs>
        <w:spacing w:before="37"/>
        <w:ind w:left="616" w:hanging="227"/>
        <w:jc w:val="left"/>
      </w:pPr>
      <w:r>
        <w:t>Compensation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Settlement</w:t>
      </w:r>
      <w:r>
        <w:rPr>
          <w:spacing w:val="-8"/>
        </w:rPr>
        <w:t xml:space="preserve"> </w:t>
      </w:r>
      <w:r>
        <w:t>Guardian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Litem:</w:t>
      </w:r>
      <w:r>
        <w:rPr>
          <w:spacing w:val="-4"/>
        </w:rPr>
        <w:t xml:space="preserve"> </w:t>
      </w:r>
      <w:r>
        <w:t>Approximate</w:t>
      </w:r>
      <w:r>
        <w:rPr>
          <w:spacing w:val="-9"/>
        </w:rPr>
        <w:t xml:space="preserve"> </w:t>
      </w:r>
      <w:r>
        <w:t>settlement</w:t>
      </w:r>
      <w:r>
        <w:rPr>
          <w:spacing w:val="-8"/>
        </w:rPr>
        <w:t xml:space="preserve"> </w:t>
      </w:r>
      <w:r>
        <w:t>amount:</w:t>
      </w:r>
      <w:r>
        <w:rPr>
          <w:spacing w:val="-6"/>
        </w:rPr>
        <w:t xml:space="preserve"> </w:t>
      </w:r>
      <w:r>
        <w:t>$</w:t>
      </w:r>
    </w:p>
    <w:p w14:paraId="6B2E2A55" w14:textId="6C86D72D" w:rsidR="00FF0155" w:rsidRDefault="00166925">
      <w:pPr>
        <w:pStyle w:val="ListParagraph"/>
        <w:numPr>
          <w:ilvl w:val="0"/>
          <w:numId w:val="4"/>
        </w:numPr>
        <w:tabs>
          <w:tab w:val="left" w:pos="1164"/>
        </w:tabs>
        <w:spacing w:before="180" w:line="360" w:lineRule="auto"/>
        <w:ind w:right="1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6B2E2A8D" wp14:editId="12C361AD">
                <wp:simplePos x="0" y="0"/>
                <wp:positionH relativeFrom="page">
                  <wp:posOffset>5898515</wp:posOffset>
                </wp:positionH>
                <wp:positionV relativeFrom="paragraph">
                  <wp:posOffset>316230</wp:posOffset>
                </wp:positionV>
                <wp:extent cx="103759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C2D9" id="Rectangle 4" o:spid="_x0000_s1026" style="position:absolute;margin-left:464.45pt;margin-top:24.9pt;width:81.7pt;height: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QcwIAAPk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The Settlement Guardian ad Litem shall be paid at an hourly rate not to exceed $275 per hour</w:t>
      </w:r>
      <w:r>
        <w:rPr>
          <w:spacing w:val="-47"/>
        </w:rPr>
        <w:t xml:space="preserve"> </w:t>
      </w:r>
      <w:r>
        <w:t xml:space="preserve">up to a maximum of ten (10) hours, unless </w:t>
      </w:r>
      <w:r>
        <w:rPr>
          <w:b/>
          <w:i/>
        </w:rPr>
        <w:t xml:space="preserve">further Court approval </w:t>
      </w:r>
      <w:r>
        <w:t xml:space="preserve">is given </w:t>
      </w:r>
      <w:r>
        <w:rPr>
          <w:b/>
          <w:i/>
        </w:rPr>
        <w:t xml:space="preserve">in advance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time.</w:t>
      </w:r>
    </w:p>
    <w:p w14:paraId="6B2E2A56" w14:textId="77777777" w:rsidR="00FF0155" w:rsidRDefault="00166925">
      <w:pPr>
        <w:pStyle w:val="ListParagraph"/>
        <w:numPr>
          <w:ilvl w:val="0"/>
          <w:numId w:val="4"/>
        </w:numPr>
        <w:tabs>
          <w:tab w:val="left" w:pos="1164"/>
        </w:tabs>
        <w:spacing w:before="6"/>
        <w:ind w:hanging="364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Guardian</w:t>
      </w:r>
      <w:r>
        <w:rPr>
          <w:spacing w:val="15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Litem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flat</w:t>
      </w:r>
      <w:r>
        <w:rPr>
          <w:spacing w:val="18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$700</w:t>
      </w:r>
      <w:r>
        <w:rPr>
          <w:spacing w:val="17"/>
        </w:rPr>
        <w:t xml:space="preserve"> </w:t>
      </w:r>
      <w:r>
        <w:t>total,</w:t>
      </w:r>
      <w:r>
        <w:rPr>
          <w:spacing w:val="17"/>
        </w:rPr>
        <w:t xml:space="preserve"> </w:t>
      </w:r>
      <w:r>
        <w:t>unless</w:t>
      </w:r>
    </w:p>
    <w:p w14:paraId="6B2E2A57" w14:textId="77777777" w:rsidR="00FF0155" w:rsidRDefault="00166925">
      <w:pPr>
        <w:spacing w:before="128"/>
        <w:ind w:left="1163"/>
      </w:pPr>
      <w:r>
        <w:rPr>
          <w:b/>
          <w:i/>
        </w:rPr>
        <w:t>further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Court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approval</w:t>
      </w:r>
      <w:r>
        <w:rPr>
          <w:b/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advance</w:t>
      </w:r>
      <w:r>
        <w:rPr>
          <w:b/>
          <w:i/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 fees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time.</w:t>
      </w:r>
    </w:p>
    <w:p w14:paraId="6B2E2A58" w14:textId="351B7A92" w:rsidR="00FF0155" w:rsidRDefault="00166925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2E2A8F" wp14:editId="5B71BAE3">
                <wp:simplePos x="0" y="0"/>
                <wp:positionH relativeFrom="page">
                  <wp:posOffset>1440180</wp:posOffset>
                </wp:positionH>
                <wp:positionV relativeFrom="paragraph">
                  <wp:posOffset>256540</wp:posOffset>
                </wp:positionV>
                <wp:extent cx="5404485" cy="12058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12058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E2A93" w14:textId="7E0E6EF2" w:rsidR="00FF0155" w:rsidRDefault="00166925">
                            <w:pPr>
                              <w:spacing w:before="186"/>
                              <w:ind w:left="230" w:right="110" w:firstLine="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IMPORTANT MESSAGE FOR THE PETITIONER: </w:t>
                            </w:r>
                            <w:r>
                              <w:rPr>
                                <w:i/>
                              </w:rPr>
                              <w:t>The court does not serve or notify the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appointed SGAL of their appointment. This is the duty of the moving party.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All matters</w:t>
                            </w:r>
                            <w:r>
                              <w:rPr>
                                <w:i/>
                                <w:color w:val="20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requiring the attention of the Court shall be presented to the Ex Parte and Probate</w:t>
                            </w:r>
                            <w:r>
                              <w:rPr>
                                <w:i/>
                                <w:color w:val="20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Department.</w:t>
                            </w:r>
                            <w:r>
                              <w:rPr>
                                <w:i/>
                                <w:color w:val="20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Orders</w:t>
                            </w:r>
                            <w:r>
                              <w:rPr>
                                <w:i/>
                                <w:color w:val="20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Approving</w:t>
                            </w:r>
                            <w:r>
                              <w:rPr>
                                <w:i/>
                                <w:color w:val="20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Minor</w:t>
                            </w:r>
                            <w:r>
                              <w:rPr>
                                <w:i/>
                                <w:color w:val="20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Settlements</w:t>
                            </w:r>
                            <w:r>
                              <w:rPr>
                                <w:i/>
                                <w:color w:val="20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should</w:t>
                            </w:r>
                            <w:r>
                              <w:rPr>
                                <w:i/>
                                <w:color w:val="20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be noted</w:t>
                            </w:r>
                            <w:r>
                              <w:rPr>
                                <w:i/>
                                <w:color w:val="20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20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0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10:30 AM</w:t>
                            </w:r>
                            <w:r>
                              <w:rPr>
                                <w:i/>
                                <w:color w:val="20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Probate</w:t>
                            </w:r>
                            <w:r>
                              <w:rPr>
                                <w:i/>
                                <w:color w:val="201F1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calendar and</w:t>
                            </w:r>
                            <w:r>
                              <w:rPr>
                                <w:i/>
                                <w:color w:val="20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shall</w:t>
                            </w:r>
                            <w:r>
                              <w:rPr>
                                <w:i/>
                                <w:color w:val="20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20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be submitted</w:t>
                            </w:r>
                            <w:r>
                              <w:rPr>
                                <w:i/>
                                <w:color w:val="20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0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approval</w:t>
                            </w:r>
                            <w:r>
                              <w:rPr>
                                <w:i/>
                                <w:color w:val="20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Ex</w:t>
                            </w:r>
                            <w:r>
                              <w:rPr>
                                <w:i/>
                                <w:color w:val="20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Parte</w:t>
                            </w:r>
                            <w:r>
                              <w:rPr>
                                <w:i/>
                                <w:color w:val="20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via</w:t>
                            </w:r>
                            <w:r>
                              <w:rPr>
                                <w:i/>
                                <w:color w:val="20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0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01F1F"/>
                                <w:position w:val="1"/>
                              </w:rPr>
                              <w:t>Clerk.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2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4pt;margin-top:20.2pt;width:425.55pt;height:9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+IhQIAABk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" filled="f" strokeweight=".16969mm">
                <v:textbox inset="0,0,0,0">
                  <w:txbxContent>
                    <w:p w14:paraId="6B2E2A93" w14:textId="7E0E6EF2" w:rsidR="00FF0155" w:rsidRDefault="00166925">
                      <w:pPr>
                        <w:spacing w:before="186"/>
                        <w:ind w:left="230" w:right="110" w:firstLine="1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IMPORTANT MESSAGE FOR THE PETITIONER: </w:t>
                      </w:r>
                      <w:r>
                        <w:rPr>
                          <w:i/>
                        </w:rPr>
                        <w:t>The court does not serve or notify the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appointed SGAL of their appointment. This is the duty of the moving party. </w:t>
                      </w:r>
                      <w:r>
                        <w:rPr>
                          <w:i/>
                          <w:color w:val="201F1F"/>
                        </w:rPr>
                        <w:t>All matters</w:t>
                      </w:r>
                      <w:r>
                        <w:rPr>
                          <w:i/>
                          <w:color w:val="20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requiring the attention of the Court shall be presented to the Ex Parte and Probate</w:t>
                      </w:r>
                      <w:r>
                        <w:rPr>
                          <w:i/>
                          <w:color w:val="20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Department.</w:t>
                      </w:r>
                      <w:r>
                        <w:rPr>
                          <w:i/>
                          <w:color w:val="20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Orders</w:t>
                      </w:r>
                      <w:r>
                        <w:rPr>
                          <w:i/>
                          <w:color w:val="20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Approving</w:t>
                      </w:r>
                      <w:r>
                        <w:rPr>
                          <w:i/>
                          <w:color w:val="20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Minor</w:t>
                      </w:r>
                      <w:r>
                        <w:rPr>
                          <w:i/>
                          <w:color w:val="20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Settlements</w:t>
                      </w:r>
                      <w:r>
                        <w:rPr>
                          <w:i/>
                          <w:color w:val="20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should</w:t>
                      </w:r>
                      <w:r>
                        <w:rPr>
                          <w:i/>
                          <w:color w:val="20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be noted</w:t>
                      </w:r>
                      <w:r>
                        <w:rPr>
                          <w:i/>
                          <w:color w:val="20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on</w:t>
                      </w:r>
                      <w:r>
                        <w:rPr>
                          <w:i/>
                          <w:color w:val="20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the</w:t>
                      </w:r>
                      <w:r>
                        <w:rPr>
                          <w:i/>
                          <w:color w:val="20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10:30 AM</w:t>
                      </w:r>
                      <w:r>
                        <w:rPr>
                          <w:i/>
                          <w:color w:val="20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Probate</w:t>
                      </w:r>
                      <w:r>
                        <w:rPr>
                          <w:i/>
                          <w:color w:val="201F1F"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calendar and</w:t>
                      </w:r>
                      <w:r>
                        <w:rPr>
                          <w:i/>
                          <w:color w:val="20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shall</w:t>
                      </w:r>
                      <w:r>
                        <w:rPr>
                          <w:i/>
                          <w:color w:val="201F1F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not</w:t>
                      </w:r>
                      <w:r>
                        <w:rPr>
                          <w:i/>
                          <w:color w:val="20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be submitted</w:t>
                      </w:r>
                      <w:r>
                        <w:rPr>
                          <w:i/>
                          <w:color w:val="201F1F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for</w:t>
                      </w:r>
                      <w:r>
                        <w:rPr>
                          <w:i/>
                          <w:color w:val="20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approval</w:t>
                      </w:r>
                      <w:r>
                        <w:rPr>
                          <w:i/>
                          <w:color w:val="201F1F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Ex</w:t>
                      </w:r>
                      <w:r>
                        <w:rPr>
                          <w:i/>
                          <w:color w:val="201F1F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Parte</w:t>
                      </w:r>
                      <w:r>
                        <w:rPr>
                          <w:i/>
                          <w:color w:val="20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via</w:t>
                      </w:r>
                      <w:r>
                        <w:rPr>
                          <w:i/>
                          <w:color w:val="201F1F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</w:rPr>
                        <w:t>the</w:t>
                      </w:r>
                      <w:r>
                        <w:rPr>
                          <w:i/>
                          <w:color w:val="201F1F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201F1F"/>
                          <w:position w:val="1"/>
                        </w:rPr>
                        <w:t>Clerk.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E2A59" w14:textId="77777777" w:rsidR="00FF0155" w:rsidRDefault="00FF0155">
      <w:pPr>
        <w:pStyle w:val="BodyText"/>
        <w:spacing w:before="7"/>
        <w:rPr>
          <w:sz w:val="25"/>
        </w:rPr>
      </w:pPr>
    </w:p>
    <w:p w14:paraId="6B2E2A5A" w14:textId="77777777" w:rsidR="00FF0155" w:rsidRDefault="00166925">
      <w:pPr>
        <w:spacing w:before="56"/>
        <w:ind w:left="219"/>
        <w:rPr>
          <w:b/>
          <w:i/>
        </w:rPr>
      </w:pPr>
      <w:r>
        <w:rPr>
          <w:b/>
          <w:i/>
        </w:rPr>
        <w:t>IMPORTANT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MESSAGE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 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SETTLEMENT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GUARDIAN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LITEM:</w:t>
      </w:r>
    </w:p>
    <w:p w14:paraId="6B2E2A5B" w14:textId="77777777" w:rsidR="00FF0155" w:rsidRDefault="00166925">
      <w:pPr>
        <w:pStyle w:val="ListParagraph"/>
        <w:numPr>
          <w:ilvl w:val="0"/>
          <w:numId w:val="5"/>
        </w:numPr>
        <w:tabs>
          <w:tab w:val="left" w:pos="1059"/>
          <w:tab w:val="left" w:pos="1061"/>
        </w:tabs>
        <w:spacing w:before="195"/>
        <w:ind w:left="1060"/>
        <w:jc w:val="left"/>
      </w:pPr>
      <w:r>
        <w:rPr>
          <w:u w:val="single"/>
        </w:rPr>
        <w:t>Duties</w:t>
      </w:r>
      <w:r>
        <w:t>.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Guardian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Litem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duties:</w:t>
      </w:r>
    </w:p>
    <w:p w14:paraId="6B2E2A5C" w14:textId="77777777" w:rsidR="00FF0155" w:rsidRDefault="00166925">
      <w:pPr>
        <w:pStyle w:val="ListParagraph"/>
        <w:numPr>
          <w:ilvl w:val="0"/>
          <w:numId w:val="3"/>
        </w:numPr>
        <w:tabs>
          <w:tab w:val="left" w:pos="1779"/>
          <w:tab w:val="left" w:pos="1781"/>
        </w:tabs>
        <w:spacing w:before="134" w:line="352" w:lineRule="auto"/>
        <w:ind w:right="458" w:firstLine="0"/>
      </w:pPr>
      <w:r>
        <w:t>To investigate and evaluate the adequacy of the offered settlement in light of the needs and best</w:t>
      </w:r>
      <w:r>
        <w:rPr>
          <w:spacing w:val="-48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incapacitated</w:t>
      </w:r>
      <w:r>
        <w:rPr>
          <w:spacing w:val="-1"/>
        </w:rPr>
        <w:t xml:space="preserve"> </w:t>
      </w:r>
      <w:r>
        <w:t>person.</w:t>
      </w:r>
    </w:p>
    <w:p w14:paraId="6B2E2A5D" w14:textId="77777777" w:rsidR="00FF0155" w:rsidRDefault="00166925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spacing w:before="15" w:line="355" w:lineRule="auto"/>
        <w:ind w:left="1060" w:right="112" w:hanging="1"/>
      </w:pPr>
      <w:r>
        <w:t>To</w:t>
      </w:r>
      <w:r>
        <w:rPr>
          <w:spacing w:val="11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oral</w:t>
      </w:r>
      <w:r>
        <w:rPr>
          <w:spacing w:val="8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attorneys,</w:t>
      </w:r>
      <w:r>
        <w:rPr>
          <w:spacing w:val="3"/>
        </w:rPr>
        <w:t xml:space="preserve"> </w:t>
      </w:r>
      <w:r>
        <w:t>guardians,</w:t>
      </w:r>
      <w:r>
        <w:rPr>
          <w:spacing w:val="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providers</w:t>
      </w:r>
      <w:r>
        <w:rPr>
          <w:spacing w:val="8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 complete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as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SPR</w:t>
      </w:r>
      <w:r>
        <w:rPr>
          <w:spacing w:val="-7"/>
        </w:rPr>
        <w:t xml:space="preserve"> </w:t>
      </w:r>
      <w:r>
        <w:t>98.16W.</w:t>
      </w:r>
    </w:p>
    <w:p w14:paraId="6B2E2A5E" w14:textId="77777777" w:rsidR="00FF0155" w:rsidRDefault="00166925">
      <w:pPr>
        <w:pStyle w:val="ListParagraph"/>
        <w:numPr>
          <w:ilvl w:val="0"/>
          <w:numId w:val="3"/>
        </w:numPr>
        <w:tabs>
          <w:tab w:val="left" w:pos="1779"/>
          <w:tab w:val="left" w:pos="1781"/>
        </w:tabs>
        <w:spacing w:before="6" w:line="360" w:lineRule="auto"/>
        <w:ind w:left="940" w:right="1254" w:firstLine="120"/>
        <w:jc w:val="both"/>
      </w:pPr>
      <w:r>
        <w:t xml:space="preserve">To provide the court with a written report, which shall include a description, </w:t>
      </w:r>
      <w:r>
        <w:rPr>
          <w:b/>
          <w:u w:val="single"/>
        </w:rPr>
        <w:t>in depth</w:t>
      </w:r>
      <w:r>
        <w:rPr>
          <w:b/>
          <w:spacing w:val="1"/>
        </w:rPr>
        <w:t xml:space="preserve"> </w:t>
      </w:r>
      <w:r>
        <w:rPr>
          <w:b/>
          <w:u w:val="single"/>
        </w:rPr>
        <w:t>appropriate to the magnitude of injuries and the amount offered</w:t>
      </w:r>
      <w:r>
        <w:t>, of the following information,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minimum:</w:t>
      </w:r>
    </w:p>
    <w:p w14:paraId="6B2E2A5F" w14:textId="77777777" w:rsidR="00FF0155" w:rsidRDefault="00166925">
      <w:pPr>
        <w:pStyle w:val="BodyText"/>
        <w:spacing w:before="32" w:line="362" w:lineRule="auto"/>
        <w:ind w:left="100" w:right="1897"/>
        <w:jc w:val="both"/>
      </w:pPr>
      <w:r>
        <w:rPr>
          <w:spacing w:val="-1"/>
          <w:u w:val="single"/>
        </w:rPr>
        <w:t>Summary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amount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settlement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recommending,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netproceeds</w:t>
      </w:r>
      <w:r>
        <w:rPr>
          <w:spacing w:val="-47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distributed.</w:t>
      </w:r>
      <w:r>
        <w:rPr>
          <w:spacing w:val="10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parents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relative:</w:t>
      </w:r>
      <w:r>
        <w:rPr>
          <w:spacing w:val="12"/>
        </w:rPr>
        <w:t xml:space="preserve"> </w:t>
      </w:r>
      <w:r>
        <w:t>List</w:t>
      </w:r>
    </w:p>
    <w:p w14:paraId="6B2E2A60" w14:textId="77777777" w:rsidR="00FF0155" w:rsidRDefault="00FF0155">
      <w:pPr>
        <w:spacing w:line="362" w:lineRule="auto"/>
        <w:jc w:val="both"/>
        <w:sectPr w:rsidR="00FF0155">
          <w:pgSz w:w="12240" w:h="15840"/>
          <w:pgMar w:top="1360" w:right="220" w:bottom="940" w:left="1100" w:header="0" w:footer="758" w:gutter="0"/>
          <w:cols w:space="720"/>
        </w:sectPr>
      </w:pPr>
    </w:p>
    <w:p w14:paraId="6B2E2A61" w14:textId="4501B308" w:rsidR="00FF0155" w:rsidRDefault="00166925">
      <w:pPr>
        <w:pStyle w:val="BodyText"/>
        <w:spacing w:before="40" w:line="360" w:lineRule="auto"/>
        <w:ind w:left="100" w:right="1895" w:hanging="1"/>
        <w:jc w:val="both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relative.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upon turning</w:t>
      </w:r>
      <w:r>
        <w:rPr>
          <w:spacing w:val="-9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47"/>
        </w:rPr>
        <w:t xml:space="preserve"> </w:t>
      </w:r>
      <w:r>
        <w:t>the parent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if required.</w:t>
      </w:r>
    </w:p>
    <w:p w14:paraId="6B2E2A62" w14:textId="77777777" w:rsidR="00FF0155" w:rsidRDefault="00166925">
      <w:pPr>
        <w:pStyle w:val="ListParagraph"/>
        <w:numPr>
          <w:ilvl w:val="0"/>
          <w:numId w:val="2"/>
        </w:numPr>
        <w:tabs>
          <w:tab w:val="left" w:pos="1430"/>
        </w:tabs>
        <w:spacing w:before="3" w:line="302" w:lineRule="auto"/>
        <w:ind w:right="1342" w:firstLine="100"/>
        <w:jc w:val="left"/>
      </w:pPr>
      <w:r>
        <w:rPr>
          <w:u w:val="single"/>
        </w:rPr>
        <w:t>Appointment of Settlement Guardian ad Litem</w:t>
      </w:r>
      <w:r>
        <w:t>: State your name, date of appointment, and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matter.</w:t>
      </w:r>
      <w:r>
        <w:rPr>
          <w:spacing w:val="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</w:p>
    <w:p w14:paraId="6B2E2A63" w14:textId="77777777" w:rsidR="00FF0155" w:rsidRDefault="00166925">
      <w:pPr>
        <w:pStyle w:val="BodyText"/>
        <w:spacing w:before="60" w:line="360" w:lineRule="auto"/>
        <w:ind w:left="1035" w:right="1082"/>
      </w:pPr>
      <w:r>
        <w:t>qualifications as pertain to serving as a Settlement Guardian ad Litem, or attach a Curriculum</w:t>
      </w:r>
      <w:r>
        <w:rPr>
          <w:spacing w:val="1"/>
        </w:rPr>
        <w:t xml:space="preserve"> </w:t>
      </w:r>
      <w:r>
        <w:t>Vitae,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guardians,</w:t>
      </w:r>
      <w:r>
        <w:rPr>
          <w:spacing w:val="-47"/>
        </w:rPr>
        <w:t xml:space="preserve"> </w:t>
      </w:r>
      <w:r>
        <w:t>insurers,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attorneys.</w:t>
      </w:r>
    </w:p>
    <w:p w14:paraId="6B2E2A64" w14:textId="77777777" w:rsidR="00FF0155" w:rsidRDefault="00166925">
      <w:pPr>
        <w:pStyle w:val="ListParagraph"/>
        <w:numPr>
          <w:ilvl w:val="0"/>
          <w:numId w:val="2"/>
        </w:numPr>
        <w:tabs>
          <w:tab w:val="left" w:pos="1276"/>
        </w:tabs>
        <w:spacing w:line="338" w:lineRule="auto"/>
        <w:ind w:right="1405" w:firstLine="0"/>
        <w:jc w:val="left"/>
      </w:pPr>
      <w:r>
        <w:rPr>
          <w:u w:val="single"/>
        </w:rPr>
        <w:t>Investigation</w:t>
      </w:r>
      <w:r>
        <w:t>:</w:t>
      </w:r>
      <w:r>
        <w:rPr>
          <w:spacing w:val="-6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investigation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conducted,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interviewed,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reviewed.</w:t>
      </w:r>
    </w:p>
    <w:p w14:paraId="6B2E2A65" w14:textId="77777777" w:rsidR="00FF0155" w:rsidRDefault="00166925">
      <w:pPr>
        <w:pStyle w:val="ListParagraph"/>
        <w:numPr>
          <w:ilvl w:val="0"/>
          <w:numId w:val="2"/>
        </w:numPr>
        <w:tabs>
          <w:tab w:val="left" w:pos="1377"/>
        </w:tabs>
        <w:spacing w:before="17" w:line="352" w:lineRule="auto"/>
        <w:ind w:right="1331" w:firstLine="0"/>
        <w:jc w:val="left"/>
      </w:pPr>
      <w:r>
        <w:rPr>
          <w:u w:val="single"/>
        </w:rPr>
        <w:t>Description of Incident and Cause of Action</w:t>
      </w:r>
      <w:r>
        <w:t>: Describe the incident and the affected person’s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claims.</w:t>
      </w:r>
    </w:p>
    <w:p w14:paraId="6B2E2A66" w14:textId="77777777" w:rsidR="00FF0155" w:rsidRDefault="00166925">
      <w:pPr>
        <w:pStyle w:val="ListParagraph"/>
        <w:numPr>
          <w:ilvl w:val="0"/>
          <w:numId w:val="2"/>
        </w:numPr>
        <w:tabs>
          <w:tab w:val="left" w:pos="1404"/>
        </w:tabs>
        <w:spacing w:before="12" w:line="360" w:lineRule="auto"/>
        <w:ind w:right="1807" w:firstLine="0"/>
        <w:jc w:val="left"/>
      </w:pPr>
      <w:r>
        <w:rPr>
          <w:u w:val="single"/>
        </w:rPr>
        <w:t>Injuries</w:t>
      </w:r>
      <w:r>
        <w:t>: Describe the injuries, diagnosis, course of treatment, and prognosis for future</w:t>
      </w:r>
      <w:r>
        <w:rPr>
          <w:spacing w:val="-48"/>
        </w:rPr>
        <w:t xml:space="preserve"> </w:t>
      </w:r>
      <w:r>
        <w:rPr>
          <w:spacing w:val="-1"/>
        </w:rPr>
        <w:t>disability.</w:t>
      </w:r>
      <w:r>
        <w:t xml:space="preserve"> </w:t>
      </w:r>
      <w:r>
        <w:rPr>
          <w:spacing w:val="-1"/>
        </w:rPr>
        <w:t xml:space="preserve">Attach a </w:t>
      </w:r>
      <w:r>
        <w:t>copy of a recent supporting medical report or medical record.</w:t>
      </w:r>
      <w:r>
        <w:rPr>
          <w:spacing w:val="1"/>
        </w:rPr>
        <w:t xml:space="preserve"> </w:t>
      </w:r>
      <w:r>
        <w:t>e)</w:t>
      </w:r>
      <w:r>
        <w:rPr>
          <w:u w:val="single"/>
        </w:rPr>
        <w:t>Damages</w:t>
      </w:r>
      <w:r>
        <w:t>:</w:t>
      </w:r>
      <w:r>
        <w:rPr>
          <w:spacing w:val="34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recoverable.</w:t>
      </w:r>
    </w:p>
    <w:p w14:paraId="6B2E2A67" w14:textId="77777777" w:rsidR="00FF0155" w:rsidRDefault="00166925">
      <w:pPr>
        <w:pStyle w:val="ListParagraph"/>
        <w:numPr>
          <w:ilvl w:val="0"/>
          <w:numId w:val="1"/>
        </w:numPr>
        <w:tabs>
          <w:tab w:val="left" w:pos="1279"/>
        </w:tabs>
        <w:spacing w:line="360" w:lineRule="auto"/>
        <w:ind w:right="1325" w:firstLine="0"/>
        <w:jc w:val="left"/>
      </w:pPr>
      <w:r>
        <w:rPr>
          <w:u w:val="single"/>
        </w:rPr>
        <w:t>Liability Issues</w:t>
      </w:r>
      <w:r>
        <w:t>: Describe the factors bearing on each potential defendant person or entity's</w:t>
      </w:r>
      <w:r>
        <w:rPr>
          <w:spacing w:val="1"/>
        </w:rPr>
        <w:t xml:space="preserve"> </w:t>
      </w:r>
      <w:r>
        <w:rPr>
          <w:spacing w:val="-2"/>
        </w:rPr>
        <w:t>liability,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6"/>
        </w:rPr>
        <w:t xml:space="preserve"> </w:t>
      </w:r>
      <w:r>
        <w:rPr>
          <w:spacing w:val="-1"/>
        </w:rPr>
        <w:t>issues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primary</w:t>
      </w:r>
      <w:r>
        <w:rPr>
          <w:spacing w:val="-10"/>
        </w:rPr>
        <w:t xml:space="preserve"> </w:t>
      </w:r>
      <w:r>
        <w:rPr>
          <w:spacing w:val="-1"/>
        </w:rPr>
        <w:t>negligence,</w:t>
      </w:r>
      <w:r>
        <w:rPr>
          <w:spacing w:val="-13"/>
        </w:rPr>
        <w:t xml:space="preserve"> </w:t>
      </w:r>
      <w:r>
        <w:rPr>
          <w:spacing w:val="-1"/>
        </w:rPr>
        <w:t>contributory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comparative</w:t>
      </w:r>
      <w:r>
        <w:rPr>
          <w:spacing w:val="-8"/>
        </w:rPr>
        <w:t xml:space="preserve"> </w:t>
      </w:r>
      <w:r>
        <w:rPr>
          <w:spacing w:val="-1"/>
        </w:rPr>
        <w:t>negligence,</w:t>
      </w:r>
      <w:r>
        <w:rPr>
          <w:spacing w:val="-11"/>
        </w:rPr>
        <w:t xml:space="preserve"> </w:t>
      </w:r>
      <w:r>
        <w:rPr>
          <w:spacing w:val="-1"/>
        </w:rPr>
        <w:t>causation</w:t>
      </w:r>
      <w:r>
        <w:t xml:space="preserve"> and</w:t>
      </w:r>
      <w:r>
        <w:rPr>
          <w:spacing w:val="-6"/>
        </w:rPr>
        <w:t xml:space="preserve"> </w:t>
      </w:r>
      <w:r>
        <w:t>probable</w:t>
      </w:r>
      <w:r>
        <w:rPr>
          <w:spacing w:val="1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of recovery.</w:t>
      </w:r>
    </w:p>
    <w:p w14:paraId="6B2E2A68" w14:textId="77777777" w:rsidR="00FF0155" w:rsidRDefault="00166925">
      <w:pPr>
        <w:pStyle w:val="ListParagraph"/>
        <w:numPr>
          <w:ilvl w:val="0"/>
          <w:numId w:val="1"/>
        </w:numPr>
        <w:tabs>
          <w:tab w:val="left" w:pos="1279"/>
        </w:tabs>
        <w:spacing w:before="132" w:line="360" w:lineRule="auto"/>
        <w:ind w:left="1036" w:right="1303" w:firstLine="0"/>
        <w:jc w:val="left"/>
      </w:pPr>
      <w:r>
        <w:rPr>
          <w:u w:val="single"/>
        </w:rPr>
        <w:t>Insurance &amp; Assets Available to Satisfy Claim</w:t>
      </w:r>
      <w:r>
        <w:t>: State the nature and extent of all insurance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assets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claim,</w:t>
      </w:r>
      <w:r>
        <w:rPr>
          <w:spacing w:val="-12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defendant,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family,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entitlements.</w:t>
      </w:r>
    </w:p>
    <w:p w14:paraId="6B2E2A69" w14:textId="77777777" w:rsidR="00FF0155" w:rsidRDefault="00166925">
      <w:pPr>
        <w:pStyle w:val="ListParagraph"/>
        <w:numPr>
          <w:ilvl w:val="0"/>
          <w:numId w:val="1"/>
        </w:numPr>
        <w:tabs>
          <w:tab w:val="left" w:pos="1320"/>
        </w:tabs>
        <w:spacing w:line="248" w:lineRule="exact"/>
        <w:ind w:left="1319" w:hanging="277"/>
        <w:jc w:val="left"/>
      </w:pPr>
      <w:r>
        <w:rPr>
          <w:u w:val="single"/>
        </w:rPr>
        <w:t>Liens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Subrogation</w:t>
      </w:r>
      <w:r>
        <w:t>: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liens, subrogation,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claims.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</w:p>
    <w:p w14:paraId="6B2E2A6A" w14:textId="77777777" w:rsidR="00FF0155" w:rsidRDefault="00166925">
      <w:pPr>
        <w:pStyle w:val="BodyText"/>
        <w:spacing w:before="134" w:line="360" w:lineRule="auto"/>
        <w:ind w:left="1319" w:right="1784"/>
      </w:pPr>
      <w:r>
        <w:t>recommendation regarding how those claims are to be resolved including a</w:t>
      </w:r>
      <w:r>
        <w:rPr>
          <w:spacing w:val="1"/>
        </w:rPr>
        <w:t xml:space="preserve"> </w:t>
      </w:r>
      <w:r>
        <w:t>recommendation regarding retention in any attorney’s trust account of the full amount</w:t>
      </w:r>
      <w:r>
        <w:rPr>
          <w:spacing w:val="-47"/>
        </w:rPr>
        <w:t xml:space="preserve"> </w:t>
      </w:r>
      <w:r>
        <w:t>claimed</w:t>
      </w:r>
      <w:r>
        <w:rPr>
          <w:spacing w:val="-6"/>
        </w:rPr>
        <w:t xml:space="preserve"> </w:t>
      </w:r>
      <w:r>
        <w:t>until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claim.</w:t>
      </w:r>
    </w:p>
    <w:p w14:paraId="6B2E2A6B" w14:textId="77777777" w:rsidR="00FF0155" w:rsidRDefault="00166925">
      <w:pPr>
        <w:pStyle w:val="ListParagraph"/>
        <w:numPr>
          <w:ilvl w:val="0"/>
          <w:numId w:val="1"/>
        </w:numPr>
        <w:tabs>
          <w:tab w:val="left" w:pos="1320"/>
        </w:tabs>
        <w:spacing w:before="2" w:line="360" w:lineRule="auto"/>
        <w:ind w:left="1319" w:right="1535" w:hanging="276"/>
        <w:jc w:val="left"/>
      </w:pPr>
      <w:r>
        <w:rPr>
          <w:u w:val="single"/>
        </w:rPr>
        <w:t>Other Claims</w:t>
      </w:r>
      <w:r>
        <w:t>: Identify all other claims arising out of the same occurrence. State whether</w:t>
      </w:r>
      <w:r>
        <w:rPr>
          <w:spacing w:val="1"/>
        </w:rPr>
        <w:t xml:space="preserve"> </w:t>
      </w:r>
      <w:r>
        <w:t>another family member has a claim arising out of the same occurrence, and whether any</w:t>
      </w:r>
      <w:r>
        <w:rPr>
          <w:spacing w:val="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plaintiff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defendant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minor's</w:t>
      </w:r>
      <w:r>
        <w:rPr>
          <w:spacing w:val="-47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arose.</w:t>
      </w:r>
    </w:p>
    <w:p w14:paraId="6B2E2A6C" w14:textId="77777777" w:rsidR="00FF0155" w:rsidRDefault="00166925">
      <w:pPr>
        <w:pStyle w:val="ListParagraph"/>
        <w:numPr>
          <w:ilvl w:val="0"/>
          <w:numId w:val="1"/>
        </w:numPr>
        <w:tabs>
          <w:tab w:val="left" w:pos="1320"/>
        </w:tabs>
        <w:spacing w:before="1" w:line="360" w:lineRule="auto"/>
        <w:ind w:left="1319" w:right="1341" w:hanging="276"/>
        <w:jc w:val="left"/>
      </w:pPr>
      <w:r>
        <w:rPr>
          <w:u w:val="single"/>
        </w:rPr>
        <w:t>Apportionment</w:t>
      </w:r>
      <w:r>
        <w:t>: Indicate the amount, basis, and justification for allocating the gross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claimants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unrelated</w:t>
      </w:r>
      <w:r>
        <w:rPr>
          <w:spacing w:val="-9"/>
        </w:rPr>
        <w:t xml:space="preserve"> </w:t>
      </w:r>
      <w:r>
        <w:t>claimants,</w:t>
      </w:r>
      <w:r>
        <w:rPr>
          <w:spacing w:val="-47"/>
        </w:rPr>
        <w:t xml:space="preserve"> </w:t>
      </w:r>
      <w:r>
        <w:t>if any. State whether the minor or incapacitated person was independently represented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apportionment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determined.</w:t>
      </w:r>
    </w:p>
    <w:p w14:paraId="6B2E2A6D" w14:textId="77777777" w:rsidR="00FF0155" w:rsidRDefault="00FF0155">
      <w:pPr>
        <w:spacing w:line="360" w:lineRule="auto"/>
        <w:sectPr w:rsidR="00FF0155">
          <w:pgSz w:w="12240" w:h="15840"/>
          <w:pgMar w:top="1320" w:right="220" w:bottom="940" w:left="1100" w:header="0" w:footer="758" w:gutter="0"/>
          <w:cols w:space="720"/>
        </w:sectPr>
      </w:pPr>
    </w:p>
    <w:p w14:paraId="6B2E2A6E" w14:textId="77777777" w:rsidR="00FF0155" w:rsidRDefault="00FF0155">
      <w:pPr>
        <w:pStyle w:val="BodyText"/>
        <w:spacing w:before="12"/>
        <w:rPr>
          <w:sz w:val="27"/>
        </w:rPr>
      </w:pPr>
    </w:p>
    <w:p w14:paraId="6B2E2A6F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before="56" w:line="360" w:lineRule="auto"/>
        <w:ind w:left="1036" w:right="1298" w:hanging="276"/>
        <w:jc w:val="left"/>
      </w:pPr>
      <w:r>
        <w:rPr>
          <w:u w:val="single"/>
        </w:rPr>
        <w:t>Proposed Settlement</w:t>
      </w:r>
      <w:r>
        <w:t>: Discuss and evaluate the reasonableness of the proposed settlement</w:t>
      </w:r>
      <w:r>
        <w:rPr>
          <w:spacing w:val="1"/>
        </w:rPr>
        <w:t xml:space="preserve"> </w:t>
      </w:r>
      <w:r>
        <w:t>amount, stating the basis for your valuation of the claim. Also discuss the form the settlement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-11"/>
        </w:rPr>
        <w:t xml:space="preserve"> </w:t>
      </w:r>
      <w:r>
        <w:rPr>
          <w:spacing w:val="-1"/>
        </w:rPr>
        <w:t>take</w:t>
      </w:r>
      <w:r>
        <w:rPr>
          <w:spacing w:val="-10"/>
        </w:rPr>
        <w:t xml:space="preserve"> </w:t>
      </w:r>
      <w:r>
        <w:rPr>
          <w:spacing w:val="-1"/>
        </w:rPr>
        <w:t>(e.g.</w:t>
      </w:r>
      <w:r>
        <w:rPr>
          <w:spacing w:val="-12"/>
        </w:rPr>
        <w:t xml:space="preserve"> </w:t>
      </w:r>
      <w:r>
        <w:rPr>
          <w:spacing w:val="-1"/>
        </w:rPr>
        <w:t>blocked</w:t>
      </w:r>
      <w:r>
        <w:rPr>
          <w:spacing w:val="-14"/>
        </w:rPr>
        <w:t xml:space="preserve"> </w:t>
      </w:r>
      <w:r>
        <w:rPr>
          <w:spacing w:val="-1"/>
        </w:rPr>
        <w:t>account,</w:t>
      </w:r>
      <w:r>
        <w:rPr>
          <w:spacing w:val="-12"/>
        </w:rPr>
        <w:t xml:space="preserve"> </w:t>
      </w:r>
      <w:r>
        <w:t>guardianship,</w:t>
      </w:r>
      <w:r>
        <w:rPr>
          <w:spacing w:val="-8"/>
        </w:rPr>
        <w:t xml:space="preserve"> </w:t>
      </w:r>
      <w:r>
        <w:t>structured</w:t>
      </w:r>
      <w:r>
        <w:rPr>
          <w:spacing w:val="-13"/>
        </w:rPr>
        <w:t xml:space="preserve"> </w:t>
      </w:r>
      <w:r>
        <w:t>settlement,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trust)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settlement documents.</w:t>
      </w:r>
    </w:p>
    <w:p w14:paraId="6B2E2A70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line="357" w:lineRule="auto"/>
        <w:ind w:left="1036" w:right="1589" w:hanging="274"/>
        <w:jc w:val="left"/>
      </w:pPr>
      <w:r>
        <w:rPr>
          <w:spacing w:val="-1"/>
          <w:u w:val="single"/>
        </w:rPr>
        <w:t>Expenses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Fees</w:t>
      </w:r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-1"/>
        </w:rPr>
        <w:t>Discuss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evaluate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reasonableness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attorney’s</w:t>
      </w:r>
      <w:r>
        <w:rPr>
          <w:spacing w:val="-11"/>
        </w:rPr>
        <w:t xml:space="preserve"> </w:t>
      </w:r>
      <w:r>
        <w:t>fees</w:t>
      </w:r>
      <w:r>
        <w:rPr>
          <w:spacing w:val="-16"/>
        </w:rPr>
        <w:t xml:space="preserve"> </w:t>
      </w:r>
      <w:r>
        <w:t>requested,</w:t>
      </w:r>
      <w:r>
        <w:rPr>
          <w:spacing w:val="-47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proceeds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claim.</w:t>
      </w:r>
    </w:p>
    <w:p w14:paraId="6B2E2A71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before="3" w:line="360" w:lineRule="auto"/>
        <w:ind w:right="1239" w:hanging="276"/>
        <w:jc w:val="left"/>
      </w:pPr>
      <w:r>
        <w:rPr>
          <w:u w:val="single"/>
        </w:rPr>
        <w:t>Disposition of Net Proceeds</w:t>
      </w:r>
      <w:r>
        <w:t>: Set forth your calculation of the net proceeds of the claim. Begin</w:t>
      </w:r>
      <w:r>
        <w:rPr>
          <w:spacing w:val="1"/>
        </w:rPr>
        <w:t xml:space="preserve"> </w:t>
      </w:r>
      <w:r>
        <w:t>with the proposed offer and subtract attorney’s fees and costs, liens and subrogation</w:t>
      </w:r>
      <w:r>
        <w:rPr>
          <w:spacing w:val="1"/>
        </w:rPr>
        <w:t xml:space="preserve"> </w:t>
      </w:r>
      <w:r>
        <w:rPr>
          <w:spacing w:val="-1"/>
        </w:rPr>
        <w:t>reimbursements,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settlement</w:t>
      </w:r>
      <w:r>
        <w:rPr>
          <w:spacing w:val="-8"/>
        </w:rPr>
        <w:t xml:space="preserve"> </w:t>
      </w:r>
      <w:r>
        <w:rPr>
          <w:spacing w:val="-1"/>
        </w:rPr>
        <w:t>guardian</w:t>
      </w:r>
      <w:r>
        <w:rPr>
          <w:spacing w:val="-17"/>
        </w:rPr>
        <w:t xml:space="preserve"> </w:t>
      </w:r>
      <w:r>
        <w:rPr>
          <w:spacing w:val="-1"/>
        </w:rPr>
        <w:t>ad</w:t>
      </w:r>
      <w:r>
        <w:rPr>
          <w:spacing w:val="-15"/>
        </w:rPr>
        <w:t xml:space="preserve"> </w:t>
      </w:r>
      <w:r>
        <w:rPr>
          <w:spacing w:val="-1"/>
        </w:rPr>
        <w:t>litem</w:t>
      </w:r>
      <w:r>
        <w:rPr>
          <w:spacing w:val="-9"/>
        </w:rPr>
        <w:t xml:space="preserve"> </w:t>
      </w:r>
      <w:r>
        <w:rPr>
          <w:spacing w:val="-1"/>
        </w:rPr>
        <w:t>fees.</w:t>
      </w:r>
      <w:r>
        <w:rPr>
          <w:spacing w:val="-12"/>
        </w:rPr>
        <w:t xml:space="preserve"> </w:t>
      </w:r>
      <w:r>
        <w:rPr>
          <w:spacing w:val="-1"/>
        </w:rPr>
        <w:t>Give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reasons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recommendations</w:t>
      </w:r>
      <w:r>
        <w:t xml:space="preserve"> regarding as to how the funds should be placed. If a legal guardianship is required, state the</w:t>
      </w:r>
      <w:r>
        <w:rPr>
          <w:spacing w:val="1"/>
        </w:rPr>
        <w:t xml:space="preserve"> </w:t>
      </w:r>
      <w:r>
        <w:t>nominee and the terms that you recommend. If you recommend a structured settlement, state</w:t>
      </w:r>
      <w:r>
        <w:rPr>
          <w:spacing w:val="1"/>
        </w:rPr>
        <w:t xml:space="preserve"> </w:t>
      </w:r>
      <w:r>
        <w:t>why that option is preferred; the specific payout schedule recommended and how it relates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needs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minor;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statement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includes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structured</w:t>
      </w:r>
      <w:r>
        <w:rPr>
          <w:spacing w:val="-10"/>
        </w:rPr>
        <w:t xml:space="preserve"> </w:t>
      </w:r>
      <w:r>
        <w:t>portion,</w:t>
      </w:r>
      <w:r>
        <w:rPr>
          <w:spacing w:val="1"/>
        </w:rPr>
        <w:t xml:space="preserve"> </w:t>
      </w:r>
      <w:r>
        <w:t>the interest rate received, the name and financial rating of the company providing the annuity. If</w:t>
      </w:r>
      <w:r>
        <w:rPr>
          <w:spacing w:val="-47"/>
        </w:rPr>
        <w:t xml:space="preserve"> </w:t>
      </w:r>
      <w:r>
        <w:rPr>
          <w:spacing w:val="-1"/>
        </w:rPr>
        <w:t>you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party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creation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funds,</w:t>
      </w:r>
      <w:r>
        <w:rPr>
          <w:spacing w:val="-7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 needs of the</w:t>
      </w:r>
      <w:r>
        <w:rPr>
          <w:spacing w:val="1"/>
        </w:rPr>
        <w:t xml:space="preserve"> </w:t>
      </w:r>
      <w:r>
        <w:t>incapacitated person</w:t>
      </w:r>
      <w:r>
        <w:rPr>
          <w:spacing w:val="1"/>
        </w:rPr>
        <w:t xml:space="preserve"> </w:t>
      </w:r>
      <w:r>
        <w:t>and how they</w:t>
      </w:r>
      <w:r>
        <w:rPr>
          <w:spacing w:val="1"/>
        </w:rPr>
        <w:t xml:space="preserve"> </w:t>
      </w:r>
      <w:r>
        <w:t>would be</w:t>
      </w:r>
      <w:r>
        <w:rPr>
          <w:spacing w:val="-47"/>
        </w:rPr>
        <w:t xml:space="preserve"> </w:t>
      </w:r>
      <w:r>
        <w:t>served by having a trust; specific provisions that ought to be included or omitted from the trust;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nomination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to draft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trust,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therefore.</w:t>
      </w:r>
    </w:p>
    <w:p w14:paraId="6B2E2A72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line="362" w:lineRule="auto"/>
        <w:ind w:left="1036" w:right="1576" w:hanging="274"/>
        <w:jc w:val="both"/>
      </w:pPr>
      <w:r>
        <w:rPr>
          <w:spacing w:val="-1"/>
          <w:u w:val="single"/>
        </w:rPr>
        <w:t>Settlement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Guardian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ad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Litem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Fees</w:t>
      </w:r>
      <w:r>
        <w:rPr>
          <w:spacing w:val="-1"/>
        </w:rPr>
        <w:t>:</w:t>
      </w:r>
      <w:r>
        <w:rPr>
          <w:spacing w:val="36"/>
        </w:rPr>
        <w:t xml:space="preserve"> </w:t>
      </w:r>
      <w:r>
        <w:rPr>
          <w:spacing w:val="-1"/>
        </w:rPr>
        <w:t>Attach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declaration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professional rate and the amounts sought. Indicate who you recommend pay these fees and</w:t>
      </w:r>
      <w:r>
        <w:rPr>
          <w:spacing w:val="1"/>
        </w:rPr>
        <w:t xml:space="preserve"> </w:t>
      </w:r>
      <w:r>
        <w:t>costs.</w:t>
      </w:r>
    </w:p>
    <w:p w14:paraId="6B2E2A73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line="357" w:lineRule="auto"/>
        <w:ind w:left="1036" w:right="1566" w:hanging="274"/>
        <w:jc w:val="both"/>
      </w:pPr>
      <w:r>
        <w:rPr>
          <w:u w:val="single"/>
        </w:rPr>
        <w:t>Presence at Hearing</w:t>
      </w:r>
      <w:r>
        <w:t>: State whether the minor or the Settlement Guardian ad Litem, or which</w:t>
      </w:r>
      <w:r>
        <w:rPr>
          <w:spacing w:val="-4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person(s)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settlement.</w:t>
      </w:r>
    </w:p>
    <w:p w14:paraId="6B2E2A74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before="3" w:line="360" w:lineRule="auto"/>
        <w:ind w:left="1036" w:right="1892" w:hanging="274"/>
        <w:jc w:val="left"/>
      </w:pPr>
      <w:r>
        <w:rPr>
          <w:u w:val="single"/>
        </w:rPr>
        <w:t>Settlement Approval Sought in Other Jurisdiction</w:t>
      </w:r>
      <w:r>
        <w:t>: State whether the settlement has been</w:t>
      </w:r>
      <w:r>
        <w:rPr>
          <w:spacing w:val="-4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 other court</w:t>
      </w:r>
      <w:r>
        <w:rPr>
          <w:spacing w:val="-6"/>
        </w:rPr>
        <w:t xml:space="preserve"> </w:t>
      </w:r>
      <w:r>
        <w:t>or jurisdiction.</w:t>
      </w:r>
    </w:p>
    <w:p w14:paraId="6B2E2A75" w14:textId="77777777" w:rsidR="00FF0155" w:rsidRDefault="00166925">
      <w:pPr>
        <w:pStyle w:val="ListParagraph"/>
        <w:numPr>
          <w:ilvl w:val="0"/>
          <w:numId w:val="1"/>
        </w:numPr>
        <w:tabs>
          <w:tab w:val="left" w:pos="1036"/>
        </w:tabs>
        <w:spacing w:before="1" w:line="355" w:lineRule="auto"/>
        <w:ind w:left="1036" w:right="1443" w:hanging="274"/>
        <w:jc w:val="left"/>
      </w:pPr>
      <w:r>
        <w:rPr>
          <w:u w:val="single"/>
        </w:rPr>
        <w:t xml:space="preserve"> Conclusion</w:t>
      </w:r>
      <w:r>
        <w:t>: Give your recommendation as to the adequacy of the offered settlement, and the</w:t>
      </w:r>
      <w:r>
        <w:rPr>
          <w:spacing w:val="-47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approved.</w:t>
      </w:r>
    </w:p>
    <w:p w14:paraId="34A4941B" w14:textId="03D05741" w:rsidR="00166925" w:rsidRDefault="00166925" w:rsidP="00166925">
      <w:pPr>
        <w:pStyle w:val="ListParagraph"/>
        <w:numPr>
          <w:ilvl w:val="0"/>
          <w:numId w:val="5"/>
        </w:numPr>
        <w:tabs>
          <w:tab w:val="left" w:pos="1279"/>
        </w:tabs>
        <w:spacing w:before="2" w:line="357" w:lineRule="auto"/>
        <w:ind w:right="1261"/>
        <w:jc w:val="left"/>
      </w:pPr>
      <w:r>
        <w:t>The Settlement Guardian ad Litem shall file a report with the court within forty-five days after</w:t>
      </w:r>
      <w:r w:rsidRPr="00166925">
        <w:rPr>
          <w:spacing w:val="-47"/>
        </w:rPr>
        <w:t xml:space="preserve"> </w:t>
      </w:r>
      <w:r>
        <w:t>appointment</w:t>
      </w:r>
      <w:r w:rsidRPr="00166925">
        <w:rPr>
          <w:spacing w:val="-3"/>
        </w:rPr>
        <w:t xml:space="preserve"> </w:t>
      </w:r>
      <w:r>
        <w:t>and</w:t>
      </w:r>
      <w:r w:rsidRPr="00166925">
        <w:rPr>
          <w:spacing w:val="-6"/>
        </w:rPr>
        <w:t xml:space="preserve"> </w:t>
      </w:r>
      <w:r>
        <w:t>provide</w:t>
      </w:r>
      <w:r w:rsidRPr="00166925">
        <w:rPr>
          <w:spacing w:val="-5"/>
        </w:rPr>
        <w:t xml:space="preserve"> </w:t>
      </w:r>
      <w:r>
        <w:t>a</w:t>
      </w:r>
      <w:r w:rsidRPr="00166925">
        <w:rPr>
          <w:spacing w:val="-7"/>
        </w:rPr>
        <w:t xml:space="preserve"> </w:t>
      </w:r>
      <w:r>
        <w:t>copy to</w:t>
      </w:r>
      <w:r w:rsidRPr="00166925">
        <w:rPr>
          <w:spacing w:val="-2"/>
        </w:rPr>
        <w:t xml:space="preserve"> </w:t>
      </w:r>
      <w:r>
        <w:t>each</w:t>
      </w:r>
      <w:r w:rsidRPr="00166925">
        <w:rPr>
          <w:spacing w:val="-3"/>
        </w:rPr>
        <w:t xml:space="preserve"> </w:t>
      </w:r>
      <w:r>
        <w:t>party,</w:t>
      </w:r>
      <w:r w:rsidRPr="00166925">
        <w:rPr>
          <w:spacing w:val="-8"/>
        </w:rPr>
        <w:t xml:space="preserve"> </w:t>
      </w:r>
      <w:r>
        <w:t>or</w:t>
      </w:r>
      <w:r w:rsidRPr="00166925">
        <w:rPr>
          <w:spacing w:val="-6"/>
        </w:rPr>
        <w:t xml:space="preserve"> </w:t>
      </w:r>
      <w:r>
        <w:t>to</w:t>
      </w:r>
      <w:r w:rsidRPr="00166925">
        <w:rPr>
          <w:spacing w:val="-2"/>
        </w:rPr>
        <w:t xml:space="preserve"> </w:t>
      </w:r>
      <w:r>
        <w:t>their counsel,</w:t>
      </w:r>
      <w:r w:rsidRPr="00166925">
        <w:rPr>
          <w:spacing w:val="-3"/>
        </w:rPr>
        <w:t xml:space="preserve"> </w:t>
      </w:r>
      <w:r>
        <w:t>if</w:t>
      </w:r>
      <w:r w:rsidRPr="00166925">
        <w:rPr>
          <w:spacing w:val="-8"/>
        </w:rPr>
        <w:t xml:space="preserve"> </w:t>
      </w:r>
      <w:r>
        <w:t>they</w:t>
      </w:r>
      <w:r w:rsidRPr="00166925">
        <w:rPr>
          <w:spacing w:val="-2"/>
        </w:rPr>
        <w:t xml:space="preserve"> </w:t>
      </w:r>
      <w:r>
        <w:t>are represented.</w:t>
      </w:r>
    </w:p>
    <w:p w14:paraId="1494F474" w14:textId="77777777" w:rsidR="00166925" w:rsidRDefault="00166925" w:rsidP="00166925">
      <w:pPr>
        <w:pStyle w:val="ListParagraph"/>
        <w:numPr>
          <w:ilvl w:val="0"/>
          <w:numId w:val="5"/>
        </w:numPr>
        <w:tabs>
          <w:tab w:val="left" w:pos="1279"/>
        </w:tabs>
        <w:spacing w:before="2" w:line="357" w:lineRule="auto"/>
        <w:ind w:right="1261"/>
        <w:jc w:val="left"/>
      </w:pPr>
      <w:r>
        <w:t>To</w:t>
      </w:r>
      <w:r w:rsidRPr="00166925">
        <w:rPr>
          <w:spacing w:val="-4"/>
        </w:rPr>
        <w:t xml:space="preserve"> </w:t>
      </w:r>
      <w:r>
        <w:t>accomplish</w:t>
      </w:r>
      <w:r w:rsidRPr="00166925">
        <w:rPr>
          <w:spacing w:val="-5"/>
        </w:rPr>
        <w:t xml:space="preserve"> </w:t>
      </w:r>
      <w:r>
        <w:t>all</w:t>
      </w:r>
      <w:r w:rsidRPr="00166925">
        <w:rPr>
          <w:spacing w:val="-9"/>
        </w:rPr>
        <w:t xml:space="preserve"> </w:t>
      </w:r>
      <w:r>
        <w:t>other</w:t>
      </w:r>
      <w:r w:rsidRPr="00166925">
        <w:rPr>
          <w:spacing w:val="-7"/>
        </w:rPr>
        <w:t xml:space="preserve"> </w:t>
      </w:r>
      <w:r>
        <w:t>duties</w:t>
      </w:r>
      <w:r w:rsidRPr="00166925">
        <w:rPr>
          <w:spacing w:val="-4"/>
        </w:rPr>
        <w:t xml:space="preserve"> </w:t>
      </w:r>
      <w:r>
        <w:t>specifically</w:t>
      </w:r>
      <w:r w:rsidRPr="00166925">
        <w:rPr>
          <w:spacing w:val="-3"/>
        </w:rPr>
        <w:t xml:space="preserve"> </w:t>
      </w:r>
      <w:r>
        <w:t>required</w:t>
      </w:r>
      <w:r w:rsidRPr="00166925">
        <w:rPr>
          <w:spacing w:val="-5"/>
        </w:rPr>
        <w:t xml:space="preserve"> </w:t>
      </w:r>
      <w:r>
        <w:t>under</w:t>
      </w:r>
      <w:r w:rsidRPr="00166925">
        <w:rPr>
          <w:spacing w:val="-5"/>
        </w:rPr>
        <w:t xml:space="preserve"> </w:t>
      </w:r>
      <w:r>
        <w:t>SPR</w:t>
      </w:r>
      <w:r w:rsidRPr="00166925">
        <w:rPr>
          <w:spacing w:val="-8"/>
        </w:rPr>
        <w:t xml:space="preserve"> </w:t>
      </w:r>
      <w:r>
        <w:t>98.16W</w:t>
      </w:r>
      <w:r w:rsidRPr="00166925">
        <w:rPr>
          <w:spacing w:val="-2"/>
        </w:rPr>
        <w:t xml:space="preserve"> </w:t>
      </w:r>
      <w:r>
        <w:t>and</w:t>
      </w:r>
      <w:r w:rsidRPr="00166925">
        <w:rPr>
          <w:spacing w:val="-7"/>
        </w:rPr>
        <w:t xml:space="preserve"> </w:t>
      </w:r>
      <w:r>
        <w:t>any</w:t>
      </w:r>
      <w:r w:rsidRPr="00166925">
        <w:rPr>
          <w:spacing w:val="-7"/>
        </w:rPr>
        <w:t xml:space="preserve"> </w:t>
      </w:r>
      <w:r>
        <w:t>order</w:t>
      </w:r>
      <w:r w:rsidRPr="00166925">
        <w:rPr>
          <w:spacing w:val="-7"/>
        </w:rPr>
        <w:t xml:space="preserve"> </w:t>
      </w:r>
      <w:r>
        <w:t>of</w:t>
      </w:r>
      <w:r w:rsidRPr="00166925">
        <w:rPr>
          <w:spacing w:val="-4"/>
        </w:rPr>
        <w:t xml:space="preserve"> </w:t>
      </w:r>
      <w:r>
        <w:t>the</w:t>
      </w:r>
      <w:r w:rsidRPr="00166925">
        <w:rPr>
          <w:spacing w:val="-46"/>
        </w:rPr>
        <w:t xml:space="preserve"> </w:t>
      </w:r>
      <w:r>
        <w:t>court filed</w:t>
      </w:r>
      <w:r w:rsidRPr="00166925">
        <w:rPr>
          <w:spacing w:val="-5"/>
        </w:rPr>
        <w:t xml:space="preserve"> </w:t>
      </w:r>
      <w:r>
        <w:t>herein.</w:t>
      </w:r>
    </w:p>
    <w:p w14:paraId="6B2E2A78" w14:textId="5A65F5D6" w:rsidR="00FF0155" w:rsidRDefault="00166925" w:rsidP="00166925">
      <w:pPr>
        <w:pStyle w:val="ListParagraph"/>
        <w:numPr>
          <w:ilvl w:val="0"/>
          <w:numId w:val="5"/>
        </w:numPr>
        <w:tabs>
          <w:tab w:val="left" w:pos="1279"/>
        </w:tabs>
        <w:spacing w:before="2" w:line="357" w:lineRule="auto"/>
        <w:ind w:right="1261"/>
        <w:jc w:val="left"/>
      </w:pPr>
      <w:r>
        <w:t>The</w:t>
      </w:r>
      <w:r w:rsidRPr="00166925">
        <w:rPr>
          <w:spacing w:val="-4"/>
        </w:rPr>
        <w:t xml:space="preserve"> </w:t>
      </w:r>
      <w:r>
        <w:t>cost</w:t>
      </w:r>
      <w:r w:rsidRPr="00166925">
        <w:rPr>
          <w:spacing w:val="-8"/>
        </w:rPr>
        <w:t xml:space="preserve"> </w:t>
      </w:r>
      <w:r>
        <w:t>of</w:t>
      </w:r>
      <w:r w:rsidRPr="00166925">
        <w:rPr>
          <w:spacing w:val="-1"/>
        </w:rPr>
        <w:t xml:space="preserve"> </w:t>
      </w:r>
      <w:r>
        <w:t>bringing</w:t>
      </w:r>
      <w:r w:rsidRPr="00166925">
        <w:rPr>
          <w:spacing w:val="-4"/>
        </w:rPr>
        <w:t xml:space="preserve"> </w:t>
      </w:r>
      <w:r>
        <w:t>this</w:t>
      </w:r>
      <w:r w:rsidRPr="00166925">
        <w:rPr>
          <w:spacing w:val="-3"/>
        </w:rPr>
        <w:t xml:space="preserve"> </w:t>
      </w:r>
      <w:r>
        <w:t>proceeding</w:t>
      </w:r>
      <w:r w:rsidRPr="00166925">
        <w:rPr>
          <w:spacing w:val="-4"/>
        </w:rPr>
        <w:t xml:space="preserve"> </w:t>
      </w:r>
      <w:r>
        <w:t>and</w:t>
      </w:r>
      <w:r w:rsidRPr="00166925">
        <w:rPr>
          <w:spacing w:val="-5"/>
        </w:rPr>
        <w:t xml:space="preserve"> </w:t>
      </w:r>
      <w:r>
        <w:t>the Settlement</w:t>
      </w:r>
      <w:r w:rsidRPr="00166925">
        <w:rPr>
          <w:spacing w:val="-3"/>
        </w:rPr>
        <w:t xml:space="preserve"> </w:t>
      </w:r>
      <w:r>
        <w:t>Guardian</w:t>
      </w:r>
      <w:r w:rsidRPr="00166925">
        <w:rPr>
          <w:spacing w:val="-4"/>
        </w:rPr>
        <w:t xml:space="preserve"> </w:t>
      </w:r>
      <w:r>
        <w:t>ad</w:t>
      </w:r>
      <w:r w:rsidRPr="00166925">
        <w:rPr>
          <w:spacing w:val="-4"/>
        </w:rPr>
        <w:t xml:space="preserve"> </w:t>
      </w:r>
      <w:r>
        <w:t>Litem’</w:t>
      </w:r>
      <w:r w:rsidRPr="00166925">
        <w:rPr>
          <w:spacing w:val="-1"/>
        </w:rPr>
        <w:t xml:space="preserve"> </w:t>
      </w:r>
      <w:r>
        <w:t>s</w:t>
      </w:r>
      <w:r w:rsidRPr="00166925">
        <w:rPr>
          <w:spacing w:val="-8"/>
        </w:rPr>
        <w:t xml:space="preserve"> </w:t>
      </w:r>
      <w:r>
        <w:t>fee</w:t>
      </w:r>
      <w:r w:rsidRPr="00166925">
        <w:rPr>
          <w:spacing w:val="-8"/>
        </w:rPr>
        <w:t xml:space="preserve"> </w:t>
      </w:r>
      <w:r>
        <w:t>will</w:t>
      </w:r>
      <w:r w:rsidRPr="00166925">
        <w:rPr>
          <w:spacing w:val="-1"/>
        </w:rPr>
        <w:t xml:space="preserve"> </w:t>
      </w:r>
      <w:r>
        <w:t>be</w:t>
      </w:r>
      <w:r w:rsidRPr="00166925">
        <w:rPr>
          <w:spacing w:val="-3"/>
        </w:rPr>
        <w:t xml:space="preserve"> </w:t>
      </w:r>
      <w:r>
        <w:t>paid</w:t>
      </w:r>
    </w:p>
    <w:p w14:paraId="6B2E2A79" w14:textId="77777777" w:rsidR="00FF0155" w:rsidRDefault="00FF0155">
      <w:pPr>
        <w:sectPr w:rsidR="00FF0155">
          <w:pgSz w:w="12240" w:h="15840"/>
          <w:pgMar w:top="1500" w:right="220" w:bottom="940" w:left="1100" w:header="0" w:footer="758" w:gutter="0"/>
          <w:cols w:space="720"/>
        </w:sectPr>
      </w:pPr>
    </w:p>
    <w:p w14:paraId="18AB5ABC" w14:textId="77777777" w:rsidR="00166925" w:rsidRDefault="00166925" w:rsidP="00166925">
      <w:pPr>
        <w:pStyle w:val="BodyText"/>
        <w:spacing w:before="35" w:line="357" w:lineRule="auto"/>
        <w:ind w:left="339" w:right="1441"/>
        <w:jc w:val="both"/>
      </w:pPr>
      <w:r>
        <w:lastRenderedPageBreak/>
        <w:t>as approved as a part of the settlement, or is reserved for determination at the time the settlement is</w:t>
      </w:r>
      <w:r>
        <w:rPr>
          <w:spacing w:val="1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court.</w:t>
      </w:r>
    </w:p>
    <w:p w14:paraId="103C09F1" w14:textId="77777777" w:rsidR="00166925" w:rsidRDefault="00166925" w:rsidP="00166925">
      <w:pPr>
        <w:pStyle w:val="BodyText"/>
        <w:numPr>
          <w:ilvl w:val="0"/>
          <w:numId w:val="5"/>
        </w:numPr>
        <w:spacing w:before="35" w:line="357" w:lineRule="auto"/>
        <w:ind w:right="1441"/>
        <w:jc w:val="left"/>
      </w:pPr>
      <w:r>
        <w:t>A court's working copy of the report and supporting documentation shall be delivered not later</w:t>
      </w:r>
      <w:r w:rsidRPr="00166925">
        <w:rPr>
          <w:spacing w:val="-47"/>
        </w:rPr>
        <w:t xml:space="preserve"> </w:t>
      </w:r>
      <w:r>
        <w:t>than 7 days preceding the hearing to the Ex Parte Department of the proper case assignment area who</w:t>
      </w:r>
      <w:r w:rsidRPr="00166925">
        <w:rPr>
          <w:spacing w:val="-47"/>
        </w:rPr>
        <w:t xml:space="preserve"> </w:t>
      </w:r>
      <w:r>
        <w:t>will</w:t>
      </w:r>
      <w:r w:rsidRPr="00166925">
        <w:rPr>
          <w:spacing w:val="-1"/>
        </w:rPr>
        <w:t xml:space="preserve"> </w:t>
      </w:r>
      <w:r>
        <w:t>be</w:t>
      </w:r>
      <w:r w:rsidRPr="00166925">
        <w:rPr>
          <w:spacing w:val="1"/>
        </w:rPr>
        <w:t xml:space="preserve"> </w:t>
      </w:r>
      <w:r>
        <w:t>hearing</w:t>
      </w:r>
      <w:r w:rsidRPr="00166925">
        <w:rPr>
          <w:spacing w:val="-8"/>
        </w:rPr>
        <w:t xml:space="preserve"> </w:t>
      </w:r>
      <w:r>
        <w:t>the</w:t>
      </w:r>
      <w:r w:rsidRPr="00166925">
        <w:rPr>
          <w:spacing w:val="-6"/>
        </w:rPr>
        <w:t xml:space="preserve"> </w:t>
      </w:r>
      <w:r>
        <w:t>matter.</w:t>
      </w:r>
    </w:p>
    <w:p w14:paraId="6B2E2A7C" w14:textId="3B10D805" w:rsidR="00FF0155" w:rsidRDefault="00166925" w:rsidP="00166925">
      <w:pPr>
        <w:pStyle w:val="BodyText"/>
        <w:numPr>
          <w:ilvl w:val="0"/>
          <w:numId w:val="5"/>
        </w:numPr>
        <w:spacing w:before="35" w:line="357" w:lineRule="auto"/>
        <w:ind w:right="1441"/>
        <w:jc w:val="left"/>
      </w:pPr>
      <w:r w:rsidRPr="00166925">
        <w:rPr>
          <w:spacing w:val="-1"/>
        </w:rPr>
        <w:t>The</w:t>
      </w:r>
      <w:r>
        <w:t xml:space="preserve"> </w:t>
      </w:r>
      <w:r w:rsidRPr="00166925">
        <w:rPr>
          <w:spacing w:val="-1"/>
        </w:rPr>
        <w:t>Settlement</w:t>
      </w:r>
      <w:r w:rsidRPr="00166925">
        <w:rPr>
          <w:spacing w:val="-5"/>
        </w:rPr>
        <w:t xml:space="preserve"> </w:t>
      </w:r>
      <w:r>
        <w:t>Guardian</w:t>
      </w:r>
      <w:r w:rsidRPr="00166925">
        <w:rPr>
          <w:spacing w:val="-8"/>
        </w:rPr>
        <w:t xml:space="preserve"> </w:t>
      </w:r>
      <w:r>
        <w:t>ad</w:t>
      </w:r>
      <w:r w:rsidRPr="00166925">
        <w:rPr>
          <w:spacing w:val="-6"/>
        </w:rPr>
        <w:t xml:space="preserve"> </w:t>
      </w:r>
      <w:r>
        <w:t>Litem</w:t>
      </w:r>
      <w:r w:rsidRPr="00166925">
        <w:rPr>
          <w:spacing w:val="-3"/>
        </w:rPr>
        <w:t xml:space="preserve"> </w:t>
      </w:r>
      <w:r>
        <w:t>shall</w:t>
      </w:r>
      <w:r w:rsidRPr="00166925">
        <w:rPr>
          <w:spacing w:val="-7"/>
        </w:rPr>
        <w:t xml:space="preserve"> </w:t>
      </w:r>
      <w:r>
        <w:t>not</w:t>
      </w:r>
      <w:r w:rsidRPr="00166925">
        <w:rPr>
          <w:spacing w:val="-8"/>
        </w:rPr>
        <w:t xml:space="preserve"> </w:t>
      </w:r>
      <w:r>
        <w:t>employ</w:t>
      </w:r>
      <w:r w:rsidRPr="00166925">
        <w:rPr>
          <w:spacing w:val="-6"/>
        </w:rPr>
        <w:t xml:space="preserve"> </w:t>
      </w:r>
      <w:r>
        <w:t>or</w:t>
      </w:r>
      <w:r w:rsidRPr="00166925">
        <w:rPr>
          <w:spacing w:val="-12"/>
        </w:rPr>
        <w:t xml:space="preserve"> </w:t>
      </w:r>
      <w:r>
        <w:t>retain</w:t>
      </w:r>
      <w:r w:rsidRPr="00166925">
        <w:rPr>
          <w:spacing w:val="-9"/>
        </w:rPr>
        <w:t xml:space="preserve"> </w:t>
      </w:r>
      <w:r>
        <w:t>counsel</w:t>
      </w:r>
      <w:r w:rsidRPr="00166925">
        <w:rPr>
          <w:spacing w:val="-10"/>
        </w:rPr>
        <w:t xml:space="preserve"> </w:t>
      </w:r>
      <w:r>
        <w:t>or</w:t>
      </w:r>
      <w:r w:rsidRPr="00166925">
        <w:rPr>
          <w:spacing w:val="-7"/>
        </w:rPr>
        <w:t xml:space="preserve"> </w:t>
      </w:r>
      <w:r>
        <w:t>experts</w:t>
      </w:r>
      <w:r w:rsidRPr="00166925">
        <w:rPr>
          <w:spacing w:val="-10"/>
        </w:rPr>
        <w:t xml:space="preserve"> </w:t>
      </w:r>
      <w:r>
        <w:t>to</w:t>
      </w:r>
      <w:r w:rsidRPr="00166925">
        <w:rPr>
          <w:spacing w:val="-1"/>
        </w:rPr>
        <w:t xml:space="preserve"> </w:t>
      </w:r>
      <w:r>
        <w:t>assist</w:t>
      </w:r>
      <w:r w:rsidRPr="00166925">
        <w:rPr>
          <w:spacing w:val="-6"/>
        </w:rPr>
        <w:t xml:space="preserve"> </w:t>
      </w:r>
      <w:r>
        <w:t>in</w:t>
      </w:r>
      <w:r w:rsidRPr="00166925">
        <w:rPr>
          <w:spacing w:val="-6"/>
        </w:rPr>
        <w:t xml:space="preserve"> </w:t>
      </w:r>
      <w:r>
        <w:t>these</w:t>
      </w:r>
      <w:r w:rsidRPr="00166925">
        <w:rPr>
          <w:spacing w:val="-46"/>
        </w:rPr>
        <w:t xml:space="preserve"> </w:t>
      </w:r>
      <w:r>
        <w:t>duties except as authorized in advance by the court, and shall promptly advise the court if others have</w:t>
      </w:r>
      <w:r w:rsidRPr="00166925">
        <w:rPr>
          <w:spacing w:val="1"/>
        </w:rPr>
        <w:t xml:space="preserve"> </w:t>
      </w:r>
      <w:r w:rsidRPr="00166925">
        <w:rPr>
          <w:spacing w:val="-1"/>
        </w:rPr>
        <w:t>retained</w:t>
      </w:r>
      <w:r w:rsidRPr="00166925">
        <w:rPr>
          <w:spacing w:val="-8"/>
        </w:rPr>
        <w:t xml:space="preserve"> </w:t>
      </w:r>
      <w:r w:rsidRPr="00166925">
        <w:rPr>
          <w:spacing w:val="-1"/>
        </w:rPr>
        <w:t>such</w:t>
      </w:r>
      <w:r w:rsidRPr="00166925">
        <w:rPr>
          <w:spacing w:val="-5"/>
        </w:rPr>
        <w:t xml:space="preserve"> </w:t>
      </w:r>
      <w:r w:rsidRPr="00166925">
        <w:rPr>
          <w:spacing w:val="-1"/>
        </w:rPr>
        <w:t>a</w:t>
      </w:r>
      <w:r w:rsidRPr="00166925">
        <w:rPr>
          <w:spacing w:val="-7"/>
        </w:rPr>
        <w:t xml:space="preserve"> </w:t>
      </w:r>
      <w:r w:rsidRPr="00166925">
        <w:rPr>
          <w:spacing w:val="-1"/>
        </w:rPr>
        <w:t>person</w:t>
      </w:r>
      <w:r w:rsidRPr="00166925">
        <w:rPr>
          <w:spacing w:val="-13"/>
        </w:rPr>
        <w:t xml:space="preserve"> </w:t>
      </w:r>
      <w:r w:rsidRPr="00166925">
        <w:rPr>
          <w:spacing w:val="-1"/>
        </w:rPr>
        <w:t>without</w:t>
      </w:r>
      <w:r w:rsidRPr="00166925">
        <w:rPr>
          <w:spacing w:val="-2"/>
        </w:rPr>
        <w:t xml:space="preserve"> </w:t>
      </w:r>
      <w:r>
        <w:t>court</w:t>
      </w:r>
      <w:r w:rsidRPr="00166925">
        <w:rPr>
          <w:spacing w:val="-7"/>
        </w:rPr>
        <w:t xml:space="preserve"> </w:t>
      </w:r>
      <w:r>
        <w:t>authorization,</w:t>
      </w:r>
      <w:r w:rsidRPr="00166925">
        <w:rPr>
          <w:spacing w:val="-7"/>
        </w:rPr>
        <w:t xml:space="preserve"> </w:t>
      </w:r>
      <w:r>
        <w:t>including,</w:t>
      </w:r>
      <w:r w:rsidRPr="00166925">
        <w:rPr>
          <w:spacing w:val="-2"/>
        </w:rPr>
        <w:t xml:space="preserve"> </w:t>
      </w:r>
      <w:r>
        <w:t>but not</w:t>
      </w:r>
      <w:r w:rsidRPr="00166925">
        <w:rPr>
          <w:spacing w:val="-4"/>
        </w:rPr>
        <w:t xml:space="preserve"> </w:t>
      </w:r>
      <w:r>
        <w:t>limited</w:t>
      </w:r>
      <w:r w:rsidRPr="00166925">
        <w:rPr>
          <w:spacing w:val="-10"/>
        </w:rPr>
        <w:t xml:space="preserve"> </w:t>
      </w:r>
      <w:r>
        <w:t>to</w:t>
      </w:r>
      <w:r w:rsidRPr="00166925">
        <w:rPr>
          <w:spacing w:val="-5"/>
        </w:rPr>
        <w:t xml:space="preserve"> </w:t>
      </w:r>
      <w:r>
        <w:t>the</w:t>
      </w:r>
      <w:r w:rsidRPr="00166925">
        <w:rPr>
          <w:spacing w:val="-4"/>
        </w:rPr>
        <w:t xml:space="preserve"> </w:t>
      </w:r>
      <w:r>
        <w:t>retention</w:t>
      </w:r>
      <w:r w:rsidRPr="00166925">
        <w:rPr>
          <w:spacing w:val="-13"/>
        </w:rPr>
        <w:t xml:space="preserve"> </w:t>
      </w:r>
      <w:r>
        <w:t>of</w:t>
      </w:r>
      <w:r w:rsidRPr="00166925">
        <w:rPr>
          <w:spacing w:val="-5"/>
        </w:rPr>
        <w:t xml:space="preserve"> </w:t>
      </w:r>
      <w:r>
        <w:t>counsel</w:t>
      </w:r>
      <w:r w:rsidRPr="00166925">
        <w:rPr>
          <w:spacing w:val="-47"/>
        </w:rPr>
        <w:t xml:space="preserve"> </w:t>
      </w:r>
      <w:r>
        <w:t>to initiate</w:t>
      </w:r>
      <w:r w:rsidRPr="00166925">
        <w:rPr>
          <w:spacing w:val="1"/>
        </w:rPr>
        <w:t xml:space="preserve"> </w:t>
      </w:r>
      <w:r>
        <w:t>litigation</w:t>
      </w:r>
      <w:r w:rsidRPr="00166925">
        <w:rPr>
          <w:spacing w:val="-7"/>
        </w:rPr>
        <w:t xml:space="preserve"> </w:t>
      </w:r>
      <w:r>
        <w:t>or draft</w:t>
      </w:r>
      <w:r w:rsidRPr="00166925">
        <w:rPr>
          <w:spacing w:val="-7"/>
        </w:rPr>
        <w:t xml:space="preserve"> </w:t>
      </w:r>
      <w:r>
        <w:t>a trust.</w:t>
      </w:r>
    </w:p>
    <w:p w14:paraId="6B2E2A7D" w14:textId="77777777" w:rsidR="00FF0155" w:rsidRDefault="00166925" w:rsidP="00166925">
      <w:pPr>
        <w:pStyle w:val="ListParagraph"/>
        <w:numPr>
          <w:ilvl w:val="0"/>
          <w:numId w:val="5"/>
        </w:numPr>
        <w:tabs>
          <w:tab w:val="left" w:pos="1061"/>
          <w:tab w:val="left" w:pos="1062"/>
        </w:tabs>
        <w:spacing w:before="1" w:line="360" w:lineRule="auto"/>
        <w:ind w:right="1292"/>
        <w:jc w:val="left"/>
      </w:pPr>
      <w:r>
        <w:t>The Settlement Guardian ad Litem may seek instruction from the court upon application and</w:t>
      </w:r>
      <w:r>
        <w:rPr>
          <w:spacing w:val="1"/>
        </w:rPr>
        <w:t xml:space="preserve"> </w:t>
      </w:r>
      <w:r>
        <w:t>notice to all parties. If records or portions of the report contain confidential information which may</w:t>
      </w:r>
      <w:r>
        <w:rPr>
          <w:spacing w:val="1"/>
        </w:rPr>
        <w:t xml:space="preserve"> </w:t>
      </w:r>
      <w:r>
        <w:rPr>
          <w:spacing w:val="-1"/>
        </w:rPr>
        <w:t>adversely</w:t>
      </w:r>
      <w:r>
        <w:rPr>
          <w:spacing w:val="-9"/>
        </w:rPr>
        <w:t xml:space="preserve"> </w:t>
      </w:r>
      <w:r>
        <w:rPr>
          <w:spacing w:val="-1"/>
        </w:rPr>
        <w:t>affect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settlement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trial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claim,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Settlement</w:t>
      </w:r>
      <w:r>
        <w:rPr>
          <w:spacing w:val="-11"/>
        </w:rPr>
        <w:t xml:space="preserve"> </w:t>
      </w:r>
      <w:r>
        <w:t>Guardian</w:t>
      </w:r>
      <w:r>
        <w:rPr>
          <w:spacing w:val="-10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Litem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direction</w:t>
      </w:r>
      <w:r>
        <w:rPr>
          <w:spacing w:val="-4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court.</w:t>
      </w:r>
    </w:p>
    <w:p w14:paraId="6B2E2A7E" w14:textId="77777777" w:rsidR="00FF0155" w:rsidRDefault="00166925" w:rsidP="00166925">
      <w:pPr>
        <w:pStyle w:val="ListParagraph"/>
        <w:numPr>
          <w:ilvl w:val="0"/>
          <w:numId w:val="5"/>
        </w:numPr>
        <w:tabs>
          <w:tab w:val="left" w:pos="637"/>
        </w:tabs>
        <w:spacing w:line="357" w:lineRule="auto"/>
        <w:ind w:right="1885"/>
        <w:jc w:val="left"/>
      </w:pPr>
      <w:r>
        <w:t>Counsel or party requesting this appointment is directed to provide a copy of this order to the</w:t>
      </w:r>
      <w:r>
        <w:rPr>
          <w:spacing w:val="-47"/>
        </w:rPr>
        <w:t xml:space="preserve"> </w:t>
      </w:r>
      <w:r>
        <w:t>Settlement</w:t>
      </w:r>
      <w:r>
        <w:rPr>
          <w:spacing w:val="-8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Litem.</w:t>
      </w:r>
    </w:p>
    <w:p w14:paraId="6B2E2A7F" w14:textId="77777777" w:rsidR="00FF0155" w:rsidRDefault="00166925" w:rsidP="00166925">
      <w:pPr>
        <w:pStyle w:val="ListParagraph"/>
        <w:numPr>
          <w:ilvl w:val="0"/>
          <w:numId w:val="5"/>
        </w:numPr>
        <w:tabs>
          <w:tab w:val="left" w:pos="615"/>
        </w:tabs>
        <w:spacing w:before="8" w:line="350" w:lineRule="auto"/>
        <w:ind w:right="1452"/>
        <w:jc w:val="left"/>
      </w:pP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SGAL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mediation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settlement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incapacitated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above.</w:t>
      </w:r>
    </w:p>
    <w:p w14:paraId="6B2E2A80" w14:textId="77777777" w:rsidR="00FF0155" w:rsidRDefault="00166925" w:rsidP="00166925">
      <w:pPr>
        <w:pStyle w:val="ListParagraph"/>
        <w:numPr>
          <w:ilvl w:val="0"/>
          <w:numId w:val="5"/>
        </w:numPr>
        <w:tabs>
          <w:tab w:val="left" w:pos="657"/>
        </w:tabs>
        <w:spacing w:before="12" w:line="360" w:lineRule="auto"/>
        <w:ind w:right="1257"/>
        <w:jc w:val="left"/>
      </w:pPr>
      <w:r>
        <w:rPr>
          <w:b/>
        </w:rPr>
        <w:t>Attendance</w:t>
      </w:r>
      <w:r>
        <w:rPr>
          <w:b/>
          <w:spacing w:val="-11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Hearings.</w:t>
      </w:r>
      <w:r>
        <w:rPr>
          <w:b/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Settlement</w:t>
      </w:r>
      <w:r>
        <w:rPr>
          <w:spacing w:val="-6"/>
        </w:rPr>
        <w:t xml:space="preserve"> </w:t>
      </w:r>
      <w:r>
        <w:t>Guardian</w:t>
      </w:r>
      <w:r>
        <w:rPr>
          <w:spacing w:val="-8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Litem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waived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hearing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shown,</w:t>
      </w:r>
      <w:r>
        <w:rPr>
          <w:spacing w:val="-8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Ex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Clerk.</w:t>
      </w:r>
    </w:p>
    <w:p w14:paraId="2F0008C4" w14:textId="77777777" w:rsidR="00166925" w:rsidRDefault="00166925" w:rsidP="00166925">
      <w:pPr>
        <w:pStyle w:val="ListParagraph"/>
        <w:numPr>
          <w:ilvl w:val="0"/>
          <w:numId w:val="5"/>
        </w:numPr>
        <w:tabs>
          <w:tab w:val="left" w:pos="641"/>
          <w:tab w:val="left" w:pos="4741"/>
          <w:tab w:val="left" w:pos="7693"/>
          <w:tab w:val="left" w:pos="8677"/>
          <w:tab w:val="left" w:pos="9025"/>
        </w:tabs>
        <w:spacing w:before="37" w:line="324" w:lineRule="auto"/>
        <w:ind w:right="1892"/>
      </w:pP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375ECE9" w14:textId="77777777" w:rsidR="00166925" w:rsidRDefault="00166925" w:rsidP="00166925">
      <w:pPr>
        <w:pStyle w:val="ListParagraph"/>
        <w:tabs>
          <w:tab w:val="left" w:pos="641"/>
          <w:tab w:val="left" w:pos="4741"/>
          <w:tab w:val="left" w:pos="7693"/>
          <w:tab w:val="left" w:pos="8677"/>
          <w:tab w:val="left" w:pos="9025"/>
        </w:tabs>
        <w:spacing w:before="37" w:line="324" w:lineRule="auto"/>
        <w:ind w:left="940" w:right="1892"/>
        <w:jc w:val="center"/>
        <w:rPr>
          <w:spacing w:val="-1"/>
        </w:rPr>
      </w:pPr>
    </w:p>
    <w:p w14:paraId="6B2E2A81" w14:textId="2F5D258A" w:rsidR="00FF0155" w:rsidRDefault="00166925" w:rsidP="00166925">
      <w:pPr>
        <w:pStyle w:val="ListParagraph"/>
        <w:tabs>
          <w:tab w:val="left" w:pos="641"/>
          <w:tab w:val="left" w:pos="4741"/>
          <w:tab w:val="left" w:pos="7693"/>
          <w:tab w:val="left" w:pos="8677"/>
          <w:tab w:val="left" w:pos="9025"/>
        </w:tabs>
        <w:spacing w:before="37" w:line="324" w:lineRule="auto"/>
        <w:ind w:left="940" w:right="1892"/>
        <w:jc w:val="center"/>
      </w:pPr>
      <w:r>
        <w:rPr>
          <w:spacing w:val="-1"/>
        </w:rPr>
        <w:t>DATED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this</w:t>
      </w:r>
      <w:r>
        <w:rPr>
          <w:position w:val="8"/>
          <w:u w:val="single"/>
        </w:rPr>
        <w:tab/>
      </w:r>
      <w:r>
        <w:rPr>
          <w:position w:val="8"/>
        </w:rPr>
        <w:t>day</w:t>
      </w:r>
      <w:r>
        <w:rPr>
          <w:spacing w:val="-2"/>
          <w:position w:val="8"/>
        </w:rPr>
        <w:t xml:space="preserve"> </w:t>
      </w:r>
      <w:r>
        <w:rPr>
          <w:position w:val="8"/>
        </w:rPr>
        <w:t>of</w:t>
      </w:r>
      <w:r>
        <w:rPr>
          <w:position w:val="8"/>
          <w:u w:val="single"/>
        </w:rPr>
        <w:tab/>
        <w:t>,</w:t>
      </w:r>
      <w:r>
        <w:rPr>
          <w:position w:val="8"/>
          <w:u w:val="single"/>
        </w:rPr>
        <w:tab/>
      </w:r>
      <w:r>
        <w:rPr>
          <w:position w:val="8"/>
        </w:rPr>
        <w:t>.</w:t>
      </w:r>
    </w:p>
    <w:p w14:paraId="6B2E2A82" w14:textId="77777777" w:rsidR="00FF0155" w:rsidRDefault="00FF0155">
      <w:pPr>
        <w:pStyle w:val="BodyText"/>
        <w:rPr>
          <w:sz w:val="20"/>
        </w:rPr>
      </w:pPr>
    </w:p>
    <w:p w14:paraId="6B2E2A83" w14:textId="0E0FFB40" w:rsidR="00FF0155" w:rsidRDefault="00166925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2E2A90" wp14:editId="44B926BD">
                <wp:simplePos x="0" y="0"/>
                <wp:positionH relativeFrom="page">
                  <wp:posOffset>3657600</wp:posOffset>
                </wp:positionH>
                <wp:positionV relativeFrom="paragraph">
                  <wp:posOffset>172085</wp:posOffset>
                </wp:positionV>
                <wp:extent cx="27432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3B23" id="Rectangle 2" o:spid="_x0000_s1026" style="position:absolute;margin-left:4in;margin-top:13.55pt;width:3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X1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B2E2A84" w14:textId="77777777" w:rsidR="00FF0155" w:rsidRDefault="00166925">
      <w:pPr>
        <w:pStyle w:val="BodyText"/>
        <w:spacing w:line="222" w:lineRule="exact"/>
        <w:ind w:left="4660"/>
      </w:pPr>
      <w:r>
        <w:t>JUDGE</w:t>
      </w:r>
      <w:r>
        <w:rPr>
          <w:spacing w:val="-9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COMMISSIONER</w:t>
      </w:r>
    </w:p>
    <w:p w14:paraId="6B2E2A85" w14:textId="77777777" w:rsidR="00FF0155" w:rsidRDefault="00FF0155">
      <w:pPr>
        <w:pStyle w:val="BodyText"/>
        <w:rPr>
          <w:sz w:val="20"/>
        </w:rPr>
      </w:pPr>
    </w:p>
    <w:p w14:paraId="6B2E2A86" w14:textId="77777777" w:rsidR="00FF0155" w:rsidRDefault="00FF0155">
      <w:pPr>
        <w:pStyle w:val="BodyText"/>
        <w:spacing w:before="11"/>
        <w:rPr>
          <w:sz w:val="17"/>
        </w:rPr>
      </w:pPr>
    </w:p>
    <w:p w14:paraId="6B2E2A87" w14:textId="77777777" w:rsidR="00FF0155" w:rsidRDefault="00166925">
      <w:pPr>
        <w:pStyle w:val="BodyText"/>
        <w:ind w:left="340"/>
      </w:pPr>
      <w:r>
        <w:t>Presented/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by:</w:t>
      </w:r>
    </w:p>
    <w:p w14:paraId="6B2E2A88" w14:textId="77777777" w:rsidR="00FF0155" w:rsidRDefault="00FF0155">
      <w:pPr>
        <w:pStyle w:val="BodyText"/>
        <w:spacing w:before="1"/>
      </w:pPr>
    </w:p>
    <w:p w14:paraId="6B2E2A89" w14:textId="77777777" w:rsidR="00FF0155" w:rsidRDefault="00166925">
      <w:pPr>
        <w:pStyle w:val="BodyText"/>
        <w:tabs>
          <w:tab w:val="left" w:pos="4179"/>
          <w:tab w:val="left" w:pos="4659"/>
        </w:tabs>
        <w:ind w:left="220" w:right="6257"/>
        <w:jc w:val="both"/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</w:t>
      </w:r>
      <w:r>
        <w:rPr>
          <w:spacing w:val="-11"/>
        </w:rPr>
        <w:t xml:space="preserve"> </w:t>
      </w:r>
      <w:r>
        <w:t xml:space="preserve">Name: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Bar</w:t>
      </w:r>
      <w:r>
        <w:rPr>
          <w:spacing w:val="-5"/>
        </w:rPr>
        <w:t xml:space="preserve"> </w:t>
      </w:r>
      <w:r>
        <w:t>No.: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Attorney</w:t>
      </w:r>
      <w:r>
        <w:rPr>
          <w:spacing w:val="-9"/>
        </w:rPr>
        <w:t xml:space="preserve"> </w:t>
      </w:r>
      <w:r>
        <w:t>for: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F0155">
      <w:pgSz w:w="12240" w:h="15840"/>
      <w:pgMar w:top="1480" w:right="220" w:bottom="940" w:left="11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2A96" w14:textId="77777777" w:rsidR="004B0F0E" w:rsidRDefault="00166925">
      <w:r>
        <w:separator/>
      </w:r>
    </w:p>
  </w:endnote>
  <w:endnote w:type="continuationSeparator" w:id="0">
    <w:p w14:paraId="6B2E2A98" w14:textId="77777777" w:rsidR="004B0F0E" w:rsidRDefault="001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9761" w14:textId="77777777" w:rsidR="00166925" w:rsidRDefault="0016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2A91" w14:textId="18B236E5" w:rsidR="00FF0155" w:rsidRDefault="001669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2E2A92" wp14:editId="108D52E8">
              <wp:simplePos x="0" y="0"/>
              <wp:positionH relativeFrom="page">
                <wp:posOffset>901700</wp:posOffset>
              </wp:positionH>
              <wp:positionV relativeFrom="page">
                <wp:posOffset>9437370</wp:posOffset>
              </wp:positionV>
              <wp:extent cx="310896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E2A94" w14:textId="77777777" w:rsidR="00FF0155" w:rsidRDefault="00166925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ORDER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APPOINTING</w:t>
                          </w:r>
                          <w:r>
                            <w:rPr>
                              <w:rFonts w:ascii="Tahoma" w:hAns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SETTLEMENT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GAL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5/21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2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3.1pt;width:244.8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giqg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" filled="f" stroked="f">
              <v:textbox inset="0,0,0,0">
                <w:txbxContent>
                  <w:p w14:paraId="6B2E2A94" w14:textId="77777777" w:rsidR="00FF0155" w:rsidRDefault="00166925">
                    <w:pPr>
                      <w:spacing w:before="19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ORDER</w:t>
                    </w:r>
                    <w:r>
                      <w:rPr>
                        <w:rFonts w:ascii="Tahoma" w:hAnsi="Tahom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APPOINTING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SETTLEMENT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GAL</w:t>
                    </w:r>
                    <w:r>
                      <w:rPr>
                        <w:rFonts w:ascii="Tahoma" w:hAns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–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5/21</w:t>
                    </w:r>
                    <w:r>
                      <w:rPr>
                        <w:rFonts w:ascii="Tahoma" w:hAnsi="Tahom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–</w:t>
                    </w:r>
                    <w:r>
                      <w:rPr>
                        <w:rFonts w:ascii="Tahoma" w:hAnsi="Tahom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44C" w14:textId="77777777" w:rsidR="00166925" w:rsidRDefault="0016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2A92" w14:textId="77777777" w:rsidR="004B0F0E" w:rsidRDefault="00166925">
      <w:r>
        <w:separator/>
      </w:r>
    </w:p>
  </w:footnote>
  <w:footnote w:type="continuationSeparator" w:id="0">
    <w:p w14:paraId="6B2E2A94" w14:textId="77777777" w:rsidR="004B0F0E" w:rsidRDefault="0016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2FD2" w14:textId="77777777" w:rsidR="00166925" w:rsidRDefault="0016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3B97" w14:textId="77777777" w:rsidR="00166925" w:rsidRDefault="0016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4CA6" w14:textId="77777777" w:rsidR="00166925" w:rsidRDefault="0016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CA"/>
    <w:multiLevelType w:val="hybridMultilevel"/>
    <w:tmpl w:val="FD9CDAFA"/>
    <w:lvl w:ilvl="0" w:tplc="3544F690">
      <w:start w:val="1"/>
      <w:numFmt w:val="decimal"/>
      <w:lvlText w:val="%1."/>
      <w:lvlJc w:val="left"/>
      <w:pPr>
        <w:ind w:left="1059" w:hanging="72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650CF8E">
      <w:numFmt w:val="bullet"/>
      <w:lvlText w:val="•"/>
      <w:lvlJc w:val="left"/>
      <w:pPr>
        <w:ind w:left="2046" w:hanging="721"/>
      </w:pPr>
      <w:rPr>
        <w:rFonts w:hint="default"/>
        <w:lang w:val="en-US" w:eastAsia="en-US" w:bidi="ar-SA"/>
      </w:rPr>
    </w:lvl>
    <w:lvl w:ilvl="2" w:tplc="020AA146">
      <w:numFmt w:val="bullet"/>
      <w:lvlText w:val="•"/>
      <w:lvlJc w:val="left"/>
      <w:pPr>
        <w:ind w:left="3032" w:hanging="721"/>
      </w:pPr>
      <w:rPr>
        <w:rFonts w:hint="default"/>
        <w:lang w:val="en-US" w:eastAsia="en-US" w:bidi="ar-SA"/>
      </w:rPr>
    </w:lvl>
    <w:lvl w:ilvl="3" w:tplc="70863ED4">
      <w:numFmt w:val="bullet"/>
      <w:lvlText w:val="•"/>
      <w:lvlJc w:val="left"/>
      <w:pPr>
        <w:ind w:left="4018" w:hanging="721"/>
      </w:pPr>
      <w:rPr>
        <w:rFonts w:hint="default"/>
        <w:lang w:val="en-US" w:eastAsia="en-US" w:bidi="ar-SA"/>
      </w:rPr>
    </w:lvl>
    <w:lvl w:ilvl="4" w:tplc="9DD2248C">
      <w:numFmt w:val="bullet"/>
      <w:lvlText w:val="•"/>
      <w:lvlJc w:val="left"/>
      <w:pPr>
        <w:ind w:left="5004" w:hanging="721"/>
      </w:pPr>
      <w:rPr>
        <w:rFonts w:hint="default"/>
        <w:lang w:val="en-US" w:eastAsia="en-US" w:bidi="ar-SA"/>
      </w:rPr>
    </w:lvl>
    <w:lvl w:ilvl="5" w:tplc="86340842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6" w:tplc="2DA45EEE">
      <w:numFmt w:val="bullet"/>
      <w:lvlText w:val="•"/>
      <w:lvlJc w:val="left"/>
      <w:pPr>
        <w:ind w:left="6976" w:hanging="721"/>
      </w:pPr>
      <w:rPr>
        <w:rFonts w:hint="default"/>
        <w:lang w:val="en-US" w:eastAsia="en-US" w:bidi="ar-SA"/>
      </w:rPr>
    </w:lvl>
    <w:lvl w:ilvl="7" w:tplc="352C4D7C">
      <w:numFmt w:val="bullet"/>
      <w:lvlText w:val="•"/>
      <w:lvlJc w:val="left"/>
      <w:pPr>
        <w:ind w:left="7962" w:hanging="721"/>
      </w:pPr>
      <w:rPr>
        <w:rFonts w:hint="default"/>
        <w:lang w:val="en-US" w:eastAsia="en-US" w:bidi="ar-SA"/>
      </w:rPr>
    </w:lvl>
    <w:lvl w:ilvl="8" w:tplc="1DFCCAEE">
      <w:numFmt w:val="bullet"/>
      <w:lvlText w:val="•"/>
      <w:lvlJc w:val="left"/>
      <w:pPr>
        <w:ind w:left="894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C41118C"/>
    <w:multiLevelType w:val="hybridMultilevel"/>
    <w:tmpl w:val="CB947BCA"/>
    <w:lvl w:ilvl="0" w:tplc="99BE7A50">
      <w:start w:val="1"/>
      <w:numFmt w:val="upperLetter"/>
      <w:lvlText w:val="%1."/>
      <w:lvlJc w:val="left"/>
      <w:pPr>
        <w:ind w:left="940" w:hanging="72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B1A7E1E">
      <w:numFmt w:val="bullet"/>
      <w:lvlText w:val=""/>
      <w:lvlJc w:val="left"/>
      <w:pPr>
        <w:ind w:left="1059" w:hanging="72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72059D0">
      <w:numFmt w:val="bullet"/>
      <w:lvlText w:val="•"/>
      <w:lvlJc w:val="left"/>
      <w:pPr>
        <w:ind w:left="2155" w:hanging="721"/>
      </w:pPr>
      <w:rPr>
        <w:rFonts w:hint="default"/>
        <w:lang w:val="en-US" w:eastAsia="en-US" w:bidi="ar-SA"/>
      </w:rPr>
    </w:lvl>
    <w:lvl w:ilvl="3" w:tplc="FA74C1C2">
      <w:numFmt w:val="bullet"/>
      <w:lvlText w:val="•"/>
      <w:lvlJc w:val="left"/>
      <w:pPr>
        <w:ind w:left="3251" w:hanging="721"/>
      </w:pPr>
      <w:rPr>
        <w:rFonts w:hint="default"/>
        <w:lang w:val="en-US" w:eastAsia="en-US" w:bidi="ar-SA"/>
      </w:rPr>
    </w:lvl>
    <w:lvl w:ilvl="4" w:tplc="C04E2106">
      <w:numFmt w:val="bullet"/>
      <w:lvlText w:val="•"/>
      <w:lvlJc w:val="left"/>
      <w:pPr>
        <w:ind w:left="4346" w:hanging="721"/>
      </w:pPr>
      <w:rPr>
        <w:rFonts w:hint="default"/>
        <w:lang w:val="en-US" w:eastAsia="en-US" w:bidi="ar-SA"/>
      </w:rPr>
    </w:lvl>
    <w:lvl w:ilvl="5" w:tplc="35CAE324">
      <w:numFmt w:val="bullet"/>
      <w:lvlText w:val="•"/>
      <w:lvlJc w:val="left"/>
      <w:pPr>
        <w:ind w:left="5442" w:hanging="721"/>
      </w:pPr>
      <w:rPr>
        <w:rFonts w:hint="default"/>
        <w:lang w:val="en-US" w:eastAsia="en-US" w:bidi="ar-SA"/>
      </w:rPr>
    </w:lvl>
    <w:lvl w:ilvl="6" w:tplc="9F0C1966">
      <w:numFmt w:val="bullet"/>
      <w:lvlText w:val="•"/>
      <w:lvlJc w:val="left"/>
      <w:pPr>
        <w:ind w:left="6537" w:hanging="721"/>
      </w:pPr>
      <w:rPr>
        <w:rFonts w:hint="default"/>
        <w:lang w:val="en-US" w:eastAsia="en-US" w:bidi="ar-SA"/>
      </w:rPr>
    </w:lvl>
    <w:lvl w:ilvl="7" w:tplc="AB6CF714">
      <w:numFmt w:val="bullet"/>
      <w:lvlText w:val="•"/>
      <w:lvlJc w:val="left"/>
      <w:pPr>
        <w:ind w:left="7633" w:hanging="721"/>
      </w:pPr>
      <w:rPr>
        <w:rFonts w:hint="default"/>
        <w:lang w:val="en-US" w:eastAsia="en-US" w:bidi="ar-SA"/>
      </w:rPr>
    </w:lvl>
    <w:lvl w:ilvl="8" w:tplc="48045374">
      <w:numFmt w:val="bullet"/>
      <w:lvlText w:val="•"/>
      <w:lvlJc w:val="left"/>
      <w:pPr>
        <w:ind w:left="8728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581F6608"/>
    <w:multiLevelType w:val="hybridMultilevel"/>
    <w:tmpl w:val="2B2236E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232A"/>
    <w:multiLevelType w:val="hybridMultilevel"/>
    <w:tmpl w:val="52921D46"/>
    <w:lvl w:ilvl="0" w:tplc="7E620D2C">
      <w:start w:val="1"/>
      <w:numFmt w:val="upperLetter"/>
      <w:lvlText w:val="%1."/>
      <w:lvlJc w:val="left"/>
      <w:pPr>
        <w:ind w:left="116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 w:tplc="9AB24A1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2524698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10218D8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7D70A50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8D9618E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04DA864E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7" w:tplc="C99E6E9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8" w:tplc="F054752C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134781"/>
    <w:multiLevelType w:val="hybridMultilevel"/>
    <w:tmpl w:val="D3CA9AF6"/>
    <w:lvl w:ilvl="0" w:tplc="7728A7C0">
      <w:start w:val="6"/>
      <w:numFmt w:val="lowerLetter"/>
      <w:lvlText w:val="%1)"/>
      <w:lvlJc w:val="left"/>
      <w:pPr>
        <w:ind w:left="1035" w:hanging="24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D1E47D2">
      <w:numFmt w:val="bullet"/>
      <w:lvlText w:val="•"/>
      <w:lvlJc w:val="left"/>
      <w:pPr>
        <w:ind w:left="2028" w:hanging="243"/>
      </w:pPr>
      <w:rPr>
        <w:rFonts w:hint="default"/>
        <w:lang w:val="en-US" w:eastAsia="en-US" w:bidi="ar-SA"/>
      </w:rPr>
    </w:lvl>
    <w:lvl w:ilvl="2" w:tplc="BE6A7D46">
      <w:numFmt w:val="bullet"/>
      <w:lvlText w:val="•"/>
      <w:lvlJc w:val="left"/>
      <w:pPr>
        <w:ind w:left="3016" w:hanging="243"/>
      </w:pPr>
      <w:rPr>
        <w:rFonts w:hint="default"/>
        <w:lang w:val="en-US" w:eastAsia="en-US" w:bidi="ar-SA"/>
      </w:rPr>
    </w:lvl>
    <w:lvl w:ilvl="3" w:tplc="5170BB5E">
      <w:numFmt w:val="bullet"/>
      <w:lvlText w:val="•"/>
      <w:lvlJc w:val="left"/>
      <w:pPr>
        <w:ind w:left="4004" w:hanging="243"/>
      </w:pPr>
      <w:rPr>
        <w:rFonts w:hint="default"/>
        <w:lang w:val="en-US" w:eastAsia="en-US" w:bidi="ar-SA"/>
      </w:rPr>
    </w:lvl>
    <w:lvl w:ilvl="4" w:tplc="AEE2ABE2">
      <w:numFmt w:val="bullet"/>
      <w:lvlText w:val="•"/>
      <w:lvlJc w:val="left"/>
      <w:pPr>
        <w:ind w:left="4992" w:hanging="243"/>
      </w:pPr>
      <w:rPr>
        <w:rFonts w:hint="default"/>
        <w:lang w:val="en-US" w:eastAsia="en-US" w:bidi="ar-SA"/>
      </w:rPr>
    </w:lvl>
    <w:lvl w:ilvl="5" w:tplc="732A9942">
      <w:numFmt w:val="bullet"/>
      <w:lvlText w:val="•"/>
      <w:lvlJc w:val="left"/>
      <w:pPr>
        <w:ind w:left="5980" w:hanging="243"/>
      </w:pPr>
      <w:rPr>
        <w:rFonts w:hint="default"/>
        <w:lang w:val="en-US" w:eastAsia="en-US" w:bidi="ar-SA"/>
      </w:rPr>
    </w:lvl>
    <w:lvl w:ilvl="6" w:tplc="E4565F20">
      <w:numFmt w:val="bullet"/>
      <w:lvlText w:val="•"/>
      <w:lvlJc w:val="left"/>
      <w:pPr>
        <w:ind w:left="6968" w:hanging="243"/>
      </w:pPr>
      <w:rPr>
        <w:rFonts w:hint="default"/>
        <w:lang w:val="en-US" w:eastAsia="en-US" w:bidi="ar-SA"/>
      </w:rPr>
    </w:lvl>
    <w:lvl w:ilvl="7" w:tplc="E9D8A83C">
      <w:numFmt w:val="bullet"/>
      <w:lvlText w:val="•"/>
      <w:lvlJc w:val="left"/>
      <w:pPr>
        <w:ind w:left="7956" w:hanging="243"/>
      </w:pPr>
      <w:rPr>
        <w:rFonts w:hint="default"/>
        <w:lang w:val="en-US" w:eastAsia="en-US" w:bidi="ar-SA"/>
      </w:rPr>
    </w:lvl>
    <w:lvl w:ilvl="8" w:tplc="B4080B54">
      <w:numFmt w:val="bullet"/>
      <w:lvlText w:val="•"/>
      <w:lvlJc w:val="left"/>
      <w:pPr>
        <w:ind w:left="8944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68E900DA"/>
    <w:multiLevelType w:val="hybridMultilevel"/>
    <w:tmpl w:val="95C63476"/>
    <w:lvl w:ilvl="0" w:tplc="171A8240">
      <w:start w:val="1"/>
      <w:numFmt w:val="lowerLetter"/>
      <w:lvlText w:val="%1)"/>
      <w:lvlJc w:val="left"/>
      <w:pPr>
        <w:ind w:left="1036" w:hanging="29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ABAC4A6">
      <w:numFmt w:val="bullet"/>
      <w:lvlText w:val="•"/>
      <w:lvlJc w:val="left"/>
      <w:pPr>
        <w:ind w:left="2028" w:hanging="293"/>
      </w:pPr>
      <w:rPr>
        <w:rFonts w:hint="default"/>
        <w:lang w:val="en-US" w:eastAsia="en-US" w:bidi="ar-SA"/>
      </w:rPr>
    </w:lvl>
    <w:lvl w:ilvl="2" w:tplc="AF54C262">
      <w:numFmt w:val="bullet"/>
      <w:lvlText w:val="•"/>
      <w:lvlJc w:val="left"/>
      <w:pPr>
        <w:ind w:left="3016" w:hanging="293"/>
      </w:pPr>
      <w:rPr>
        <w:rFonts w:hint="default"/>
        <w:lang w:val="en-US" w:eastAsia="en-US" w:bidi="ar-SA"/>
      </w:rPr>
    </w:lvl>
    <w:lvl w:ilvl="3" w:tplc="B4BE597A">
      <w:numFmt w:val="bullet"/>
      <w:lvlText w:val="•"/>
      <w:lvlJc w:val="left"/>
      <w:pPr>
        <w:ind w:left="4004" w:hanging="293"/>
      </w:pPr>
      <w:rPr>
        <w:rFonts w:hint="default"/>
        <w:lang w:val="en-US" w:eastAsia="en-US" w:bidi="ar-SA"/>
      </w:rPr>
    </w:lvl>
    <w:lvl w:ilvl="4" w:tplc="F5A677B0">
      <w:numFmt w:val="bullet"/>
      <w:lvlText w:val="•"/>
      <w:lvlJc w:val="left"/>
      <w:pPr>
        <w:ind w:left="4992" w:hanging="293"/>
      </w:pPr>
      <w:rPr>
        <w:rFonts w:hint="default"/>
        <w:lang w:val="en-US" w:eastAsia="en-US" w:bidi="ar-SA"/>
      </w:rPr>
    </w:lvl>
    <w:lvl w:ilvl="5" w:tplc="F65A78EE">
      <w:numFmt w:val="bullet"/>
      <w:lvlText w:val="•"/>
      <w:lvlJc w:val="left"/>
      <w:pPr>
        <w:ind w:left="5980" w:hanging="293"/>
      </w:pPr>
      <w:rPr>
        <w:rFonts w:hint="default"/>
        <w:lang w:val="en-US" w:eastAsia="en-US" w:bidi="ar-SA"/>
      </w:rPr>
    </w:lvl>
    <w:lvl w:ilvl="6" w:tplc="D20E1A4E">
      <w:numFmt w:val="bullet"/>
      <w:lvlText w:val="•"/>
      <w:lvlJc w:val="left"/>
      <w:pPr>
        <w:ind w:left="6968" w:hanging="293"/>
      </w:pPr>
      <w:rPr>
        <w:rFonts w:hint="default"/>
        <w:lang w:val="en-US" w:eastAsia="en-US" w:bidi="ar-SA"/>
      </w:rPr>
    </w:lvl>
    <w:lvl w:ilvl="7" w:tplc="79925664">
      <w:numFmt w:val="bullet"/>
      <w:lvlText w:val="•"/>
      <w:lvlJc w:val="left"/>
      <w:pPr>
        <w:ind w:left="7956" w:hanging="293"/>
      </w:pPr>
      <w:rPr>
        <w:rFonts w:hint="default"/>
        <w:lang w:val="en-US" w:eastAsia="en-US" w:bidi="ar-SA"/>
      </w:rPr>
    </w:lvl>
    <w:lvl w:ilvl="8" w:tplc="A9B03B80">
      <w:numFmt w:val="bullet"/>
      <w:lvlText w:val="•"/>
      <w:lvlJc w:val="left"/>
      <w:pPr>
        <w:ind w:left="8944" w:hanging="29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55"/>
    <w:rsid w:val="00166925"/>
    <w:rsid w:val="004B0F0E"/>
    <w:rsid w:val="00B17CC2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E2A26"/>
  <w15:docId w15:val="{91A093B9-FAE7-40D8-BF42-F4D4DBA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114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D6536-5A53-4ACF-B9C0-5896B367FD4F}">
  <ds:schemaRefs>
    <ds:schemaRef ds:uri="http://schemas.openxmlformats.org/package/2006/metadata/core-properties"/>
    <ds:schemaRef ds:uri="c8c62f53-9866-4352-8ad3-01e9d0ef419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58baea2f-b4fd-4350-881d-c87d9d0a386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72BC2E-9220-447F-A48A-4EA6F3D9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681D8-70EB-4620-BF4F-3D84FC142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STATE OF WASHINGTON FOR KING COUNTY</vt:lpstr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STATE OF WASHINGTON FOR KING COUNTY</dc:title>
  <dc:creator>King County</dc:creator>
  <cp:lastModifiedBy>Taylor, Beth</cp:lastModifiedBy>
  <cp:revision>2</cp:revision>
  <dcterms:created xsi:type="dcterms:W3CDTF">2021-05-06T17:37:00Z</dcterms:created>
  <dcterms:modified xsi:type="dcterms:W3CDTF">2021-05-06T17:37:00Z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2021-05-05T00:00:00Z</vt:filetime>
  </property>
  <property fmtid="{D5CDD505-2E9C-101B-9397-08002B2CF9AE}" pid="5" name="ContentTypeId">
    <vt:lpwstr>0x010100B7A50BCBE988144D97EF787D8A0987F7</vt:lpwstr>
  </property>
</Properties>
</file>