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4CD" w:rsidRDefault="00B134CD">
      <w:pPr>
        <w:pStyle w:val="CourtName"/>
        <w:widowControl/>
        <w:rPr>
          <w:rFonts w:ascii="Tahoma" w:hAnsi="Tahoma" w:cs="Tahoma"/>
          <w:sz w:val="22"/>
          <w:szCs w:val="24"/>
        </w:rPr>
      </w:pPr>
      <w:bookmarkStart w:id="0" w:name="_GoBack"/>
      <w:bookmarkEnd w:id="0"/>
      <w:r>
        <w:rPr>
          <w:rFonts w:ascii="Tahoma" w:hAnsi="Tahoma" w:cs="Tahoma"/>
          <w:sz w:val="22"/>
          <w:szCs w:val="24"/>
        </w:rPr>
        <w:t>IN THE SUPERIOR COURT OF WASHINGTON STATE, COUNTY OF KING</w:t>
      </w:r>
    </w:p>
    <w:p w:rsidR="00B134CD" w:rsidRDefault="00B134CD">
      <w:pPr>
        <w:pStyle w:val="CourtName"/>
        <w:widowControl/>
        <w:rPr>
          <w:rFonts w:ascii="Tahoma" w:hAnsi="Tahoma" w:cs="Tahoma"/>
          <w:sz w:val="22"/>
          <w:szCs w:val="24"/>
        </w:rPr>
      </w:pPr>
    </w:p>
    <w:p w:rsidR="00B134CD" w:rsidRDefault="00B134CD">
      <w:pPr>
        <w:rPr>
          <w:rFonts w:ascii="Tahoma" w:hAnsi="Tahoma" w:cs="Tahoma"/>
          <w:sz w:val="22"/>
          <w:szCs w:val="20"/>
        </w:rPr>
      </w:pPr>
      <w:r>
        <w:rPr>
          <w:rFonts w:ascii="Tahoma" w:hAnsi="Tahoma" w:cs="Tahoma"/>
          <w:sz w:val="22"/>
          <w:szCs w:val="20"/>
        </w:rPr>
        <w:t>In the Settlement/Guardianship/Estate of:</w:t>
      </w:r>
      <w:r>
        <w:rPr>
          <w:rFonts w:ascii="Tahoma" w:hAnsi="Tahoma" w:cs="Tahoma"/>
          <w:sz w:val="22"/>
          <w:szCs w:val="20"/>
        </w:rPr>
        <w:tab/>
      </w:r>
      <w:r>
        <w:rPr>
          <w:rFonts w:ascii="Tahoma" w:hAnsi="Tahoma" w:cs="Tahoma"/>
          <w:sz w:val="22"/>
          <w:szCs w:val="20"/>
        </w:rPr>
        <w:tab/>
        <w:t>)</w:t>
      </w:r>
      <w:r>
        <w:rPr>
          <w:rFonts w:ascii="Tahoma" w:hAnsi="Tahoma" w:cs="Tahoma"/>
          <w:sz w:val="22"/>
          <w:szCs w:val="20"/>
        </w:rPr>
        <w:tab/>
        <w:t>Case No.</w:t>
      </w:r>
    </w:p>
    <w:p w:rsidR="00B134CD" w:rsidRDefault="00B134CD">
      <w:pPr>
        <w:rPr>
          <w:rFonts w:ascii="Tahoma" w:hAnsi="Tahoma" w:cs="Tahoma"/>
          <w:sz w:val="22"/>
          <w:szCs w:val="20"/>
        </w:rPr>
      </w:pPr>
      <w:r>
        <w:rPr>
          <w:rFonts w:ascii="Tahoma" w:hAnsi="Tahoma" w:cs="Tahoma"/>
          <w:sz w:val="22"/>
          <w:szCs w:val="20"/>
        </w:rPr>
        <w:tab/>
      </w:r>
      <w:r>
        <w:rPr>
          <w:rFonts w:ascii="Tahoma" w:hAnsi="Tahoma" w:cs="Tahoma"/>
          <w:sz w:val="22"/>
          <w:szCs w:val="20"/>
        </w:rPr>
        <w:tab/>
      </w:r>
      <w:r>
        <w:rPr>
          <w:rFonts w:ascii="Tahoma" w:hAnsi="Tahoma" w:cs="Tahoma"/>
          <w:sz w:val="22"/>
          <w:szCs w:val="20"/>
        </w:rPr>
        <w:tab/>
      </w:r>
      <w:r>
        <w:rPr>
          <w:rFonts w:ascii="Tahoma" w:hAnsi="Tahoma" w:cs="Tahoma"/>
          <w:sz w:val="22"/>
          <w:szCs w:val="20"/>
        </w:rPr>
        <w:tab/>
      </w:r>
      <w:r>
        <w:rPr>
          <w:rFonts w:ascii="Tahoma" w:hAnsi="Tahoma" w:cs="Tahoma"/>
          <w:sz w:val="22"/>
          <w:szCs w:val="20"/>
        </w:rPr>
        <w:tab/>
      </w:r>
      <w:r>
        <w:rPr>
          <w:rFonts w:ascii="Tahoma" w:hAnsi="Tahoma" w:cs="Tahoma"/>
          <w:sz w:val="22"/>
          <w:szCs w:val="20"/>
        </w:rPr>
        <w:tab/>
      </w:r>
      <w:r>
        <w:rPr>
          <w:rFonts w:ascii="Tahoma" w:hAnsi="Tahoma" w:cs="Tahoma"/>
          <w:sz w:val="22"/>
          <w:szCs w:val="20"/>
        </w:rPr>
        <w:tab/>
        <w:t>)</w:t>
      </w:r>
    </w:p>
    <w:p w:rsidR="00B134CD" w:rsidRDefault="00B134CD">
      <w:pPr>
        <w:rPr>
          <w:rFonts w:ascii="Tahoma" w:hAnsi="Tahoma" w:cs="Tahoma"/>
          <w:sz w:val="22"/>
          <w:szCs w:val="20"/>
        </w:rPr>
      </w:pPr>
      <w:r>
        <w:rPr>
          <w:rFonts w:ascii="Tahoma" w:hAnsi="Tahoma" w:cs="Tahoma"/>
          <w:sz w:val="22"/>
          <w:szCs w:val="20"/>
        </w:rPr>
        <w:tab/>
      </w:r>
      <w:r>
        <w:rPr>
          <w:rFonts w:ascii="Tahoma" w:hAnsi="Tahoma" w:cs="Tahoma"/>
          <w:sz w:val="22"/>
          <w:szCs w:val="20"/>
        </w:rPr>
        <w:tab/>
      </w:r>
      <w:r>
        <w:rPr>
          <w:rFonts w:ascii="Tahoma" w:hAnsi="Tahoma" w:cs="Tahoma"/>
          <w:sz w:val="22"/>
          <w:szCs w:val="20"/>
        </w:rPr>
        <w:tab/>
      </w:r>
      <w:r>
        <w:rPr>
          <w:rFonts w:ascii="Tahoma" w:hAnsi="Tahoma" w:cs="Tahoma"/>
          <w:sz w:val="22"/>
          <w:szCs w:val="20"/>
        </w:rPr>
        <w:tab/>
      </w:r>
      <w:r>
        <w:rPr>
          <w:rFonts w:ascii="Tahoma" w:hAnsi="Tahoma" w:cs="Tahoma"/>
          <w:sz w:val="22"/>
          <w:szCs w:val="20"/>
        </w:rPr>
        <w:tab/>
      </w:r>
      <w:r>
        <w:rPr>
          <w:rFonts w:ascii="Tahoma" w:hAnsi="Tahoma" w:cs="Tahoma"/>
          <w:sz w:val="22"/>
          <w:szCs w:val="20"/>
        </w:rPr>
        <w:tab/>
      </w:r>
      <w:r>
        <w:rPr>
          <w:rFonts w:ascii="Tahoma" w:hAnsi="Tahoma" w:cs="Tahoma"/>
          <w:sz w:val="22"/>
          <w:szCs w:val="20"/>
        </w:rPr>
        <w:tab/>
        <w:t>)</w:t>
      </w:r>
      <w:r>
        <w:rPr>
          <w:rFonts w:ascii="Tahoma" w:hAnsi="Tahoma" w:cs="Tahoma"/>
          <w:sz w:val="22"/>
          <w:szCs w:val="20"/>
        </w:rPr>
        <w:tab/>
        <w:t>ORDER APPROVING TRUST AND</w:t>
      </w:r>
    </w:p>
    <w:p w:rsidR="00B134CD" w:rsidRDefault="00B134CD">
      <w:pPr>
        <w:rPr>
          <w:rFonts w:ascii="Tahoma" w:hAnsi="Tahoma" w:cs="Tahoma"/>
          <w:sz w:val="22"/>
          <w:szCs w:val="20"/>
        </w:rPr>
      </w:pPr>
      <w:r>
        <w:rPr>
          <w:rFonts w:ascii="Tahoma" w:hAnsi="Tahoma" w:cs="Tahoma"/>
          <w:sz w:val="22"/>
          <w:szCs w:val="20"/>
        </w:rPr>
        <w:tab/>
      </w:r>
      <w:r>
        <w:rPr>
          <w:rFonts w:ascii="Tahoma" w:hAnsi="Tahoma" w:cs="Tahoma"/>
          <w:sz w:val="22"/>
          <w:szCs w:val="20"/>
        </w:rPr>
        <w:tab/>
      </w:r>
      <w:r>
        <w:rPr>
          <w:rFonts w:ascii="Tahoma" w:hAnsi="Tahoma" w:cs="Tahoma"/>
          <w:sz w:val="22"/>
          <w:szCs w:val="20"/>
        </w:rPr>
        <w:tab/>
      </w:r>
      <w:r>
        <w:rPr>
          <w:rFonts w:ascii="Tahoma" w:hAnsi="Tahoma" w:cs="Tahoma"/>
          <w:sz w:val="22"/>
          <w:szCs w:val="20"/>
        </w:rPr>
        <w:tab/>
      </w:r>
      <w:r>
        <w:rPr>
          <w:rFonts w:ascii="Tahoma" w:hAnsi="Tahoma" w:cs="Tahoma"/>
          <w:sz w:val="22"/>
          <w:szCs w:val="20"/>
        </w:rPr>
        <w:tab/>
      </w:r>
      <w:r>
        <w:rPr>
          <w:rFonts w:ascii="Tahoma" w:hAnsi="Tahoma" w:cs="Tahoma"/>
          <w:sz w:val="22"/>
          <w:szCs w:val="20"/>
        </w:rPr>
        <w:tab/>
      </w:r>
      <w:r>
        <w:rPr>
          <w:rFonts w:ascii="Tahoma" w:hAnsi="Tahoma" w:cs="Tahoma"/>
          <w:sz w:val="22"/>
          <w:szCs w:val="20"/>
        </w:rPr>
        <w:tab/>
        <w:t>)</w:t>
      </w:r>
      <w:r>
        <w:rPr>
          <w:rFonts w:ascii="Tahoma" w:hAnsi="Tahoma" w:cs="Tahoma"/>
          <w:sz w:val="22"/>
          <w:szCs w:val="20"/>
        </w:rPr>
        <w:tab/>
        <w:t>GRANTING OTHER RELIEF</w:t>
      </w:r>
    </w:p>
    <w:p w:rsidR="00B134CD" w:rsidRDefault="00B134CD">
      <w:pPr>
        <w:rPr>
          <w:rFonts w:ascii="Tahoma" w:hAnsi="Tahoma" w:cs="Tahoma"/>
          <w:sz w:val="22"/>
          <w:szCs w:val="20"/>
        </w:rPr>
      </w:pPr>
      <w:r>
        <w:rPr>
          <w:rFonts w:ascii="Tahoma" w:hAnsi="Tahoma" w:cs="Tahoma"/>
          <w:sz w:val="22"/>
          <w:szCs w:val="20"/>
        </w:rPr>
        <w:tab/>
      </w:r>
      <w:r>
        <w:rPr>
          <w:rFonts w:ascii="Tahoma" w:hAnsi="Tahoma" w:cs="Tahoma"/>
          <w:sz w:val="22"/>
          <w:szCs w:val="20"/>
        </w:rPr>
        <w:tab/>
      </w:r>
      <w:r>
        <w:rPr>
          <w:rFonts w:ascii="Tahoma" w:hAnsi="Tahoma" w:cs="Tahoma"/>
          <w:sz w:val="22"/>
          <w:szCs w:val="20"/>
        </w:rPr>
        <w:tab/>
      </w:r>
      <w:r>
        <w:rPr>
          <w:rFonts w:ascii="Tahoma" w:hAnsi="Tahoma" w:cs="Tahoma"/>
          <w:sz w:val="22"/>
          <w:szCs w:val="20"/>
        </w:rPr>
        <w:tab/>
      </w:r>
      <w:r>
        <w:rPr>
          <w:rFonts w:ascii="Tahoma" w:hAnsi="Tahoma" w:cs="Tahoma"/>
          <w:sz w:val="22"/>
          <w:szCs w:val="20"/>
        </w:rPr>
        <w:tab/>
      </w:r>
      <w:r>
        <w:rPr>
          <w:rFonts w:ascii="Tahoma" w:hAnsi="Tahoma" w:cs="Tahoma"/>
          <w:sz w:val="22"/>
          <w:szCs w:val="20"/>
        </w:rPr>
        <w:tab/>
      </w:r>
      <w:r>
        <w:rPr>
          <w:rFonts w:ascii="Tahoma" w:hAnsi="Tahoma" w:cs="Tahoma"/>
          <w:sz w:val="22"/>
          <w:szCs w:val="20"/>
        </w:rPr>
        <w:tab/>
        <w:t>)</w:t>
      </w:r>
      <w:r>
        <w:rPr>
          <w:rFonts w:ascii="Tahoma" w:hAnsi="Tahoma" w:cs="Tahoma"/>
          <w:sz w:val="22"/>
          <w:szCs w:val="20"/>
        </w:rPr>
        <w:tab/>
      </w:r>
    </w:p>
    <w:p w:rsidR="00B134CD" w:rsidRDefault="00B134CD">
      <w:pPr>
        <w:rPr>
          <w:rFonts w:ascii="Tahoma" w:hAnsi="Tahoma" w:cs="Tahoma"/>
          <w:sz w:val="22"/>
          <w:szCs w:val="20"/>
        </w:rPr>
      </w:pPr>
      <w:r>
        <w:rPr>
          <w:rFonts w:ascii="Tahoma" w:hAnsi="Tahoma" w:cs="Tahoma"/>
          <w:sz w:val="22"/>
          <w:szCs w:val="20"/>
          <w:u w:val="single"/>
        </w:rPr>
        <w:tab/>
      </w:r>
      <w:r>
        <w:rPr>
          <w:rFonts w:ascii="Tahoma" w:hAnsi="Tahoma" w:cs="Tahoma"/>
          <w:sz w:val="22"/>
          <w:szCs w:val="20"/>
          <w:u w:val="single"/>
        </w:rPr>
        <w:tab/>
      </w:r>
      <w:r>
        <w:rPr>
          <w:rFonts w:ascii="Tahoma" w:hAnsi="Tahoma" w:cs="Tahoma"/>
          <w:sz w:val="22"/>
          <w:szCs w:val="20"/>
          <w:u w:val="single"/>
        </w:rPr>
        <w:tab/>
      </w:r>
      <w:r>
        <w:rPr>
          <w:rFonts w:ascii="Tahoma" w:hAnsi="Tahoma" w:cs="Tahoma"/>
          <w:sz w:val="22"/>
          <w:szCs w:val="20"/>
          <w:u w:val="single"/>
        </w:rPr>
        <w:tab/>
      </w:r>
      <w:r>
        <w:rPr>
          <w:rFonts w:ascii="Tahoma" w:hAnsi="Tahoma" w:cs="Tahoma"/>
          <w:sz w:val="22"/>
          <w:szCs w:val="20"/>
          <w:u w:val="single"/>
        </w:rPr>
        <w:tab/>
      </w:r>
      <w:r>
        <w:rPr>
          <w:rFonts w:ascii="Tahoma" w:hAnsi="Tahoma" w:cs="Tahoma"/>
          <w:sz w:val="22"/>
          <w:szCs w:val="20"/>
          <w:u w:val="single"/>
        </w:rPr>
        <w:tab/>
      </w:r>
      <w:r>
        <w:rPr>
          <w:rFonts w:ascii="Tahoma" w:hAnsi="Tahoma" w:cs="Tahoma"/>
          <w:sz w:val="22"/>
          <w:szCs w:val="20"/>
        </w:rPr>
        <w:tab/>
        <w:t>)</w:t>
      </w:r>
      <w:r>
        <w:rPr>
          <w:rFonts w:ascii="Tahoma" w:hAnsi="Tahoma" w:cs="Tahoma"/>
          <w:sz w:val="22"/>
          <w:szCs w:val="20"/>
        </w:rPr>
        <w:tab/>
        <w:t>(</w:t>
      </w:r>
      <w:r>
        <w:rPr>
          <w:rFonts w:ascii="Tahoma" w:hAnsi="Tahoma" w:cs="Tahoma"/>
          <w:sz w:val="22"/>
          <w:szCs w:val="20"/>
        </w:rPr>
        <w:sym w:font="Wingdings" w:char="F0A8"/>
      </w:r>
      <w:r>
        <w:rPr>
          <w:rFonts w:ascii="Tahoma" w:hAnsi="Tahoma" w:cs="Tahoma"/>
          <w:sz w:val="22"/>
          <w:szCs w:val="20"/>
        </w:rPr>
        <w:t xml:space="preserve"> Clerk’s Action Required)</w:t>
      </w:r>
    </w:p>
    <w:p w:rsidR="00B134CD" w:rsidRDefault="00B134CD">
      <w:pPr>
        <w:rPr>
          <w:rFonts w:ascii="Tahoma" w:hAnsi="Tahoma" w:cs="Tahoma"/>
          <w:sz w:val="22"/>
          <w:szCs w:val="20"/>
        </w:rPr>
      </w:pPr>
      <w:r>
        <w:rPr>
          <w:rFonts w:ascii="Tahoma" w:hAnsi="Tahoma" w:cs="Tahoma"/>
          <w:sz w:val="22"/>
          <w:szCs w:val="20"/>
          <w:u w:val="single"/>
        </w:rPr>
        <w:tab/>
      </w:r>
      <w:r>
        <w:rPr>
          <w:rFonts w:ascii="Tahoma" w:hAnsi="Tahoma" w:cs="Tahoma"/>
          <w:sz w:val="22"/>
          <w:szCs w:val="20"/>
          <w:u w:val="single"/>
        </w:rPr>
        <w:tab/>
      </w:r>
      <w:r>
        <w:rPr>
          <w:rFonts w:ascii="Tahoma" w:hAnsi="Tahoma" w:cs="Tahoma"/>
          <w:sz w:val="22"/>
          <w:szCs w:val="20"/>
          <w:u w:val="single"/>
        </w:rPr>
        <w:tab/>
      </w:r>
      <w:r>
        <w:rPr>
          <w:rFonts w:ascii="Tahoma" w:hAnsi="Tahoma" w:cs="Tahoma"/>
          <w:sz w:val="22"/>
          <w:szCs w:val="20"/>
          <w:u w:val="single"/>
        </w:rPr>
        <w:tab/>
      </w:r>
      <w:r>
        <w:rPr>
          <w:rFonts w:ascii="Tahoma" w:hAnsi="Tahoma" w:cs="Tahoma"/>
          <w:sz w:val="22"/>
          <w:szCs w:val="20"/>
          <w:u w:val="single"/>
        </w:rPr>
        <w:tab/>
      </w:r>
      <w:r>
        <w:rPr>
          <w:rFonts w:ascii="Tahoma" w:hAnsi="Tahoma" w:cs="Tahoma"/>
          <w:sz w:val="22"/>
          <w:szCs w:val="20"/>
          <w:u w:val="single"/>
        </w:rPr>
        <w:tab/>
      </w:r>
      <w:r>
        <w:rPr>
          <w:rFonts w:ascii="Tahoma" w:hAnsi="Tahoma" w:cs="Tahoma"/>
          <w:sz w:val="22"/>
          <w:szCs w:val="20"/>
          <w:u w:val="single"/>
        </w:rPr>
        <w:tab/>
      </w:r>
      <w:r>
        <w:rPr>
          <w:rFonts w:ascii="Tahoma" w:hAnsi="Tahoma" w:cs="Tahoma"/>
          <w:sz w:val="22"/>
          <w:szCs w:val="20"/>
        </w:rPr>
        <w:t>)</w:t>
      </w:r>
    </w:p>
    <w:p w:rsidR="00B134CD" w:rsidRDefault="00B134CD">
      <w:pPr>
        <w:pStyle w:val="BodyText"/>
        <w:spacing w:line="360" w:lineRule="auto"/>
        <w:jc w:val="both"/>
        <w:rPr>
          <w:rFonts w:ascii="Tahoma" w:hAnsi="Tahoma" w:cs="Tahoma"/>
          <w:sz w:val="22"/>
        </w:rPr>
      </w:pPr>
    </w:p>
    <w:p w:rsidR="00B134CD" w:rsidRDefault="00B134CD">
      <w:pPr>
        <w:pStyle w:val="BodyText"/>
        <w:spacing w:line="360" w:lineRule="auto"/>
        <w:jc w:val="both"/>
        <w:rPr>
          <w:rFonts w:ascii="Tahoma" w:hAnsi="Tahoma" w:cs="Tahoma"/>
          <w:sz w:val="22"/>
        </w:rPr>
      </w:pPr>
      <w:r>
        <w:rPr>
          <w:rFonts w:ascii="Tahoma" w:hAnsi="Tahoma" w:cs="Tahoma"/>
          <w:sz w:val="22"/>
        </w:rPr>
        <w:t>This matter came on for a hearing on this date.  Present were the Petitioner, ______________; Counsel for Petitioner, ______________________; Settlement GAL, ____________________; Counsel for Respondent, ____________________; Other, _____________________________.</w:t>
      </w:r>
    </w:p>
    <w:p w:rsidR="00B134CD" w:rsidRDefault="00B134CD">
      <w:pPr>
        <w:rPr>
          <w:rFonts w:ascii="Tahoma" w:hAnsi="Tahoma" w:cs="Tahoma"/>
          <w:sz w:val="22"/>
        </w:rPr>
      </w:pPr>
      <w:r>
        <w:rPr>
          <w:rFonts w:ascii="Tahoma" w:hAnsi="Tahoma" w:cs="Tahoma"/>
          <w:sz w:val="22"/>
        </w:rPr>
        <w:t xml:space="preserve">The court having reviewed the Petition and proposed Trust document, now does hereby, </w:t>
      </w:r>
    </w:p>
    <w:p w:rsidR="00B134CD" w:rsidRDefault="00B134CD">
      <w:pPr>
        <w:rPr>
          <w:rFonts w:ascii="Tahoma" w:hAnsi="Tahoma" w:cs="Tahoma"/>
          <w:sz w:val="22"/>
        </w:rPr>
      </w:pPr>
    </w:p>
    <w:p w:rsidR="00B134CD" w:rsidRDefault="00B134CD">
      <w:pPr>
        <w:pStyle w:val="Heading1"/>
        <w:spacing w:line="240" w:lineRule="auto"/>
        <w:rPr>
          <w:rFonts w:ascii="Tahoma" w:hAnsi="Tahoma" w:cs="Tahoma"/>
          <w:sz w:val="22"/>
        </w:rPr>
      </w:pPr>
      <w:r>
        <w:rPr>
          <w:rFonts w:ascii="Tahoma" w:hAnsi="Tahoma" w:cs="Tahoma"/>
          <w:sz w:val="22"/>
        </w:rPr>
        <w:t>ORDER of the COURT</w:t>
      </w:r>
    </w:p>
    <w:p w:rsidR="00B134CD" w:rsidRDefault="00B134CD">
      <w:pPr>
        <w:rPr>
          <w:rFonts w:ascii="Tahoma" w:hAnsi="Tahoma" w:cs="Tahoma"/>
          <w:sz w:val="22"/>
          <w:szCs w:val="20"/>
        </w:rPr>
      </w:pPr>
    </w:p>
    <w:p w:rsidR="00B134CD" w:rsidRDefault="00B134CD">
      <w:pPr>
        <w:numPr>
          <w:ilvl w:val="0"/>
          <w:numId w:val="1"/>
        </w:numPr>
        <w:tabs>
          <w:tab w:val="left" w:pos="360"/>
        </w:tabs>
        <w:jc w:val="both"/>
        <w:rPr>
          <w:rFonts w:ascii="Tahoma" w:hAnsi="Tahoma" w:cs="Tahoma"/>
          <w:sz w:val="22"/>
        </w:rPr>
      </w:pPr>
      <w:r>
        <w:rPr>
          <w:rFonts w:ascii="Tahoma" w:hAnsi="Tahoma" w:cs="Tahoma"/>
          <w:sz w:val="22"/>
          <w:u w:val="single"/>
        </w:rPr>
        <w:t>Approval of Trust</w:t>
      </w:r>
      <w:r>
        <w:rPr>
          <w:rFonts w:ascii="Tahoma" w:hAnsi="Tahoma" w:cs="Tahoma"/>
          <w:sz w:val="22"/>
        </w:rPr>
        <w:t xml:space="preserve">.  The court approves, declares and creates a Trust for ________________, according to the terms &amp; provisions set forth in the articles and the Trust document attached. </w:t>
      </w:r>
    </w:p>
    <w:p w:rsidR="00B134CD" w:rsidRDefault="00B134CD">
      <w:pPr>
        <w:numPr>
          <w:ilvl w:val="0"/>
          <w:numId w:val="2"/>
        </w:numPr>
        <w:tabs>
          <w:tab w:val="left" w:pos="360"/>
        </w:tabs>
        <w:jc w:val="both"/>
        <w:rPr>
          <w:rFonts w:ascii="Tahoma" w:hAnsi="Tahoma" w:cs="Tahoma"/>
          <w:sz w:val="22"/>
        </w:rPr>
      </w:pPr>
      <w:r>
        <w:rPr>
          <w:rFonts w:ascii="Tahoma" w:hAnsi="Tahoma" w:cs="Tahoma"/>
          <w:sz w:val="22"/>
          <w:u w:val="single"/>
        </w:rPr>
        <w:t>Appointment of Trustee</w:t>
      </w:r>
      <w:r>
        <w:rPr>
          <w:rFonts w:ascii="Tahoma" w:hAnsi="Tahoma" w:cs="Tahoma"/>
          <w:sz w:val="22"/>
        </w:rPr>
        <w:t>.  The court appoints _________________________ to serve as Trustee. The court shall appoint a successor trustee as and when needed, at a hearing upon petition therefore, with notice to all interested parties.</w:t>
      </w:r>
    </w:p>
    <w:p w:rsidR="00B134CD" w:rsidRDefault="00B134CD">
      <w:pPr>
        <w:numPr>
          <w:ilvl w:val="0"/>
          <w:numId w:val="2"/>
        </w:numPr>
        <w:tabs>
          <w:tab w:val="left" w:pos="360"/>
        </w:tabs>
        <w:jc w:val="both"/>
        <w:rPr>
          <w:rFonts w:ascii="Tahoma" w:hAnsi="Tahoma" w:cs="Tahoma"/>
          <w:sz w:val="22"/>
        </w:rPr>
      </w:pPr>
      <w:r>
        <w:rPr>
          <w:rFonts w:ascii="Tahoma" w:hAnsi="Tahoma" w:cs="Tahoma"/>
          <w:sz w:val="22"/>
          <w:u w:val="single"/>
        </w:rPr>
        <w:t>Bond/Blocked Accounts</w:t>
      </w:r>
      <w:r>
        <w:rPr>
          <w:rFonts w:ascii="Tahoma" w:hAnsi="Tahoma" w:cs="Tahoma"/>
          <w:sz w:val="22"/>
        </w:rPr>
        <w:t xml:space="preserve">. The Trustee shall obtain a fiduciary’s bond for the Trust in the amount of $ ________________.  All liquid assets in excess of $ ________________ shall be deposited and held in blocked financial accounts, with the funds to be released only pursuant to court order.   </w:t>
      </w:r>
    </w:p>
    <w:p w:rsidR="00B134CD" w:rsidRDefault="00B134CD">
      <w:pPr>
        <w:numPr>
          <w:ilvl w:val="0"/>
          <w:numId w:val="2"/>
        </w:numPr>
        <w:tabs>
          <w:tab w:val="left" w:pos="360"/>
        </w:tabs>
        <w:jc w:val="both"/>
        <w:rPr>
          <w:rFonts w:ascii="Tahoma" w:hAnsi="Tahoma" w:cs="Tahoma"/>
          <w:sz w:val="22"/>
        </w:rPr>
        <w:sectPr w:rsidR="00B134CD">
          <w:footerReference w:type="default" r:id="rId7"/>
          <w:pgSz w:w="12240" w:h="15840"/>
          <w:pgMar w:top="4320" w:right="1440" w:bottom="1440" w:left="1440" w:header="720" w:footer="720" w:gutter="0"/>
          <w:cols w:space="720"/>
        </w:sectPr>
      </w:pPr>
      <w:r>
        <w:rPr>
          <w:rFonts w:ascii="Tahoma" w:hAnsi="Tahoma" w:cs="Tahoma"/>
          <w:sz w:val="22"/>
          <w:u w:val="single"/>
        </w:rPr>
        <w:t>Annual Report &amp; Accountings</w:t>
      </w:r>
      <w:r>
        <w:rPr>
          <w:rFonts w:ascii="Tahoma" w:hAnsi="Tahoma" w:cs="Tahoma"/>
          <w:sz w:val="22"/>
        </w:rPr>
        <w:t xml:space="preserve">.  The Trustee shall submit for review and court approval, annual Reports &amp; Accountings for the Trust in a form provided by or suitable to the court.  Unless otherwise ordered, the first accounting shall be for the period ending on the last day of this month next year, and shall be filed within ninety days thereafter.  The accounting shall include a description of all transactions, assets received and transferred, fees sought or paid, and investment activity, including the annual rate of return for the Trust estate.  </w:t>
      </w:r>
    </w:p>
    <w:p w:rsidR="00B134CD" w:rsidRDefault="00B134CD">
      <w:pPr>
        <w:tabs>
          <w:tab w:val="left" w:pos="360"/>
        </w:tabs>
        <w:ind w:left="360"/>
        <w:jc w:val="both"/>
        <w:rPr>
          <w:rFonts w:ascii="Tahoma" w:hAnsi="Tahoma" w:cs="Tahoma"/>
          <w:sz w:val="22"/>
        </w:rPr>
      </w:pPr>
      <w:r>
        <w:rPr>
          <w:rFonts w:ascii="Tahoma" w:hAnsi="Tahoma" w:cs="Tahoma"/>
          <w:sz w:val="22"/>
        </w:rPr>
        <w:lastRenderedPageBreak/>
        <w:t xml:space="preserve">Copies of accountings shall be provided as set forth in the Trust document and to the Guardian or representative of the Trust Beneficiary. </w:t>
      </w:r>
    </w:p>
    <w:p w:rsidR="00B134CD" w:rsidRDefault="00B134CD">
      <w:pPr>
        <w:numPr>
          <w:ilvl w:val="0"/>
          <w:numId w:val="2"/>
        </w:numPr>
        <w:tabs>
          <w:tab w:val="left" w:pos="360"/>
        </w:tabs>
        <w:jc w:val="both"/>
        <w:rPr>
          <w:rFonts w:ascii="Tahoma" w:hAnsi="Tahoma" w:cs="Tahoma"/>
          <w:sz w:val="22"/>
        </w:rPr>
      </w:pPr>
      <w:r>
        <w:rPr>
          <w:rFonts w:ascii="Tahoma" w:hAnsi="Tahoma" w:cs="Tahoma"/>
          <w:sz w:val="22"/>
          <w:u w:val="single"/>
        </w:rPr>
        <w:t>Trustee and Attorney Fees</w:t>
      </w:r>
      <w:r>
        <w:rPr>
          <w:rFonts w:ascii="Tahoma" w:hAnsi="Tahoma" w:cs="Tahoma"/>
          <w:sz w:val="22"/>
        </w:rPr>
        <w:t>.  The Trustee shall provide the court and parties with its fee schedule and any subsequent changes thereto.  All Trustee fees and legal fees and costs incurred or paid from the Trust shall be subject to review and approval by the court at or before the next annual Report and Accounting.</w:t>
      </w:r>
    </w:p>
    <w:p w:rsidR="00B134CD" w:rsidRDefault="00B134CD">
      <w:pPr>
        <w:numPr>
          <w:ilvl w:val="0"/>
          <w:numId w:val="2"/>
        </w:numPr>
        <w:tabs>
          <w:tab w:val="left" w:pos="360"/>
        </w:tabs>
        <w:jc w:val="both"/>
        <w:rPr>
          <w:rFonts w:ascii="Tahoma" w:hAnsi="Tahoma" w:cs="Tahoma"/>
          <w:sz w:val="22"/>
        </w:rPr>
      </w:pPr>
      <w:r>
        <w:rPr>
          <w:rFonts w:ascii="Tahoma" w:hAnsi="Tahoma" w:cs="Tahoma"/>
          <w:sz w:val="22"/>
          <w:u w:val="single"/>
        </w:rPr>
        <w:t>Release of Settlement Proceeds to Trustee/Inventory or Receipt</w:t>
      </w:r>
      <w:r>
        <w:rPr>
          <w:rFonts w:ascii="Tahoma" w:hAnsi="Tahoma" w:cs="Tahoma"/>
          <w:sz w:val="22"/>
        </w:rPr>
        <w:t>. The Clerk of the Court, Settlement Guardian ad Litem, or other custodian of trust assets is hereby directed to transfer such assets or settlement proceeds, and any accrued interest, to the Trustee. Within ninety days from entry of this order, the Trustee shall file an Inventory or Receipt with the court describing all funds and assets received.</w:t>
      </w:r>
      <w:r>
        <w:rPr>
          <w:rFonts w:ascii="Tahoma" w:hAnsi="Tahoma" w:cs="Tahoma"/>
          <w:sz w:val="22"/>
          <w:u w:val="single"/>
        </w:rPr>
        <w:t xml:space="preserve"> </w:t>
      </w:r>
    </w:p>
    <w:p w:rsidR="00B134CD" w:rsidRDefault="00B134CD">
      <w:pPr>
        <w:numPr>
          <w:ilvl w:val="0"/>
          <w:numId w:val="2"/>
        </w:numPr>
        <w:tabs>
          <w:tab w:val="left" w:pos="360"/>
        </w:tabs>
        <w:jc w:val="both"/>
        <w:rPr>
          <w:rFonts w:ascii="Tahoma" w:hAnsi="Tahoma" w:cs="Tahoma"/>
          <w:sz w:val="22"/>
        </w:rPr>
      </w:pPr>
      <w:r>
        <w:rPr>
          <w:rFonts w:ascii="Tahoma" w:hAnsi="Tahoma" w:cs="Tahoma"/>
          <w:sz w:val="22"/>
          <w:u w:val="single"/>
        </w:rPr>
        <w:t>Attorney Fee for Drafting Trust</w:t>
      </w:r>
      <w:r>
        <w:rPr>
          <w:rFonts w:ascii="Tahoma" w:hAnsi="Tahoma" w:cs="Tahoma"/>
          <w:sz w:val="22"/>
        </w:rPr>
        <w:t>. The fees and costs of ______________________________, in the amount of $ ________________, are approved as reasonable, with payment authorized from the Trust estate.</w:t>
      </w:r>
    </w:p>
    <w:p w:rsidR="00B134CD" w:rsidRDefault="00B134CD">
      <w:pPr>
        <w:numPr>
          <w:ilvl w:val="0"/>
          <w:numId w:val="2"/>
        </w:numPr>
        <w:tabs>
          <w:tab w:val="left" w:pos="360"/>
        </w:tabs>
        <w:jc w:val="both"/>
        <w:rPr>
          <w:rFonts w:ascii="Tahoma" w:hAnsi="Tahoma" w:cs="Tahoma"/>
          <w:sz w:val="22"/>
        </w:rPr>
      </w:pPr>
      <w:r>
        <w:rPr>
          <w:rFonts w:ascii="Tahoma" w:hAnsi="Tahoma" w:cs="Tahoma"/>
          <w:sz w:val="22"/>
          <w:u w:val="single"/>
        </w:rPr>
        <w:t>Discharge of Guardians ad Litem</w:t>
      </w:r>
      <w:r>
        <w:rPr>
          <w:rFonts w:ascii="Tahoma" w:hAnsi="Tahoma" w:cs="Tahoma"/>
          <w:sz w:val="22"/>
        </w:rPr>
        <w:t>.  Unless otherwise ordered, each Guardian ad Litem and/or Settlement Guardian ad Litem appointed to serve herein is discharged.  The (Settlement) Guardian ad Litem’s fee in the amount of $ _____________ is approved as reasonable, with payment authorized from the Trust estate.</w:t>
      </w:r>
    </w:p>
    <w:p w:rsidR="00B134CD" w:rsidRDefault="00B134CD">
      <w:pPr>
        <w:numPr>
          <w:ilvl w:val="0"/>
          <w:numId w:val="2"/>
        </w:numPr>
        <w:tabs>
          <w:tab w:val="left" w:pos="360"/>
        </w:tabs>
        <w:jc w:val="both"/>
        <w:rPr>
          <w:rFonts w:ascii="Tahoma" w:hAnsi="Tahoma" w:cs="Tahoma"/>
          <w:sz w:val="22"/>
        </w:rPr>
      </w:pPr>
      <w:r>
        <w:rPr>
          <w:rFonts w:ascii="Tahoma" w:hAnsi="Tahoma" w:cs="Tahoma"/>
          <w:sz w:val="22"/>
          <w:u w:val="single"/>
        </w:rPr>
        <w:t>Filing Trust Document with Court</w:t>
      </w:r>
      <w:r>
        <w:rPr>
          <w:rFonts w:ascii="Tahoma" w:hAnsi="Tahoma" w:cs="Tahoma"/>
          <w:sz w:val="22"/>
        </w:rPr>
        <w:t>.  Upon execution and acceptance of the Trust document by the Trustee, but no later than sixty days from entry of this order, an original signed Trust document shall be filed with the court in this cause number, or such new cause number as the court otherwise directs.</w:t>
      </w:r>
    </w:p>
    <w:p w:rsidR="00B134CD" w:rsidRDefault="00B134CD">
      <w:pPr>
        <w:numPr>
          <w:ilvl w:val="0"/>
          <w:numId w:val="2"/>
        </w:numPr>
        <w:tabs>
          <w:tab w:val="left" w:pos="360"/>
        </w:tabs>
        <w:jc w:val="both"/>
        <w:rPr>
          <w:rFonts w:ascii="Tahoma" w:hAnsi="Tahoma" w:cs="Tahoma"/>
          <w:sz w:val="22"/>
        </w:rPr>
      </w:pPr>
      <w:r>
        <w:rPr>
          <w:rFonts w:ascii="Tahoma" w:hAnsi="Tahoma" w:cs="Tahoma"/>
          <w:sz w:val="22"/>
        </w:rPr>
        <w:t xml:space="preserve">Option A:____  </w:t>
      </w:r>
      <w:r>
        <w:rPr>
          <w:rFonts w:ascii="Tahoma" w:hAnsi="Tahoma" w:cs="Tahoma"/>
          <w:sz w:val="22"/>
          <w:u w:val="single"/>
        </w:rPr>
        <w:t>New Case File</w:t>
      </w:r>
      <w:r>
        <w:rPr>
          <w:rFonts w:ascii="Tahoma" w:hAnsi="Tahoma" w:cs="Tahoma"/>
          <w:sz w:val="22"/>
        </w:rPr>
        <w:t xml:space="preserve">. An original copy of the Trust document shall be filed with this court in a new proceeding, denominated “In the Trust of ______________________” with a probate cause number assigned, in order to track the Trust and annual Report &amp; Accountings.  A certified or conformed copy of this Order shall be filed in the new action and the court shall enter an order in the new action setting the date for the first annual Report &amp; Accounting.  This order opening the new file may be presented </w:t>
      </w:r>
      <w:r>
        <w:rPr>
          <w:rFonts w:ascii="Tahoma" w:hAnsi="Tahoma" w:cs="Tahoma"/>
          <w:i/>
          <w:iCs/>
          <w:sz w:val="22"/>
        </w:rPr>
        <w:t>ex parte</w:t>
      </w:r>
      <w:r>
        <w:rPr>
          <w:rFonts w:ascii="Tahoma" w:hAnsi="Tahoma" w:cs="Tahoma"/>
          <w:sz w:val="22"/>
        </w:rPr>
        <w:t>, without the need for further notice or hearing.</w:t>
      </w:r>
    </w:p>
    <w:p w:rsidR="00B134CD" w:rsidRDefault="00B134CD">
      <w:pPr>
        <w:tabs>
          <w:tab w:val="left" w:pos="360"/>
        </w:tabs>
        <w:ind w:left="360"/>
        <w:jc w:val="both"/>
        <w:rPr>
          <w:rFonts w:ascii="Tahoma" w:hAnsi="Tahoma" w:cs="Tahoma"/>
          <w:b/>
          <w:bCs/>
          <w:i/>
          <w:iCs/>
          <w:sz w:val="22"/>
        </w:rPr>
      </w:pPr>
      <w:r>
        <w:rPr>
          <w:rFonts w:ascii="Tahoma" w:hAnsi="Tahoma" w:cs="Tahoma"/>
          <w:b/>
          <w:bCs/>
          <w:i/>
          <w:iCs/>
          <w:sz w:val="22"/>
        </w:rPr>
        <w:t xml:space="preserve">OR: </w:t>
      </w:r>
    </w:p>
    <w:p w:rsidR="00B134CD" w:rsidRDefault="00B134CD">
      <w:pPr>
        <w:tabs>
          <w:tab w:val="left" w:pos="360"/>
        </w:tabs>
        <w:ind w:left="360" w:hanging="360"/>
        <w:jc w:val="both"/>
        <w:rPr>
          <w:rFonts w:ascii="Tahoma" w:hAnsi="Tahoma" w:cs="Tahoma"/>
          <w:sz w:val="22"/>
        </w:rPr>
      </w:pPr>
      <w:r>
        <w:rPr>
          <w:rFonts w:ascii="Tahoma" w:hAnsi="Tahoma" w:cs="Tahoma"/>
          <w:sz w:val="22"/>
        </w:rPr>
        <w:tab/>
        <w:t xml:space="preserve">Option B: ____ </w:t>
      </w:r>
      <w:r>
        <w:rPr>
          <w:rFonts w:ascii="Tahoma" w:hAnsi="Tahoma" w:cs="Tahoma"/>
          <w:sz w:val="22"/>
          <w:u w:val="single"/>
        </w:rPr>
        <w:t>Change of Case Caption</w:t>
      </w:r>
      <w:r>
        <w:rPr>
          <w:rFonts w:ascii="Tahoma" w:hAnsi="Tahoma" w:cs="Tahoma"/>
          <w:sz w:val="22"/>
        </w:rPr>
        <w:t>.  The Clerk of the Court is hereby directed to change the caption in this matter to read: “In the Trust of __________________________.”</w:t>
      </w:r>
    </w:p>
    <w:p w:rsidR="00B134CD" w:rsidRDefault="00B134CD">
      <w:pPr>
        <w:tabs>
          <w:tab w:val="left" w:pos="360"/>
        </w:tabs>
        <w:rPr>
          <w:rFonts w:ascii="Tahoma" w:hAnsi="Tahoma" w:cs="Tahoma"/>
          <w:sz w:val="22"/>
        </w:rPr>
      </w:pPr>
    </w:p>
    <w:p w:rsidR="00B134CD" w:rsidRDefault="00B134CD">
      <w:pPr>
        <w:rPr>
          <w:rFonts w:ascii="Tahoma" w:hAnsi="Tahoma" w:cs="Tahoma"/>
          <w:sz w:val="22"/>
        </w:rPr>
      </w:pPr>
      <w:r>
        <w:rPr>
          <w:rFonts w:ascii="Tahoma" w:hAnsi="Tahoma" w:cs="Tahoma"/>
          <w:sz w:val="22"/>
        </w:rPr>
        <w:t>This Order is dated and signed in open court this __________ day of _______________, ____.</w:t>
      </w:r>
    </w:p>
    <w:p w:rsidR="00B134CD" w:rsidRDefault="00B134CD">
      <w:pPr>
        <w:rPr>
          <w:rFonts w:ascii="Tahoma" w:hAnsi="Tahoma" w:cs="Tahoma"/>
          <w:sz w:val="22"/>
        </w:rPr>
      </w:pPr>
    </w:p>
    <w:p w:rsidR="00B134CD" w:rsidRDefault="00B134CD">
      <w:pPr>
        <w:rPr>
          <w:rFonts w:ascii="Tahoma" w:hAnsi="Tahoma" w:cs="Tahoma"/>
          <w:sz w:val="22"/>
        </w:rPr>
      </w:pPr>
    </w:p>
    <w:p w:rsidR="00B134CD" w:rsidRDefault="00B134CD">
      <w:pPr>
        <w:ind w:left="5040"/>
        <w:rPr>
          <w:rFonts w:ascii="Tahoma" w:hAnsi="Tahoma" w:cs="Tahoma"/>
          <w:sz w:val="22"/>
          <w:u w:val="single"/>
        </w:rPr>
      </w:pP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p>
    <w:p w:rsidR="00B134CD" w:rsidRDefault="00B134CD">
      <w:pPr>
        <w:pStyle w:val="Heading5"/>
        <w:rPr>
          <w:rFonts w:ascii="Tahoma" w:hAnsi="Tahoma" w:cs="Tahoma"/>
          <w:sz w:val="22"/>
        </w:rPr>
      </w:pPr>
      <w:r>
        <w:rPr>
          <w:rFonts w:ascii="Tahoma" w:hAnsi="Tahoma" w:cs="Tahoma"/>
          <w:sz w:val="22"/>
        </w:rPr>
        <w:t>Judge/Court Commissioner</w:t>
      </w:r>
    </w:p>
    <w:p w:rsidR="00B134CD" w:rsidRDefault="00B134CD">
      <w:pPr>
        <w:rPr>
          <w:rFonts w:ascii="Tahoma" w:hAnsi="Tahoma" w:cs="Tahoma"/>
          <w:sz w:val="22"/>
        </w:rPr>
      </w:pPr>
    </w:p>
    <w:p w:rsidR="00B134CD" w:rsidRDefault="00B134CD">
      <w:pPr>
        <w:rPr>
          <w:rFonts w:ascii="Tahoma" w:hAnsi="Tahoma" w:cs="Tahoma"/>
          <w:sz w:val="22"/>
        </w:rPr>
      </w:pPr>
      <w:r>
        <w:rPr>
          <w:rFonts w:ascii="Tahoma" w:hAnsi="Tahoma" w:cs="Tahoma"/>
          <w:sz w:val="22"/>
        </w:rPr>
        <w:t>Presented by:</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 xml:space="preserve"> Approved for Entry:</w:t>
      </w:r>
    </w:p>
    <w:p w:rsidR="00B134CD" w:rsidRDefault="00B134CD">
      <w:pPr>
        <w:rPr>
          <w:rFonts w:ascii="Tahoma" w:hAnsi="Tahoma" w:cs="Tahoma"/>
          <w:sz w:val="22"/>
        </w:rPr>
      </w:pPr>
    </w:p>
    <w:p w:rsidR="00B134CD" w:rsidRDefault="00B134CD">
      <w:pPr>
        <w:rPr>
          <w:rFonts w:ascii="Tahoma" w:hAnsi="Tahoma" w:cs="Tahoma"/>
          <w:sz w:val="22"/>
        </w:rPr>
      </w:pPr>
      <w:r>
        <w:rPr>
          <w:rFonts w:ascii="Tahoma" w:hAnsi="Tahoma" w:cs="Tahoma"/>
          <w:sz w:val="22"/>
        </w:rPr>
        <w:t>Signatures:</w:t>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rPr>
        <w:t>Bar #</w:t>
      </w:r>
      <w:r>
        <w:rPr>
          <w:rFonts w:ascii="Tahoma" w:hAnsi="Tahoma" w:cs="Tahoma"/>
          <w:sz w:val="22"/>
          <w:u w:val="single"/>
        </w:rPr>
        <w:tab/>
        <w:t xml:space="preserve">     </w:t>
      </w:r>
      <w:r>
        <w:rPr>
          <w:rFonts w:ascii="Tahoma" w:hAnsi="Tahoma" w:cs="Tahoma"/>
          <w:sz w:val="22"/>
        </w:rPr>
        <w:t xml:space="preserve"> </w:t>
      </w:r>
      <w:r>
        <w:rPr>
          <w:rFonts w:ascii="Tahoma" w:hAnsi="Tahoma" w:cs="Tahoma"/>
          <w:sz w:val="22"/>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rPr>
        <w:t xml:space="preserve"> Bar # </w:t>
      </w:r>
      <w:r>
        <w:rPr>
          <w:rFonts w:ascii="Tahoma" w:hAnsi="Tahoma" w:cs="Tahoma"/>
          <w:sz w:val="22"/>
          <w:u w:val="single"/>
        </w:rPr>
        <w:tab/>
      </w:r>
      <w:r>
        <w:rPr>
          <w:rFonts w:ascii="Tahoma" w:hAnsi="Tahoma" w:cs="Tahoma"/>
          <w:sz w:val="22"/>
          <w:u w:val="single"/>
        </w:rPr>
        <w:tab/>
      </w:r>
    </w:p>
    <w:p w:rsidR="00B134CD" w:rsidRDefault="00B134CD">
      <w:pPr>
        <w:rPr>
          <w:rFonts w:ascii="Tahoma" w:hAnsi="Tahoma" w:cs="Tahoma"/>
          <w:sz w:val="22"/>
        </w:rPr>
      </w:pPr>
    </w:p>
    <w:p w:rsidR="00B134CD" w:rsidRDefault="00B134CD">
      <w:pPr>
        <w:rPr>
          <w:rFonts w:ascii="Tahoma" w:hAnsi="Tahoma" w:cs="Tahoma"/>
          <w:sz w:val="22"/>
        </w:rPr>
      </w:pPr>
      <w:r>
        <w:rPr>
          <w:rFonts w:ascii="Tahoma" w:hAnsi="Tahoma" w:cs="Tahoma"/>
          <w:sz w:val="22"/>
        </w:rPr>
        <w:t>Printed Names: _________________________</w:t>
      </w:r>
      <w:r>
        <w:rPr>
          <w:rFonts w:ascii="Tahoma" w:hAnsi="Tahoma" w:cs="Tahoma"/>
          <w:sz w:val="22"/>
        </w:rPr>
        <w:tab/>
        <w:t>_________________________________</w:t>
      </w:r>
    </w:p>
    <w:p w:rsidR="00B134CD" w:rsidRDefault="00B134CD">
      <w:pPr>
        <w:rPr>
          <w:rFonts w:ascii="Tahoma" w:hAnsi="Tahoma" w:cs="Tahoma"/>
          <w:sz w:val="22"/>
        </w:rPr>
      </w:pPr>
    </w:p>
    <w:p w:rsidR="00B134CD" w:rsidRDefault="00B134CD">
      <w:pPr>
        <w:rPr>
          <w:rFonts w:ascii="Tahoma" w:hAnsi="Tahoma" w:cs="Tahoma"/>
          <w:sz w:val="22"/>
        </w:rPr>
      </w:pPr>
      <w:r>
        <w:rPr>
          <w:rFonts w:ascii="Tahoma" w:hAnsi="Tahoma" w:cs="Tahoma"/>
          <w:sz w:val="22"/>
        </w:rPr>
        <w:t>Signatures:</w:t>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rPr>
        <w:t>Bar #</w:t>
      </w:r>
      <w:r>
        <w:rPr>
          <w:rFonts w:ascii="Tahoma" w:hAnsi="Tahoma" w:cs="Tahoma"/>
          <w:sz w:val="22"/>
          <w:u w:val="single"/>
        </w:rPr>
        <w:tab/>
        <w:t xml:space="preserve">     </w:t>
      </w:r>
      <w:r>
        <w:rPr>
          <w:rFonts w:ascii="Tahoma" w:hAnsi="Tahoma" w:cs="Tahoma"/>
          <w:sz w:val="22"/>
        </w:rPr>
        <w:t xml:space="preserve"> </w:t>
      </w:r>
      <w:r>
        <w:rPr>
          <w:rFonts w:ascii="Tahoma" w:hAnsi="Tahoma" w:cs="Tahoma"/>
          <w:sz w:val="22"/>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rPr>
        <w:t xml:space="preserve"> Bar # </w:t>
      </w:r>
      <w:r>
        <w:rPr>
          <w:rFonts w:ascii="Tahoma" w:hAnsi="Tahoma" w:cs="Tahoma"/>
          <w:sz w:val="22"/>
          <w:u w:val="single"/>
        </w:rPr>
        <w:tab/>
      </w:r>
      <w:r>
        <w:rPr>
          <w:rFonts w:ascii="Tahoma" w:hAnsi="Tahoma" w:cs="Tahoma"/>
          <w:sz w:val="22"/>
          <w:u w:val="single"/>
        </w:rPr>
        <w:tab/>
      </w:r>
    </w:p>
    <w:p w:rsidR="00B134CD" w:rsidRDefault="00B134CD">
      <w:pPr>
        <w:rPr>
          <w:rFonts w:ascii="Tahoma" w:hAnsi="Tahoma" w:cs="Tahoma"/>
          <w:sz w:val="22"/>
        </w:rPr>
      </w:pPr>
    </w:p>
    <w:p w:rsidR="00B134CD" w:rsidRDefault="00B134CD">
      <w:pPr>
        <w:rPr>
          <w:rFonts w:ascii="Tahoma" w:hAnsi="Tahoma" w:cs="Tahoma"/>
          <w:sz w:val="22"/>
        </w:rPr>
      </w:pPr>
      <w:r>
        <w:rPr>
          <w:rFonts w:ascii="Tahoma" w:hAnsi="Tahoma" w:cs="Tahoma"/>
          <w:sz w:val="22"/>
        </w:rPr>
        <w:t>Printed Names: _________________________</w:t>
      </w:r>
      <w:r>
        <w:rPr>
          <w:rFonts w:ascii="Tahoma" w:hAnsi="Tahoma" w:cs="Tahoma"/>
          <w:sz w:val="22"/>
        </w:rPr>
        <w:tab/>
        <w:t>_________________________________</w:t>
      </w:r>
    </w:p>
    <w:sectPr w:rsidR="00B134C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8C0" w:rsidRDefault="000E48C0">
      <w:r>
        <w:separator/>
      </w:r>
    </w:p>
  </w:endnote>
  <w:endnote w:type="continuationSeparator" w:id="0">
    <w:p w:rsidR="000E48C0" w:rsidRDefault="000E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4CD" w:rsidRDefault="00B134CD">
    <w:pPr>
      <w:pStyle w:val="Footer"/>
      <w:rPr>
        <w:rFonts w:ascii="Tahoma" w:hAnsi="Tahoma" w:cs="Tahoma"/>
        <w:sz w:val="20"/>
        <w:szCs w:val="20"/>
      </w:rPr>
    </w:pPr>
    <w:r>
      <w:rPr>
        <w:rFonts w:ascii="Tahoma" w:hAnsi="Tahoma" w:cs="Tahoma"/>
        <w:sz w:val="20"/>
        <w:szCs w:val="20"/>
      </w:rPr>
      <w:t xml:space="preserve">Order Approving Trust &amp; Other Relief, Form 04/01– Page </w:t>
    </w:r>
    <w:r>
      <w:rPr>
        <w:rStyle w:val="PageNumber"/>
        <w:rFonts w:ascii="Tahoma" w:hAnsi="Tahoma" w:cs="Tahoma"/>
        <w:sz w:val="20"/>
        <w:szCs w:val="20"/>
      </w:rPr>
      <w:fldChar w:fldCharType="begin"/>
    </w:r>
    <w:r>
      <w:rPr>
        <w:rStyle w:val="PageNumber"/>
        <w:rFonts w:ascii="Tahoma" w:hAnsi="Tahoma" w:cs="Tahoma"/>
        <w:sz w:val="20"/>
        <w:szCs w:val="20"/>
      </w:rPr>
      <w:instrText xml:space="preserve"> PAGE </w:instrText>
    </w:r>
    <w:r>
      <w:rPr>
        <w:rStyle w:val="PageNumber"/>
        <w:rFonts w:ascii="Tahoma" w:hAnsi="Tahoma" w:cs="Tahoma"/>
        <w:sz w:val="20"/>
        <w:szCs w:val="20"/>
      </w:rPr>
      <w:fldChar w:fldCharType="separate"/>
    </w:r>
    <w:r w:rsidR="00FA4E11">
      <w:rPr>
        <w:rStyle w:val="PageNumber"/>
        <w:rFonts w:ascii="Tahoma" w:hAnsi="Tahoma" w:cs="Tahoma"/>
        <w:noProof/>
        <w:sz w:val="20"/>
        <w:szCs w:val="20"/>
      </w:rPr>
      <w:t>1</w:t>
    </w:r>
    <w:r>
      <w:rPr>
        <w:rStyle w:val="PageNumber"/>
        <w:rFonts w:ascii="Tahoma" w:hAnsi="Tahoma" w:cs="Tahom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8C0" w:rsidRDefault="000E48C0">
      <w:r>
        <w:separator/>
      </w:r>
    </w:p>
  </w:footnote>
  <w:footnote w:type="continuationSeparator" w:id="0">
    <w:p w:rsidR="000E48C0" w:rsidRDefault="000E4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C1989"/>
    <w:multiLevelType w:val="singleLevel"/>
    <w:tmpl w:val="C6FAF18A"/>
    <w:lvl w:ilvl="0">
      <w:start w:val="1"/>
      <w:numFmt w:val="decimal"/>
      <w:lvlText w:val="%1."/>
      <w:legacy w:legacy="1" w:legacySpace="0" w:legacyIndent="360"/>
      <w:lvlJc w:val="left"/>
      <w:pPr>
        <w:ind w:left="360" w:hanging="360"/>
      </w:pPr>
    </w:lvl>
  </w:abstractNum>
  <w:num w:numId="1">
    <w:abstractNumId w:val="0"/>
  </w:num>
  <w:num w:numId="2">
    <w:abstractNumId w:val="0"/>
    <w:lvlOverride w:ilvl="0">
      <w:lvl w:ilvl="0">
        <w:start w:val="2"/>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E01"/>
    <w:rsid w:val="000E48C0"/>
    <w:rsid w:val="00565E01"/>
    <w:rsid w:val="00B134CD"/>
    <w:rsid w:val="00FA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2165A3-4ECF-474C-9771-CF3E1163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spacing w:line="360" w:lineRule="auto"/>
      <w:jc w:val="center"/>
      <w:outlineLvl w:val="0"/>
    </w:pPr>
    <w:rPr>
      <w:b/>
      <w:bCs/>
      <w:i/>
      <w:iCs/>
    </w:rPr>
  </w:style>
  <w:style w:type="paragraph" w:styleId="Heading3">
    <w:name w:val="heading 3"/>
    <w:basedOn w:val="Normal"/>
    <w:next w:val="Normal"/>
    <w:qFormat/>
    <w:pPr>
      <w:keepNext/>
      <w:widowControl w:val="0"/>
      <w:spacing w:before="240" w:after="60" w:line="472" w:lineRule="exact"/>
      <w:outlineLvl w:val="2"/>
    </w:pPr>
    <w:rPr>
      <w:rFonts w:ascii="Arial" w:hAnsi="Arial" w:cs="Arial"/>
      <w:position w:val="-4"/>
    </w:rPr>
  </w:style>
  <w:style w:type="paragraph" w:styleId="Heading5">
    <w:name w:val="heading 5"/>
    <w:basedOn w:val="Normal"/>
    <w:next w:val="Normal"/>
    <w:qFormat/>
    <w:pPr>
      <w:keepNext/>
      <w:ind w:left="5040" w:firstLine="720"/>
      <w:outlineLvl w:val="4"/>
    </w:pPr>
    <w:rPr>
      <w:rFonts w:ascii="CG Times" w:hAnsi="CG Times"/>
      <w:position w:val="-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Name">
    <w:name w:val="CourtName"/>
    <w:basedOn w:val="Normal"/>
    <w:pPr>
      <w:widowControl w:val="0"/>
      <w:spacing w:line="472" w:lineRule="exact"/>
      <w:jc w:val="center"/>
    </w:pPr>
    <w:rPr>
      <w:rFonts w:ascii="CG Times" w:hAnsi="CG Times"/>
      <w:position w:val="-4"/>
      <w:sz w:val="18"/>
      <w:szCs w:val="18"/>
    </w:rPr>
  </w:style>
  <w:style w:type="paragraph" w:styleId="BodyText">
    <w:name w:val="Body Text"/>
    <w:basedOn w:val="Normal"/>
    <w:semiHidden/>
    <w:pPr>
      <w:spacing w:line="472" w:lineRule="exact"/>
    </w:pPr>
    <w:rPr>
      <w:rFonts w:ascii="CG Times" w:hAnsi="CG Times"/>
      <w:position w:val="-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SUPERIOR COURT OF WASHINGTON STATE, COUNTY OF KING</vt:lpstr>
    </vt:vector>
  </TitlesOfParts>
  <Company>Superior Court</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SUPERIOR COURT OF WASHINGTON STATE, COUNTY OF KING</dc:title>
  <dc:subject/>
  <dc:creator>King County</dc:creator>
  <cp:keywords/>
  <dc:description/>
  <cp:lastModifiedBy>DAVID A REYNOLDS</cp:lastModifiedBy>
  <cp:revision>2</cp:revision>
  <cp:lastPrinted>2000-08-11T03:06:00Z</cp:lastPrinted>
  <dcterms:created xsi:type="dcterms:W3CDTF">2016-11-21T00:51:00Z</dcterms:created>
  <dcterms:modified xsi:type="dcterms:W3CDTF">2016-11-21T00:51:00Z</dcterms:modified>
</cp:coreProperties>
</file>