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22" w:rsidRPr="009B36CF" w:rsidRDefault="0090246D" w:rsidP="00867517">
      <w:pPr>
        <w:spacing w:after="0" w:line="240" w:lineRule="auto"/>
        <w:ind w:right="-342"/>
        <w:jc w:val="center"/>
        <w:rPr>
          <w:rFonts w:ascii="Times New Roman" w:hAnsi="Times New Roman" w:cs="Times New Roman"/>
          <w:b/>
          <w:sz w:val="32"/>
          <w:szCs w:val="28"/>
        </w:rPr>
      </w:pPr>
      <w:r w:rsidRPr="009B36CF">
        <w:rPr>
          <w:rFonts w:ascii="Times New Roman" w:hAnsi="Times New Roman" w:cs="Times New Roman"/>
          <w:b/>
          <w:sz w:val="32"/>
          <w:szCs w:val="28"/>
        </w:rPr>
        <w:t>Crisis Solutions Center</w:t>
      </w:r>
      <w:r w:rsidR="000D62E6">
        <w:rPr>
          <w:rFonts w:ascii="Times New Roman" w:hAnsi="Times New Roman" w:cs="Times New Roman"/>
          <w:b/>
          <w:sz w:val="32"/>
          <w:szCs w:val="28"/>
        </w:rPr>
        <w:t xml:space="preserve"> </w:t>
      </w:r>
      <w:r w:rsidR="00894C22" w:rsidRPr="009B36CF">
        <w:rPr>
          <w:rFonts w:ascii="Times New Roman" w:hAnsi="Times New Roman" w:cs="Times New Roman"/>
          <w:b/>
          <w:sz w:val="32"/>
          <w:szCs w:val="28"/>
        </w:rPr>
        <w:t>FAQ</w:t>
      </w:r>
      <w:r w:rsidRPr="009B36CF">
        <w:rPr>
          <w:rFonts w:ascii="Times New Roman" w:hAnsi="Times New Roman" w:cs="Times New Roman"/>
          <w:b/>
          <w:sz w:val="32"/>
          <w:szCs w:val="28"/>
        </w:rPr>
        <w:t xml:space="preserve"> </w:t>
      </w:r>
    </w:p>
    <w:p w:rsidR="00460CAB" w:rsidRPr="009B36CF" w:rsidRDefault="00460CAB" w:rsidP="00867517">
      <w:pPr>
        <w:spacing w:after="0" w:line="240" w:lineRule="auto"/>
        <w:ind w:right="-342"/>
        <w:jc w:val="center"/>
        <w:rPr>
          <w:rFonts w:ascii="Times New Roman" w:hAnsi="Times New Roman" w:cs="Times New Roman"/>
          <w:b/>
        </w:rPr>
      </w:pPr>
    </w:p>
    <w:p w:rsidR="00460CAB" w:rsidRPr="009B36CF" w:rsidRDefault="00460CAB" w:rsidP="00867517">
      <w:pPr>
        <w:spacing w:after="0" w:line="240" w:lineRule="auto"/>
        <w:ind w:right="-342"/>
        <w:rPr>
          <w:rFonts w:ascii="Times New Roman" w:eastAsia="Times New Roman" w:hAnsi="Times New Roman" w:cs="Times New Roman"/>
          <w:b/>
        </w:rPr>
      </w:pPr>
      <w:r w:rsidRPr="009B36CF">
        <w:rPr>
          <w:rFonts w:ascii="Times New Roman" w:eastAsia="Times New Roman" w:hAnsi="Times New Roman" w:cs="Times New Roman"/>
          <w:b/>
        </w:rPr>
        <w:t>Introduction</w:t>
      </w:r>
    </w:p>
    <w:p w:rsidR="00F1496F" w:rsidRPr="009B36CF" w:rsidRDefault="0090246D" w:rsidP="00867517">
      <w:pPr>
        <w:spacing w:after="120" w:line="240" w:lineRule="auto"/>
        <w:ind w:right="-342"/>
        <w:rPr>
          <w:rFonts w:ascii="Times New Roman" w:hAnsi="Times New Roman" w:cs="Times New Roman"/>
        </w:rPr>
      </w:pPr>
      <w:r w:rsidRPr="009B36CF">
        <w:rPr>
          <w:rFonts w:ascii="Times New Roman" w:hAnsi="Times New Roman" w:cs="Times New Roman"/>
        </w:rPr>
        <w:t>The Crisis Solutions Center (CSC) provides King County first responders with alternative options to jail and hospital settings when engaging with individuals, age 18 and older, in behavioral health crisis. The CSC has three program components; Mobile Crisis Team, Crisis Diversion Facility</w:t>
      </w:r>
      <w:r w:rsidR="00F1496F" w:rsidRPr="009B36CF">
        <w:rPr>
          <w:rFonts w:ascii="Times New Roman" w:hAnsi="Times New Roman" w:cs="Times New Roman"/>
        </w:rPr>
        <w:t>,</w:t>
      </w:r>
      <w:r w:rsidRPr="009B36CF">
        <w:rPr>
          <w:rFonts w:ascii="Times New Roman" w:hAnsi="Times New Roman" w:cs="Times New Roman"/>
        </w:rPr>
        <w:t xml:space="preserve"> and Crisis Diversion Interim Services; intended to stabilize and support an individual in the least restrictive setting possible, while identifying and </w:t>
      </w:r>
      <w:proofErr w:type="gramStart"/>
      <w:r w:rsidRPr="009B36CF">
        <w:rPr>
          <w:rFonts w:ascii="Times New Roman" w:hAnsi="Times New Roman" w:cs="Times New Roman"/>
        </w:rPr>
        <w:t>directly linking</w:t>
      </w:r>
      <w:proofErr w:type="gramEnd"/>
      <w:r w:rsidRPr="009B36CF">
        <w:rPr>
          <w:rFonts w:ascii="Times New Roman" w:hAnsi="Times New Roman" w:cs="Times New Roman"/>
        </w:rPr>
        <w:t xml:space="preserve"> that individual to ongoing services in the community.</w:t>
      </w:r>
    </w:p>
    <w:p w:rsidR="007932B7" w:rsidRPr="009B36CF" w:rsidRDefault="0090246D" w:rsidP="00867517">
      <w:pPr>
        <w:spacing w:after="0" w:line="240" w:lineRule="auto"/>
        <w:ind w:right="-306"/>
        <w:rPr>
          <w:rFonts w:ascii="Times New Roman" w:hAnsi="Times New Roman" w:cs="Times New Roman"/>
        </w:rPr>
      </w:pPr>
      <w:r w:rsidRPr="009B36CF">
        <w:rPr>
          <w:rFonts w:ascii="Times New Roman" w:hAnsi="Times New Roman" w:cs="Times New Roman"/>
        </w:rPr>
        <w:t xml:space="preserve">These services </w:t>
      </w:r>
      <w:proofErr w:type="gramStart"/>
      <w:r w:rsidRPr="009B36CF">
        <w:rPr>
          <w:rFonts w:ascii="Times New Roman" w:hAnsi="Times New Roman" w:cs="Times New Roman"/>
        </w:rPr>
        <w:t>were developed</w:t>
      </w:r>
      <w:proofErr w:type="gramEnd"/>
      <w:r w:rsidRPr="009B36CF">
        <w:rPr>
          <w:rFonts w:ascii="Times New Roman" w:hAnsi="Times New Roman" w:cs="Times New Roman"/>
        </w:rPr>
        <w:t xml:space="preserve"> </w:t>
      </w:r>
      <w:r w:rsidR="005A5004" w:rsidRPr="009B36CF">
        <w:rPr>
          <w:rFonts w:ascii="Times New Roman" w:hAnsi="Times New Roman" w:cs="Times New Roman"/>
        </w:rPr>
        <w:t>as</w:t>
      </w:r>
      <w:r w:rsidRPr="009B36CF">
        <w:rPr>
          <w:rFonts w:ascii="Times New Roman" w:hAnsi="Times New Roman" w:cs="Times New Roman"/>
        </w:rPr>
        <w:t xml:space="preserve"> a pre-booking or pre-hospitalization diversion program. The goal of these programs is to reduce the cycling of individuals with mental health or substance use disorders through the criminal and crisis systems</w:t>
      </w:r>
      <w:r w:rsidR="005A5004" w:rsidRPr="009B36CF">
        <w:rPr>
          <w:rFonts w:ascii="Times New Roman" w:hAnsi="Times New Roman" w:cs="Times New Roman"/>
        </w:rPr>
        <w:t xml:space="preserve">. </w:t>
      </w:r>
      <w:r w:rsidR="00F6466D" w:rsidRPr="009B36CF">
        <w:rPr>
          <w:rFonts w:ascii="Times New Roman" w:hAnsi="Times New Roman" w:cs="Times New Roman"/>
        </w:rPr>
        <w:t xml:space="preserve">Individuals in behavioral health crisis </w:t>
      </w:r>
      <w:proofErr w:type="gramStart"/>
      <w:r w:rsidR="00F6466D" w:rsidRPr="009B36CF">
        <w:rPr>
          <w:rFonts w:ascii="Times New Roman" w:hAnsi="Times New Roman" w:cs="Times New Roman"/>
        </w:rPr>
        <w:t>are not always best served</w:t>
      </w:r>
      <w:proofErr w:type="gramEnd"/>
      <w:r w:rsidR="00F6466D" w:rsidRPr="009B36CF">
        <w:rPr>
          <w:rFonts w:ascii="Times New Roman" w:hAnsi="Times New Roman" w:cs="Times New Roman"/>
        </w:rPr>
        <w:t xml:space="preserve"> in jail and hospital settings</w:t>
      </w:r>
      <w:r w:rsidR="001131CE">
        <w:rPr>
          <w:rFonts w:ascii="Times New Roman" w:hAnsi="Times New Roman" w:cs="Times New Roman"/>
        </w:rPr>
        <w:t xml:space="preserve">. </w:t>
      </w:r>
      <w:r w:rsidR="00F6466D" w:rsidRPr="009B36CF">
        <w:rPr>
          <w:rFonts w:ascii="Times New Roman" w:hAnsi="Times New Roman" w:cs="Times New Roman"/>
        </w:rPr>
        <w:t>This facility allows for individuals to receive services to both stabilize crises in the moment and to address the situations that cause or exacerbate crises</w:t>
      </w:r>
      <w:r w:rsidR="001131CE">
        <w:rPr>
          <w:rFonts w:ascii="Times New Roman" w:hAnsi="Times New Roman" w:cs="Times New Roman"/>
        </w:rPr>
        <w:t xml:space="preserve">. </w:t>
      </w:r>
      <w:r w:rsidR="00F6466D" w:rsidRPr="009B36CF">
        <w:rPr>
          <w:rFonts w:ascii="Times New Roman" w:hAnsi="Times New Roman" w:cs="Times New Roman"/>
        </w:rPr>
        <w:t>By focusing on an individual’s immediate needs,</w:t>
      </w:r>
      <w:r w:rsidR="005A5004" w:rsidRPr="009B36CF">
        <w:rPr>
          <w:rFonts w:ascii="Times New Roman" w:hAnsi="Times New Roman" w:cs="Times New Roman"/>
        </w:rPr>
        <w:t xml:space="preserve"> and through facilitating engagement in services and supports in the community</w:t>
      </w:r>
      <w:r w:rsidR="00F6466D" w:rsidRPr="009B36CF">
        <w:rPr>
          <w:rFonts w:ascii="Times New Roman" w:hAnsi="Times New Roman" w:cs="Times New Roman"/>
        </w:rPr>
        <w:t xml:space="preserve"> the CDF may be able to reduce need for law enforcement involvement.</w:t>
      </w:r>
    </w:p>
    <w:p w:rsidR="007932B7" w:rsidRPr="009B36CF" w:rsidRDefault="007932B7" w:rsidP="00867517">
      <w:pPr>
        <w:spacing w:after="0" w:line="240" w:lineRule="auto"/>
        <w:ind w:right="-342"/>
        <w:rPr>
          <w:rFonts w:ascii="Times New Roman" w:hAnsi="Times New Roman" w:cs="Times New Roman"/>
        </w:rPr>
      </w:pPr>
    </w:p>
    <w:p w:rsidR="00F1496F" w:rsidRPr="009B36CF" w:rsidRDefault="00F1496F" w:rsidP="00867517">
      <w:pPr>
        <w:spacing w:after="0" w:line="240" w:lineRule="auto"/>
        <w:ind w:right="-342"/>
        <w:rPr>
          <w:rFonts w:ascii="Times New Roman" w:hAnsi="Times New Roman" w:cs="Times New Roman"/>
          <w:b/>
        </w:rPr>
      </w:pPr>
      <w:r w:rsidRPr="009B36CF">
        <w:rPr>
          <w:rFonts w:ascii="Times New Roman" w:hAnsi="Times New Roman" w:cs="Times New Roman"/>
          <w:b/>
        </w:rPr>
        <w:t xml:space="preserve">Where is the </w:t>
      </w:r>
      <w:r w:rsidR="005A5004" w:rsidRPr="009B36CF">
        <w:rPr>
          <w:rFonts w:ascii="Times New Roman" w:hAnsi="Times New Roman" w:cs="Times New Roman"/>
          <w:b/>
        </w:rPr>
        <w:t xml:space="preserve">CSC </w:t>
      </w:r>
      <w:r w:rsidRPr="009B36CF">
        <w:rPr>
          <w:rFonts w:ascii="Times New Roman" w:hAnsi="Times New Roman" w:cs="Times New Roman"/>
          <w:b/>
        </w:rPr>
        <w:t>program located?</w:t>
      </w:r>
    </w:p>
    <w:p w:rsidR="00F1496F" w:rsidRPr="009B36CF" w:rsidRDefault="00833247" w:rsidP="00867517">
      <w:pPr>
        <w:spacing w:after="0" w:line="240" w:lineRule="auto"/>
        <w:ind w:right="-342"/>
        <w:rPr>
          <w:rFonts w:ascii="Times New Roman" w:hAnsi="Times New Roman" w:cs="Times New Roman"/>
        </w:rPr>
      </w:pPr>
      <w:r>
        <w:rPr>
          <w:rFonts w:ascii="Times New Roman" w:hAnsi="Times New Roman" w:cs="Times New Roman"/>
        </w:rPr>
        <w:t xml:space="preserve">The facility </w:t>
      </w:r>
      <w:proofErr w:type="gramStart"/>
      <w:r>
        <w:rPr>
          <w:rFonts w:ascii="Times New Roman" w:hAnsi="Times New Roman" w:cs="Times New Roman"/>
        </w:rPr>
        <w:t>is located in</w:t>
      </w:r>
      <w:proofErr w:type="gramEnd"/>
      <w:r>
        <w:rPr>
          <w:rFonts w:ascii="Times New Roman" w:hAnsi="Times New Roman" w:cs="Times New Roman"/>
        </w:rPr>
        <w:t xml:space="preserve"> the International District of</w:t>
      </w:r>
      <w:r w:rsidR="00F1496F" w:rsidRPr="009B36CF">
        <w:rPr>
          <w:rFonts w:ascii="Times New Roman" w:hAnsi="Times New Roman" w:cs="Times New Roman"/>
        </w:rPr>
        <w:t xml:space="preserve"> Seattle, WA; within close proximity of I-5, I-90, </w:t>
      </w:r>
      <w:r w:rsidR="00697DD4" w:rsidRPr="009B36CF">
        <w:rPr>
          <w:rFonts w:ascii="Times New Roman" w:hAnsi="Times New Roman" w:cs="Times New Roman"/>
        </w:rPr>
        <w:t>local h</w:t>
      </w:r>
      <w:r w:rsidR="00F1496F" w:rsidRPr="009B36CF">
        <w:rPr>
          <w:rFonts w:ascii="Times New Roman" w:hAnsi="Times New Roman" w:cs="Times New Roman"/>
        </w:rPr>
        <w:t>ospital</w:t>
      </w:r>
      <w:r w:rsidR="00697DD4" w:rsidRPr="009B36CF">
        <w:rPr>
          <w:rFonts w:ascii="Times New Roman" w:hAnsi="Times New Roman" w:cs="Times New Roman"/>
        </w:rPr>
        <w:t>s</w:t>
      </w:r>
      <w:r w:rsidR="00F1496F" w:rsidRPr="009B36CF">
        <w:rPr>
          <w:rFonts w:ascii="Times New Roman" w:hAnsi="Times New Roman" w:cs="Times New Roman"/>
        </w:rPr>
        <w:t>,</w:t>
      </w:r>
      <w:r w:rsidR="00697DD4" w:rsidRPr="009B36CF">
        <w:rPr>
          <w:rFonts w:ascii="Times New Roman" w:hAnsi="Times New Roman" w:cs="Times New Roman"/>
        </w:rPr>
        <w:t xml:space="preserve"> the</w:t>
      </w:r>
      <w:r w:rsidR="00F1496F" w:rsidRPr="009B36CF">
        <w:rPr>
          <w:rFonts w:ascii="Times New Roman" w:hAnsi="Times New Roman" w:cs="Times New Roman"/>
        </w:rPr>
        <w:t xml:space="preserve"> King County Jail, and local Metro bus routes.</w:t>
      </w:r>
    </w:p>
    <w:p w:rsidR="00F92A9C" w:rsidRDefault="00F92A9C" w:rsidP="00867517">
      <w:pPr>
        <w:spacing w:after="0" w:line="240" w:lineRule="auto"/>
        <w:ind w:right="-342"/>
        <w:rPr>
          <w:rFonts w:ascii="Times New Roman" w:hAnsi="Times New Roman" w:cs="Times New Roman"/>
          <w:b/>
        </w:rPr>
      </w:pPr>
    </w:p>
    <w:p w:rsidR="00F92A9C" w:rsidRPr="009B36CF" w:rsidRDefault="00F92A9C" w:rsidP="00867517">
      <w:pPr>
        <w:spacing w:after="0" w:line="240" w:lineRule="auto"/>
        <w:ind w:right="-342"/>
        <w:rPr>
          <w:rFonts w:ascii="Times New Roman" w:hAnsi="Times New Roman" w:cs="Times New Roman"/>
          <w:b/>
        </w:rPr>
      </w:pPr>
      <w:r w:rsidRPr="009B36CF">
        <w:rPr>
          <w:rFonts w:ascii="Times New Roman" w:hAnsi="Times New Roman" w:cs="Times New Roman"/>
          <w:b/>
        </w:rPr>
        <w:t>What is the Mobile Crisis Team</w:t>
      </w:r>
      <w:r w:rsidR="00316A3E">
        <w:rPr>
          <w:rFonts w:ascii="Times New Roman" w:hAnsi="Times New Roman" w:cs="Times New Roman"/>
          <w:b/>
        </w:rPr>
        <w:t xml:space="preserve"> (</w:t>
      </w:r>
      <w:proofErr w:type="spellStart"/>
      <w:r w:rsidR="00316A3E">
        <w:rPr>
          <w:rFonts w:ascii="Times New Roman" w:hAnsi="Times New Roman" w:cs="Times New Roman"/>
          <w:b/>
        </w:rPr>
        <w:t>MCT</w:t>
      </w:r>
      <w:proofErr w:type="spellEnd"/>
      <w:r w:rsidR="00316A3E">
        <w:rPr>
          <w:rFonts w:ascii="Times New Roman" w:hAnsi="Times New Roman" w:cs="Times New Roman"/>
          <w:b/>
        </w:rPr>
        <w:t>)</w:t>
      </w:r>
      <w:r w:rsidRPr="009B36CF">
        <w:rPr>
          <w:rFonts w:ascii="Times New Roman" w:hAnsi="Times New Roman" w:cs="Times New Roman"/>
          <w:b/>
        </w:rPr>
        <w:t>?</w:t>
      </w:r>
    </w:p>
    <w:p w:rsidR="00F92A9C" w:rsidRPr="009B36CF" w:rsidRDefault="00F92A9C" w:rsidP="00867517">
      <w:pPr>
        <w:spacing w:after="0" w:line="240" w:lineRule="auto"/>
        <w:ind w:right="-342"/>
        <w:rPr>
          <w:rFonts w:ascii="Times New Roman" w:hAnsi="Times New Roman" w:cs="Times New Roman"/>
        </w:rPr>
      </w:pPr>
      <w:r w:rsidRPr="009B36CF">
        <w:rPr>
          <w:rFonts w:ascii="Times New Roman" w:hAnsi="Times New Roman" w:cs="Times New Roman"/>
        </w:rPr>
        <w:t xml:space="preserve">The </w:t>
      </w:r>
      <w:proofErr w:type="spellStart"/>
      <w:r w:rsidRPr="00A821C8">
        <w:rPr>
          <w:rFonts w:ascii="Times New Roman" w:hAnsi="Times New Roman" w:cs="Times New Roman"/>
        </w:rPr>
        <w:t>MCT</w:t>
      </w:r>
      <w:proofErr w:type="spellEnd"/>
      <w:r w:rsidRPr="00A821C8">
        <w:rPr>
          <w:rFonts w:ascii="Times New Roman" w:hAnsi="Times New Roman" w:cs="Times New Roman"/>
        </w:rPr>
        <w:t xml:space="preserve"> </w:t>
      </w:r>
      <w:r w:rsidR="00A821C8" w:rsidRPr="00A821C8">
        <w:rPr>
          <w:rFonts w:ascii="Times New Roman" w:hAnsi="Times New Roman" w:cs="Times New Roman"/>
        </w:rPr>
        <w:t>consists of a team of</w:t>
      </w:r>
      <w:r w:rsidR="00A821C8">
        <w:t xml:space="preserve"> </w:t>
      </w:r>
      <w:r w:rsidRPr="009B36CF">
        <w:rPr>
          <w:rFonts w:ascii="Times New Roman" w:hAnsi="Times New Roman" w:cs="Times New Roman"/>
        </w:rPr>
        <w:t xml:space="preserve">two </w:t>
      </w:r>
      <w:r w:rsidR="00961502">
        <w:rPr>
          <w:rFonts w:ascii="Times New Roman" w:hAnsi="Times New Roman" w:cs="Times New Roman"/>
        </w:rPr>
        <w:t>mental health clinicians</w:t>
      </w:r>
      <w:r w:rsidRPr="009B36CF">
        <w:rPr>
          <w:rFonts w:ascii="Times New Roman" w:hAnsi="Times New Roman" w:cs="Times New Roman"/>
        </w:rPr>
        <w:t xml:space="preserve"> with training in the field of substance use disorders. The team operates 24 hours per day, seven days per week. They respond to first responders in the field to assist with people in mental health and/or substance use crisis. The team intervenes with individuals in their own communities, identifies immediate needs and resources, and in most cases, relieves the need for any further intervention by first responders. They can also provide transportation.</w:t>
      </w:r>
      <w:r w:rsidR="0067108E">
        <w:rPr>
          <w:rFonts w:ascii="Times New Roman" w:hAnsi="Times New Roman" w:cs="Times New Roman"/>
        </w:rPr>
        <w:t xml:space="preserve"> </w:t>
      </w:r>
      <w:r w:rsidRPr="009B36CF">
        <w:rPr>
          <w:rFonts w:ascii="Times New Roman" w:hAnsi="Times New Roman" w:cs="Times New Roman"/>
        </w:rPr>
        <w:t xml:space="preserve">The </w:t>
      </w:r>
      <w:proofErr w:type="spellStart"/>
      <w:r w:rsidRPr="009B36CF">
        <w:rPr>
          <w:rFonts w:ascii="Times New Roman" w:hAnsi="Times New Roman" w:cs="Times New Roman"/>
        </w:rPr>
        <w:t>MCT</w:t>
      </w:r>
      <w:proofErr w:type="spellEnd"/>
      <w:r w:rsidRPr="009B36CF">
        <w:rPr>
          <w:rFonts w:ascii="Times New Roman" w:hAnsi="Times New Roman" w:cs="Times New Roman"/>
        </w:rPr>
        <w:t xml:space="preserve"> are available for consultation or direct outreach to any location in King County.</w:t>
      </w:r>
      <w:r w:rsidR="0067108E">
        <w:rPr>
          <w:rFonts w:ascii="Times New Roman" w:hAnsi="Times New Roman" w:cs="Times New Roman"/>
        </w:rPr>
        <w:t xml:space="preserve"> They </w:t>
      </w:r>
      <w:proofErr w:type="gramStart"/>
      <w:r w:rsidR="0067108E">
        <w:rPr>
          <w:rFonts w:ascii="Times New Roman" w:hAnsi="Times New Roman" w:cs="Times New Roman"/>
        </w:rPr>
        <w:t>are not intended</w:t>
      </w:r>
      <w:proofErr w:type="gramEnd"/>
      <w:r w:rsidR="0067108E">
        <w:rPr>
          <w:rFonts w:ascii="Times New Roman" w:hAnsi="Times New Roman" w:cs="Times New Roman"/>
        </w:rPr>
        <w:t xml:space="preserve"> to provide services social workers </w:t>
      </w:r>
      <w:r w:rsidR="00FF0F03">
        <w:rPr>
          <w:rFonts w:ascii="Times New Roman" w:hAnsi="Times New Roman" w:cs="Times New Roman"/>
        </w:rPr>
        <w:t xml:space="preserve">or other professionals </w:t>
      </w:r>
      <w:r w:rsidR="0067108E">
        <w:rPr>
          <w:rFonts w:ascii="Times New Roman" w:hAnsi="Times New Roman" w:cs="Times New Roman"/>
        </w:rPr>
        <w:t>already perform in emergency departments.</w:t>
      </w:r>
      <w:r w:rsidRPr="009B36CF">
        <w:rPr>
          <w:rFonts w:ascii="Times New Roman" w:hAnsi="Times New Roman" w:cs="Times New Roman"/>
        </w:rPr>
        <w:t xml:space="preserve"> </w:t>
      </w:r>
    </w:p>
    <w:p w:rsidR="00F92A9C" w:rsidRPr="009B36CF" w:rsidRDefault="00F92A9C" w:rsidP="00867517">
      <w:pPr>
        <w:spacing w:after="0" w:line="240" w:lineRule="auto"/>
        <w:ind w:right="-342"/>
        <w:rPr>
          <w:rFonts w:ascii="Times New Roman" w:hAnsi="Times New Roman" w:cs="Times New Roman"/>
          <w:b/>
        </w:rPr>
      </w:pPr>
    </w:p>
    <w:p w:rsidR="00F92A9C" w:rsidRPr="009B36CF" w:rsidRDefault="00F92A9C" w:rsidP="00867517">
      <w:pPr>
        <w:spacing w:after="0" w:line="240" w:lineRule="auto"/>
        <w:ind w:right="-342"/>
        <w:rPr>
          <w:rFonts w:ascii="Times New Roman" w:hAnsi="Times New Roman" w:cs="Times New Roman"/>
          <w:b/>
        </w:rPr>
      </w:pPr>
      <w:r w:rsidRPr="009B36CF">
        <w:rPr>
          <w:rFonts w:ascii="Times New Roman" w:hAnsi="Times New Roman" w:cs="Times New Roman"/>
          <w:b/>
        </w:rPr>
        <w:t>What is the Crisis Diversion Facility</w:t>
      </w:r>
      <w:r w:rsidR="00316A3E">
        <w:rPr>
          <w:rFonts w:ascii="Times New Roman" w:hAnsi="Times New Roman" w:cs="Times New Roman"/>
          <w:b/>
        </w:rPr>
        <w:t xml:space="preserve"> (CDF)</w:t>
      </w:r>
      <w:r w:rsidRPr="009B36CF">
        <w:rPr>
          <w:rFonts w:ascii="Times New Roman" w:hAnsi="Times New Roman" w:cs="Times New Roman"/>
          <w:b/>
        </w:rPr>
        <w:t>?</w:t>
      </w:r>
    </w:p>
    <w:p w:rsidR="00F92A9C" w:rsidRPr="009B36CF" w:rsidRDefault="00F92A9C" w:rsidP="00867517">
      <w:pPr>
        <w:spacing w:after="0" w:line="240" w:lineRule="auto"/>
        <w:ind w:right="-306"/>
        <w:rPr>
          <w:rFonts w:ascii="Times New Roman" w:hAnsi="Times New Roman" w:cs="Times New Roman"/>
        </w:rPr>
      </w:pPr>
      <w:r w:rsidRPr="009B36CF">
        <w:rPr>
          <w:rFonts w:ascii="Times New Roman" w:hAnsi="Times New Roman" w:cs="Times New Roman"/>
        </w:rPr>
        <w:t xml:space="preserve">The CDF is a </w:t>
      </w:r>
      <w:r w:rsidR="00833247" w:rsidRPr="009B36CF">
        <w:rPr>
          <w:rFonts w:ascii="Times New Roman" w:hAnsi="Times New Roman" w:cs="Times New Roman"/>
        </w:rPr>
        <w:t>16-bed</w:t>
      </w:r>
      <w:r w:rsidR="00115373">
        <w:rPr>
          <w:rFonts w:ascii="Times New Roman" w:hAnsi="Times New Roman" w:cs="Times New Roman"/>
        </w:rPr>
        <w:t xml:space="preserve"> non-smoking facility</w:t>
      </w:r>
      <w:r w:rsidRPr="009B36CF">
        <w:rPr>
          <w:rFonts w:ascii="Times New Roman" w:hAnsi="Times New Roman" w:cs="Times New Roman"/>
        </w:rPr>
        <w:t xml:space="preserve"> for individuals in mental health and/or substance abuse crisis that can </w:t>
      </w:r>
      <w:proofErr w:type="gramStart"/>
      <w:r w:rsidRPr="009B36CF">
        <w:rPr>
          <w:rFonts w:ascii="Times New Roman" w:hAnsi="Times New Roman" w:cs="Times New Roman"/>
        </w:rPr>
        <w:t>be diverted</w:t>
      </w:r>
      <w:proofErr w:type="gramEnd"/>
      <w:r w:rsidRPr="009B36CF">
        <w:rPr>
          <w:rFonts w:ascii="Times New Roman" w:hAnsi="Times New Roman" w:cs="Times New Roman"/>
        </w:rPr>
        <w:t xml:space="preserve"> away from jails and hospitals. The facility accepts individuals 24 hours a day, 7 days a week, and has a 72-hour maximum length of stay. Individuals receive mental health and physical health screenings upon arrival. Services available at the CDF </w:t>
      </w:r>
      <w:proofErr w:type="gramStart"/>
      <w:r w:rsidRPr="009B36CF">
        <w:rPr>
          <w:rFonts w:ascii="Times New Roman" w:hAnsi="Times New Roman" w:cs="Times New Roman"/>
        </w:rPr>
        <w:t>include:</w:t>
      </w:r>
      <w:proofErr w:type="gramEnd"/>
      <w:r w:rsidRPr="009B36CF">
        <w:rPr>
          <w:rFonts w:ascii="Times New Roman" w:hAnsi="Times New Roman" w:cs="Times New Roman"/>
        </w:rPr>
        <w:t xml:space="preserve"> crisis and stabilization services; case management; evaluation and psychiatric services; mental health and substance abuse disorder assessments; </w:t>
      </w:r>
      <w:r w:rsidR="00115373">
        <w:rPr>
          <w:rFonts w:ascii="Times New Roman" w:hAnsi="Times New Roman" w:cs="Times New Roman"/>
        </w:rPr>
        <w:t xml:space="preserve">peer specialist services </w:t>
      </w:r>
      <w:r w:rsidRPr="009B36CF">
        <w:rPr>
          <w:rFonts w:ascii="Times New Roman" w:hAnsi="Times New Roman" w:cs="Times New Roman"/>
        </w:rPr>
        <w:t>and linkage to community-based services.</w:t>
      </w:r>
    </w:p>
    <w:p w:rsidR="00F92A9C" w:rsidRPr="009B36CF" w:rsidRDefault="00F92A9C" w:rsidP="00867517">
      <w:pPr>
        <w:spacing w:after="0" w:line="240" w:lineRule="auto"/>
        <w:ind w:right="-342"/>
        <w:rPr>
          <w:rFonts w:ascii="Times New Roman" w:hAnsi="Times New Roman" w:cs="Times New Roman"/>
        </w:rPr>
      </w:pPr>
    </w:p>
    <w:p w:rsidR="00F92A9C" w:rsidRPr="00F92667" w:rsidRDefault="00F92A9C" w:rsidP="00867517">
      <w:pPr>
        <w:spacing w:after="0" w:line="240" w:lineRule="auto"/>
        <w:ind w:right="-342"/>
        <w:rPr>
          <w:rFonts w:ascii="Times New Roman" w:hAnsi="Times New Roman" w:cs="Times New Roman"/>
          <w:b/>
        </w:rPr>
      </w:pPr>
      <w:r w:rsidRPr="00F92667">
        <w:rPr>
          <w:rFonts w:ascii="Times New Roman" w:hAnsi="Times New Roman" w:cs="Times New Roman"/>
          <w:b/>
        </w:rPr>
        <w:t>What is the Crisis Diversion Interim Services</w:t>
      </w:r>
      <w:r w:rsidR="00316A3E" w:rsidRPr="00F92667">
        <w:rPr>
          <w:rFonts w:ascii="Times New Roman" w:hAnsi="Times New Roman" w:cs="Times New Roman"/>
          <w:b/>
        </w:rPr>
        <w:t xml:space="preserve"> (CDIS)</w:t>
      </w:r>
      <w:r w:rsidRPr="00F92667">
        <w:rPr>
          <w:rFonts w:ascii="Times New Roman" w:hAnsi="Times New Roman" w:cs="Times New Roman"/>
          <w:b/>
        </w:rPr>
        <w:t>?</w:t>
      </w:r>
    </w:p>
    <w:p w:rsidR="00F92A9C" w:rsidRPr="00F92667" w:rsidRDefault="00F92A9C" w:rsidP="00867517">
      <w:pPr>
        <w:spacing w:after="0" w:line="240" w:lineRule="auto"/>
        <w:ind w:right="-342"/>
        <w:rPr>
          <w:rFonts w:ascii="Times New Roman" w:hAnsi="Times New Roman" w:cs="Times New Roman"/>
        </w:rPr>
      </w:pPr>
      <w:r w:rsidRPr="00F92667">
        <w:rPr>
          <w:rFonts w:ascii="Times New Roman" w:hAnsi="Times New Roman" w:cs="Times New Roman"/>
        </w:rPr>
        <w:t xml:space="preserve">The </w:t>
      </w:r>
      <w:smartTag w:uri="urn:schemas-microsoft-com:office:smarttags" w:element="stockticker">
        <w:r w:rsidRPr="00F92667">
          <w:rPr>
            <w:rFonts w:ascii="Times New Roman" w:hAnsi="Times New Roman" w:cs="Times New Roman"/>
          </w:rPr>
          <w:t>CDIS</w:t>
        </w:r>
      </w:smartTag>
      <w:r w:rsidRPr="00F92667">
        <w:rPr>
          <w:rFonts w:ascii="Times New Roman" w:hAnsi="Times New Roman" w:cs="Times New Roman"/>
        </w:rPr>
        <w:t xml:space="preserve"> is a </w:t>
      </w:r>
      <w:r w:rsidR="00833247" w:rsidRPr="00F92667">
        <w:rPr>
          <w:rFonts w:ascii="Times New Roman" w:hAnsi="Times New Roman" w:cs="Times New Roman"/>
        </w:rPr>
        <w:t>30-bed</w:t>
      </w:r>
      <w:r w:rsidR="0067108E" w:rsidRPr="00F92667">
        <w:rPr>
          <w:rFonts w:ascii="Times New Roman" w:hAnsi="Times New Roman" w:cs="Times New Roman"/>
        </w:rPr>
        <w:t xml:space="preserve"> program</w:t>
      </w:r>
      <w:r w:rsidR="00115373" w:rsidRPr="00F92667">
        <w:rPr>
          <w:rFonts w:ascii="Times New Roman" w:hAnsi="Times New Roman" w:cs="Times New Roman"/>
        </w:rPr>
        <w:t xml:space="preserve"> non-smoking facility </w:t>
      </w:r>
      <w:r w:rsidRPr="00F92667">
        <w:rPr>
          <w:rFonts w:ascii="Times New Roman" w:hAnsi="Times New Roman" w:cs="Times New Roman"/>
        </w:rPr>
        <w:t xml:space="preserve">co-located with the CDF. After a crisis has resolved at the CDF, individuals may </w:t>
      </w:r>
      <w:proofErr w:type="gramStart"/>
      <w:r w:rsidRPr="00F92667">
        <w:rPr>
          <w:rFonts w:ascii="Times New Roman" w:hAnsi="Times New Roman" w:cs="Times New Roman"/>
        </w:rPr>
        <w:t>be referred</w:t>
      </w:r>
      <w:proofErr w:type="gramEnd"/>
      <w:r w:rsidRPr="00F92667">
        <w:rPr>
          <w:rFonts w:ascii="Times New Roman" w:hAnsi="Times New Roman" w:cs="Times New Roman"/>
        </w:rPr>
        <w:t xml:space="preserve"> to the CDIS if they are homeless, their shelter situation may be dangerous or have the potential to send them into crisis again, or they need additional services prior to discharge to help support stabilization. Individuals can stay at the CDIS for up to two weeks. Services at the </w:t>
      </w:r>
      <w:smartTag w:uri="urn:schemas-microsoft-com:office:smarttags" w:element="stockticker">
        <w:r w:rsidRPr="00F92667">
          <w:rPr>
            <w:rFonts w:ascii="Times New Roman" w:hAnsi="Times New Roman" w:cs="Times New Roman"/>
          </w:rPr>
          <w:t>CDIS</w:t>
        </w:r>
      </w:smartTag>
      <w:r w:rsidRPr="00F92667">
        <w:rPr>
          <w:rFonts w:ascii="Times New Roman" w:hAnsi="Times New Roman" w:cs="Times New Roman"/>
        </w:rPr>
        <w:t xml:space="preserve"> include intensive case management services to identify all housing and support options available. </w:t>
      </w:r>
    </w:p>
    <w:p w:rsidR="00F92A9C" w:rsidRPr="00F92667" w:rsidRDefault="00F92A9C" w:rsidP="00867517">
      <w:pPr>
        <w:spacing w:after="0" w:line="240" w:lineRule="auto"/>
        <w:ind w:right="-342"/>
        <w:rPr>
          <w:rFonts w:ascii="Times New Roman" w:hAnsi="Times New Roman" w:cs="Times New Roman"/>
          <w:b/>
        </w:rPr>
      </w:pPr>
    </w:p>
    <w:p w:rsidR="0090246D" w:rsidRPr="00F92667" w:rsidRDefault="0090246D" w:rsidP="00867517">
      <w:pPr>
        <w:spacing w:after="0" w:line="240" w:lineRule="auto"/>
        <w:ind w:right="-342"/>
        <w:rPr>
          <w:rFonts w:ascii="Times New Roman" w:hAnsi="Times New Roman" w:cs="Times New Roman"/>
          <w:b/>
        </w:rPr>
      </w:pPr>
      <w:r w:rsidRPr="00F92667">
        <w:rPr>
          <w:rFonts w:ascii="Times New Roman" w:hAnsi="Times New Roman" w:cs="Times New Roman"/>
          <w:b/>
        </w:rPr>
        <w:t xml:space="preserve">Who can refer to the Crisis Solutions </w:t>
      </w:r>
      <w:r w:rsidR="002A0AB2" w:rsidRPr="00F92667">
        <w:rPr>
          <w:rFonts w:ascii="Times New Roman" w:hAnsi="Times New Roman" w:cs="Times New Roman"/>
          <w:b/>
        </w:rPr>
        <w:t>Center?</w:t>
      </w:r>
    </w:p>
    <w:p w:rsidR="002A0AB2" w:rsidRPr="00F92667" w:rsidRDefault="002A0AB2" w:rsidP="00867517">
      <w:pPr>
        <w:autoSpaceDE w:val="0"/>
        <w:autoSpaceDN w:val="0"/>
        <w:adjustRightInd w:val="0"/>
        <w:spacing w:after="0" w:line="240" w:lineRule="auto"/>
        <w:ind w:right="-342"/>
        <w:rPr>
          <w:rFonts w:ascii="Times New Roman" w:hAnsi="Times New Roman" w:cs="Times New Roman"/>
        </w:rPr>
      </w:pPr>
      <w:r w:rsidRPr="00F92667">
        <w:rPr>
          <w:rFonts w:ascii="Times New Roman" w:hAnsi="Times New Roman" w:cs="Times New Roman"/>
        </w:rPr>
        <w:t xml:space="preserve">The Mobile Crisis Team </w:t>
      </w:r>
      <w:r w:rsidR="00F1496F" w:rsidRPr="00F92667">
        <w:rPr>
          <w:rFonts w:ascii="Times New Roman" w:hAnsi="Times New Roman" w:cs="Times New Roman"/>
        </w:rPr>
        <w:t>(</w:t>
      </w:r>
      <w:proofErr w:type="spellStart"/>
      <w:r w:rsidR="00F1496F" w:rsidRPr="00F92667">
        <w:rPr>
          <w:rFonts w:ascii="Times New Roman" w:hAnsi="Times New Roman" w:cs="Times New Roman"/>
        </w:rPr>
        <w:t>MCT</w:t>
      </w:r>
      <w:proofErr w:type="spellEnd"/>
      <w:r w:rsidR="00F1496F" w:rsidRPr="00F92667">
        <w:rPr>
          <w:rFonts w:ascii="Times New Roman" w:hAnsi="Times New Roman" w:cs="Times New Roman"/>
        </w:rPr>
        <w:t xml:space="preserve">) </w:t>
      </w:r>
      <w:r w:rsidRPr="00F92667">
        <w:rPr>
          <w:rFonts w:ascii="Times New Roman" w:hAnsi="Times New Roman" w:cs="Times New Roman"/>
        </w:rPr>
        <w:t>and the Crisis Diversion Facility</w:t>
      </w:r>
      <w:r w:rsidR="00F1496F" w:rsidRPr="00F92667">
        <w:rPr>
          <w:rFonts w:ascii="Times New Roman" w:hAnsi="Times New Roman" w:cs="Times New Roman"/>
        </w:rPr>
        <w:t xml:space="preserve"> (CDF)</w:t>
      </w:r>
      <w:r w:rsidRPr="00F92667">
        <w:rPr>
          <w:rFonts w:ascii="Times New Roman" w:hAnsi="Times New Roman" w:cs="Times New Roman"/>
        </w:rPr>
        <w:t xml:space="preserve"> </w:t>
      </w:r>
      <w:r w:rsidRPr="00F92667">
        <w:rPr>
          <w:rFonts w:ascii="Times New Roman" w:hAnsi="Times New Roman" w:cs="Times New Roman"/>
          <w:b/>
          <w:u w:val="single"/>
        </w:rPr>
        <w:t>only</w:t>
      </w:r>
      <w:r w:rsidRPr="00F92667">
        <w:rPr>
          <w:rFonts w:ascii="Times New Roman" w:hAnsi="Times New Roman" w:cs="Times New Roman"/>
        </w:rPr>
        <w:t xml:space="preserve"> accept referrals from first responders, including:</w:t>
      </w:r>
    </w:p>
    <w:p w:rsidR="002A0AB2" w:rsidRPr="00F92667" w:rsidRDefault="002A0AB2" w:rsidP="00867517">
      <w:pPr>
        <w:pStyle w:val="ListParagraph"/>
        <w:numPr>
          <w:ilvl w:val="0"/>
          <w:numId w:val="2"/>
        </w:numPr>
        <w:autoSpaceDE w:val="0"/>
        <w:autoSpaceDN w:val="0"/>
        <w:ind w:left="450" w:right="-342" w:hanging="270"/>
        <w:rPr>
          <w:sz w:val="22"/>
          <w:szCs w:val="22"/>
        </w:rPr>
      </w:pPr>
      <w:r w:rsidRPr="00F92667">
        <w:rPr>
          <w:sz w:val="22"/>
          <w:szCs w:val="22"/>
        </w:rPr>
        <w:t>Law Enforcement,</w:t>
      </w:r>
    </w:p>
    <w:p w:rsidR="002A0AB2" w:rsidRPr="00F92667" w:rsidRDefault="002A0AB2" w:rsidP="00867517">
      <w:pPr>
        <w:pStyle w:val="ListParagraph"/>
        <w:numPr>
          <w:ilvl w:val="0"/>
          <w:numId w:val="2"/>
        </w:numPr>
        <w:autoSpaceDE w:val="0"/>
        <w:autoSpaceDN w:val="0"/>
        <w:ind w:left="450" w:right="-342" w:hanging="270"/>
        <w:rPr>
          <w:sz w:val="22"/>
          <w:szCs w:val="22"/>
        </w:rPr>
      </w:pPr>
      <w:r w:rsidRPr="00F92667">
        <w:rPr>
          <w:sz w:val="22"/>
          <w:szCs w:val="22"/>
        </w:rPr>
        <w:t>Hospital Emergency Rooms</w:t>
      </w:r>
      <w:r w:rsidR="0067108E" w:rsidRPr="00F92667">
        <w:rPr>
          <w:sz w:val="22"/>
          <w:szCs w:val="22"/>
        </w:rPr>
        <w:t>/Departments</w:t>
      </w:r>
      <w:r w:rsidRPr="00F92667">
        <w:rPr>
          <w:sz w:val="22"/>
          <w:szCs w:val="22"/>
        </w:rPr>
        <w:t>,</w:t>
      </w:r>
    </w:p>
    <w:p w:rsidR="002A0AB2" w:rsidRPr="00F92667" w:rsidRDefault="002A0AB2" w:rsidP="00867517">
      <w:pPr>
        <w:pStyle w:val="ListParagraph"/>
        <w:numPr>
          <w:ilvl w:val="0"/>
          <w:numId w:val="2"/>
        </w:numPr>
        <w:autoSpaceDE w:val="0"/>
        <w:autoSpaceDN w:val="0"/>
        <w:spacing w:after="120"/>
        <w:ind w:left="450" w:right="-342" w:hanging="274"/>
        <w:rPr>
          <w:sz w:val="22"/>
          <w:szCs w:val="22"/>
        </w:rPr>
      </w:pPr>
      <w:r w:rsidRPr="00F92667">
        <w:rPr>
          <w:sz w:val="22"/>
          <w:szCs w:val="22"/>
        </w:rPr>
        <w:t>Fire Departments and Medic One Units, and</w:t>
      </w:r>
    </w:p>
    <w:p w:rsidR="002A0AB2" w:rsidRPr="00F92667" w:rsidRDefault="002A0AB2" w:rsidP="00867517">
      <w:pPr>
        <w:pStyle w:val="ListParagraph"/>
        <w:numPr>
          <w:ilvl w:val="0"/>
          <w:numId w:val="2"/>
        </w:numPr>
        <w:autoSpaceDE w:val="0"/>
        <w:autoSpaceDN w:val="0"/>
        <w:spacing w:after="120"/>
        <w:ind w:left="450" w:right="-342" w:hanging="274"/>
        <w:rPr>
          <w:sz w:val="22"/>
          <w:szCs w:val="22"/>
        </w:rPr>
      </w:pPr>
      <w:r w:rsidRPr="00F92667">
        <w:rPr>
          <w:sz w:val="22"/>
          <w:szCs w:val="22"/>
        </w:rPr>
        <w:t>Designated Mental Health Professionals.</w:t>
      </w:r>
    </w:p>
    <w:p w:rsidR="00D67A39" w:rsidRPr="00F92667" w:rsidRDefault="00D67A39" w:rsidP="00867517">
      <w:pPr>
        <w:pStyle w:val="ListParagraph"/>
        <w:numPr>
          <w:ilvl w:val="0"/>
          <w:numId w:val="2"/>
        </w:numPr>
        <w:autoSpaceDE w:val="0"/>
        <w:autoSpaceDN w:val="0"/>
        <w:ind w:left="540" w:right="-216" w:hanging="270"/>
        <w:rPr>
          <w:sz w:val="22"/>
          <w:szCs w:val="22"/>
        </w:rPr>
      </w:pPr>
      <w:r w:rsidRPr="00F92667">
        <w:rPr>
          <w:sz w:val="22"/>
          <w:szCs w:val="22"/>
        </w:rPr>
        <w:t xml:space="preserve">The </w:t>
      </w:r>
      <w:proofErr w:type="spellStart"/>
      <w:r w:rsidRPr="00F92667">
        <w:rPr>
          <w:sz w:val="22"/>
          <w:szCs w:val="22"/>
        </w:rPr>
        <w:t>MCT</w:t>
      </w:r>
      <w:proofErr w:type="spellEnd"/>
      <w:r w:rsidRPr="00F92667">
        <w:rPr>
          <w:sz w:val="22"/>
          <w:szCs w:val="22"/>
        </w:rPr>
        <w:t xml:space="preserve"> can also accept referrals from the Crisis C</w:t>
      </w:r>
      <w:r w:rsidR="000078FD" w:rsidRPr="00F92667">
        <w:rPr>
          <w:sz w:val="22"/>
          <w:szCs w:val="22"/>
        </w:rPr>
        <w:t>onnections</w:t>
      </w:r>
      <w:r w:rsidRPr="00F92667">
        <w:rPr>
          <w:sz w:val="22"/>
          <w:szCs w:val="22"/>
        </w:rPr>
        <w:t>, on a case-by-case basis, after a screening is completed by Crisis C</w:t>
      </w:r>
      <w:r w:rsidR="000078FD" w:rsidRPr="00F92667">
        <w:rPr>
          <w:sz w:val="22"/>
          <w:szCs w:val="22"/>
        </w:rPr>
        <w:t>onnections</w:t>
      </w:r>
      <w:r w:rsidRPr="00F92667">
        <w:rPr>
          <w:sz w:val="22"/>
          <w:szCs w:val="22"/>
        </w:rPr>
        <w:t xml:space="preserve"> staff to determines eligibility and appropriate response options.</w:t>
      </w:r>
    </w:p>
    <w:p w:rsidR="00D67A39" w:rsidRPr="00F92667" w:rsidRDefault="00D67A39" w:rsidP="00867517">
      <w:pPr>
        <w:pStyle w:val="ListParagraph"/>
        <w:autoSpaceDE w:val="0"/>
        <w:autoSpaceDN w:val="0"/>
        <w:ind w:left="540" w:right="-216"/>
        <w:rPr>
          <w:rFonts w:ascii="Verdana" w:hAnsi="Verdana" w:cs="Arial"/>
          <w:sz w:val="22"/>
          <w:szCs w:val="22"/>
        </w:rPr>
      </w:pPr>
    </w:p>
    <w:p w:rsidR="0090246D" w:rsidRPr="00F92667" w:rsidRDefault="002A0AB2" w:rsidP="00867517">
      <w:pPr>
        <w:spacing w:after="0" w:line="240" w:lineRule="auto"/>
        <w:ind w:right="-216"/>
        <w:rPr>
          <w:rFonts w:ascii="Times New Roman" w:hAnsi="Times New Roman" w:cs="Times New Roman"/>
        </w:rPr>
      </w:pPr>
      <w:r w:rsidRPr="00F92667">
        <w:rPr>
          <w:rFonts w:ascii="Times New Roman" w:hAnsi="Times New Roman" w:cs="Times New Roman"/>
        </w:rPr>
        <w:t xml:space="preserve">Referrals to the Crisis Diversion Interim Services </w:t>
      </w:r>
      <w:r w:rsidR="00F1496F" w:rsidRPr="00F92667">
        <w:rPr>
          <w:rFonts w:ascii="Times New Roman" w:hAnsi="Times New Roman" w:cs="Times New Roman"/>
        </w:rPr>
        <w:t xml:space="preserve">(CDIS) </w:t>
      </w:r>
      <w:r w:rsidRPr="00F92667">
        <w:rPr>
          <w:rFonts w:ascii="Times New Roman" w:hAnsi="Times New Roman" w:cs="Times New Roman"/>
        </w:rPr>
        <w:t>program come only from the CDF. This means that access to all three programs of the CSC is limited to individuals referred by first responders</w:t>
      </w:r>
      <w:r w:rsidR="001131CE" w:rsidRPr="00F92667">
        <w:rPr>
          <w:rFonts w:ascii="Times New Roman" w:hAnsi="Times New Roman" w:cs="Times New Roman"/>
        </w:rPr>
        <w:t xml:space="preserve">. </w:t>
      </w:r>
      <w:r w:rsidRPr="00F92667">
        <w:rPr>
          <w:rFonts w:ascii="Times New Roman" w:hAnsi="Times New Roman" w:cs="Times New Roman"/>
        </w:rPr>
        <w:t>No access is available to family, friends, case managers, or the individual in crisis.</w:t>
      </w:r>
    </w:p>
    <w:p w:rsidR="002A0AB2" w:rsidRPr="00F92667" w:rsidRDefault="002A0AB2" w:rsidP="00867517">
      <w:pPr>
        <w:spacing w:after="0" w:line="240" w:lineRule="auto"/>
        <w:ind w:right="-216"/>
        <w:rPr>
          <w:rFonts w:ascii="Times New Roman" w:hAnsi="Times New Roman" w:cs="Times New Roman"/>
          <w:b/>
        </w:rPr>
      </w:pPr>
    </w:p>
    <w:p w:rsidR="00F1496F" w:rsidRPr="00F92667" w:rsidRDefault="00F1496F" w:rsidP="00867517">
      <w:pPr>
        <w:spacing w:after="0" w:line="240" w:lineRule="auto"/>
        <w:ind w:right="-216"/>
        <w:rPr>
          <w:rFonts w:ascii="Times New Roman" w:hAnsi="Times New Roman" w:cs="Times New Roman"/>
          <w:b/>
        </w:rPr>
      </w:pPr>
      <w:r w:rsidRPr="00F92667">
        <w:rPr>
          <w:rFonts w:ascii="Times New Roman" w:hAnsi="Times New Roman" w:cs="Times New Roman"/>
          <w:b/>
        </w:rPr>
        <w:t>Who is eligible for services at the CSC?</w:t>
      </w:r>
    </w:p>
    <w:p w:rsidR="00F1496F" w:rsidRPr="00F92667" w:rsidRDefault="00F1496F" w:rsidP="00867517">
      <w:pPr>
        <w:pStyle w:val="Normal1x"/>
        <w:ind w:left="0" w:right="-216" w:firstLine="0"/>
        <w:rPr>
          <w:rFonts w:ascii="Times New Roman" w:hAnsi="Times New Roman"/>
          <w:strike/>
          <w:sz w:val="22"/>
          <w:szCs w:val="22"/>
        </w:rPr>
      </w:pPr>
      <w:r w:rsidRPr="00F92667">
        <w:rPr>
          <w:rFonts w:ascii="Times New Roman" w:hAnsi="Times New Roman"/>
          <w:sz w:val="22"/>
          <w:szCs w:val="22"/>
        </w:rPr>
        <w:t xml:space="preserve">Any adult (at least age 18) in King County experiencing an emotional and/or behavioral disturbance, including substance use/abuse, </w:t>
      </w:r>
      <w:r w:rsidR="009C0544" w:rsidRPr="00F92667">
        <w:rPr>
          <w:rFonts w:ascii="Times New Roman" w:hAnsi="Times New Roman"/>
          <w:sz w:val="22"/>
          <w:szCs w:val="22"/>
        </w:rPr>
        <w:t xml:space="preserve">referred by an eligible partner </w:t>
      </w:r>
      <w:r w:rsidRPr="00F92667">
        <w:rPr>
          <w:rFonts w:ascii="Times New Roman" w:hAnsi="Times New Roman"/>
          <w:sz w:val="22"/>
          <w:szCs w:val="22"/>
        </w:rPr>
        <w:t>who:</w:t>
      </w:r>
    </w:p>
    <w:p w:rsidR="00F1496F" w:rsidRPr="00F92667" w:rsidRDefault="00F1496F" w:rsidP="00867517">
      <w:pPr>
        <w:numPr>
          <w:ilvl w:val="0"/>
          <w:numId w:val="4"/>
        </w:numPr>
        <w:spacing w:after="0" w:line="240" w:lineRule="auto"/>
        <w:ind w:left="450" w:right="-216" w:hanging="270"/>
        <w:rPr>
          <w:rFonts w:ascii="Times New Roman" w:hAnsi="Times New Roman" w:cs="Times New Roman"/>
        </w:rPr>
      </w:pPr>
      <w:r w:rsidRPr="00F92667">
        <w:rPr>
          <w:rFonts w:ascii="Times New Roman" w:hAnsi="Times New Roman" w:cs="Times New Roman"/>
        </w:rPr>
        <w:t>Is in emotional or behavioral crisis that would benefit from crisis intervention services; and</w:t>
      </w:r>
    </w:p>
    <w:p w:rsidR="00F1496F" w:rsidRPr="00F92667" w:rsidRDefault="00F1496F" w:rsidP="00867517">
      <w:pPr>
        <w:numPr>
          <w:ilvl w:val="0"/>
          <w:numId w:val="4"/>
        </w:numPr>
        <w:tabs>
          <w:tab w:val="num" w:pos="2160"/>
        </w:tabs>
        <w:spacing w:after="120" w:line="240" w:lineRule="auto"/>
        <w:ind w:left="450" w:right="-216" w:hanging="270"/>
        <w:rPr>
          <w:rFonts w:ascii="Times New Roman" w:hAnsi="Times New Roman" w:cs="Times New Roman"/>
        </w:rPr>
      </w:pPr>
      <w:r w:rsidRPr="00F92667">
        <w:rPr>
          <w:rFonts w:ascii="Times New Roman" w:hAnsi="Times New Roman" w:cs="Times New Roman"/>
        </w:rPr>
        <w:t>Agrees to participate in the services</w:t>
      </w:r>
      <w:r w:rsidR="009C33EB" w:rsidRPr="00F92667">
        <w:rPr>
          <w:rFonts w:ascii="Times New Roman" w:hAnsi="Times New Roman" w:cs="Times New Roman"/>
        </w:rPr>
        <w:t xml:space="preserve"> (voluntary participation)</w:t>
      </w:r>
      <w:r w:rsidRPr="00F92667">
        <w:rPr>
          <w:rFonts w:ascii="Times New Roman" w:hAnsi="Times New Roman" w:cs="Times New Roman"/>
        </w:rPr>
        <w:t>.</w:t>
      </w:r>
    </w:p>
    <w:p w:rsidR="00300611" w:rsidRPr="009B36CF" w:rsidRDefault="0023728A" w:rsidP="00300611">
      <w:pPr>
        <w:tabs>
          <w:tab w:val="num" w:pos="1800"/>
        </w:tabs>
        <w:spacing w:after="0" w:line="240" w:lineRule="auto"/>
        <w:ind w:right="-162"/>
        <w:rPr>
          <w:rFonts w:ascii="Times New Roman" w:hAnsi="Times New Roman" w:cs="Times New Roman"/>
        </w:rPr>
      </w:pPr>
      <w:r w:rsidRPr="00F92667">
        <w:rPr>
          <w:rFonts w:ascii="Times New Roman" w:hAnsi="Times New Roman" w:cs="Times New Roman"/>
        </w:rPr>
        <w:t>Individuals referred to the CDF will be screened for medical needs and any current behaviors or relevant history that may make them inappropriate for admission.</w:t>
      </w:r>
      <w:r w:rsidR="00300611">
        <w:rPr>
          <w:rFonts w:ascii="Times New Roman" w:hAnsi="Times New Roman" w:cs="Times New Roman"/>
        </w:rPr>
        <w:t xml:space="preserve"> Individuals who are identified as a Level 2 or Level sex offender are not eligible for admission at the CDF.</w:t>
      </w:r>
    </w:p>
    <w:p w:rsidR="00F1496F" w:rsidRPr="00F92667" w:rsidRDefault="00F1496F" w:rsidP="00867517">
      <w:pPr>
        <w:spacing w:after="0" w:line="240" w:lineRule="auto"/>
        <w:ind w:right="-216"/>
        <w:rPr>
          <w:rFonts w:ascii="Times New Roman" w:hAnsi="Times New Roman" w:cs="Times New Roman"/>
          <w:b/>
        </w:rPr>
      </w:pPr>
    </w:p>
    <w:p w:rsidR="00300223" w:rsidRPr="00F92667" w:rsidRDefault="006C6975" w:rsidP="00867517">
      <w:pPr>
        <w:spacing w:after="0" w:line="240" w:lineRule="auto"/>
        <w:ind w:right="-216"/>
        <w:rPr>
          <w:rFonts w:ascii="Times New Roman" w:hAnsi="Times New Roman" w:cs="Times New Roman"/>
          <w:b/>
        </w:rPr>
      </w:pPr>
      <w:r w:rsidRPr="00F92667">
        <w:rPr>
          <w:rFonts w:ascii="Times New Roman" w:hAnsi="Times New Roman" w:cs="Times New Roman"/>
          <w:b/>
        </w:rPr>
        <w:t>What about people who are under the influence of alcohol and/or other drugs?</w:t>
      </w:r>
    </w:p>
    <w:p w:rsidR="00115373" w:rsidRPr="00F92667" w:rsidRDefault="006C6975" w:rsidP="00867517">
      <w:pPr>
        <w:spacing w:after="120" w:line="240" w:lineRule="auto"/>
        <w:ind w:right="-216"/>
        <w:rPr>
          <w:rFonts w:ascii="Times New Roman" w:hAnsi="Times New Roman" w:cs="Times New Roman"/>
        </w:rPr>
      </w:pPr>
      <w:r w:rsidRPr="00F92667">
        <w:rPr>
          <w:rFonts w:ascii="Times New Roman" w:hAnsi="Times New Roman" w:cs="Times New Roman"/>
        </w:rPr>
        <w:t>Being under the influence of alcohol or other drugs does not prevent an individual from receiving services at the CDF</w:t>
      </w:r>
      <w:r w:rsidR="00742F29" w:rsidRPr="00F92667">
        <w:rPr>
          <w:rFonts w:ascii="Times New Roman" w:hAnsi="Times New Roman" w:cs="Times New Roman"/>
        </w:rPr>
        <w:t>, however</w:t>
      </w:r>
      <w:r w:rsidR="001131CE" w:rsidRPr="00F92667">
        <w:rPr>
          <w:rFonts w:ascii="Times New Roman" w:hAnsi="Times New Roman" w:cs="Times New Roman"/>
        </w:rPr>
        <w:t>,</w:t>
      </w:r>
      <w:r w:rsidR="00742F29" w:rsidRPr="00F92667">
        <w:rPr>
          <w:rFonts w:ascii="Times New Roman" w:hAnsi="Times New Roman" w:cs="Times New Roman"/>
        </w:rPr>
        <w:t xml:space="preserve"> individuals experiencing withdrawal from alcohol, opiates and benzodiazepines, even if medications and/or a patch (i.e., Clonidine patch) are prescribed to assist with the withdrawals, are not appropriate for admission to the program.</w:t>
      </w:r>
      <w:r w:rsidRPr="00F92667">
        <w:rPr>
          <w:rFonts w:ascii="Times New Roman" w:hAnsi="Times New Roman" w:cs="Times New Roman"/>
        </w:rPr>
        <w:t xml:space="preserve"> Individuals will be screened to determine if there are any concerns regarding withdrawal or seizure risk. </w:t>
      </w:r>
    </w:p>
    <w:p w:rsidR="006C6975" w:rsidRPr="00F92667" w:rsidRDefault="006C6975" w:rsidP="00867517">
      <w:pPr>
        <w:spacing w:after="0" w:line="240" w:lineRule="auto"/>
        <w:ind w:right="-216"/>
        <w:rPr>
          <w:rFonts w:ascii="Times New Roman" w:hAnsi="Times New Roman" w:cs="Times New Roman"/>
        </w:rPr>
      </w:pPr>
      <w:r w:rsidRPr="00F92667">
        <w:rPr>
          <w:rFonts w:ascii="Times New Roman" w:hAnsi="Times New Roman" w:cs="Times New Roman"/>
        </w:rPr>
        <w:t xml:space="preserve">The CSC is not a medical facility and does not provide any medication to assist with withdrawal. </w:t>
      </w:r>
      <w:r w:rsidR="00115373" w:rsidRPr="00F92667">
        <w:rPr>
          <w:rFonts w:ascii="Times New Roman" w:hAnsi="Times New Roman" w:cs="Times New Roman"/>
        </w:rPr>
        <w:t>However, although m</w:t>
      </w:r>
      <w:r w:rsidRPr="00F92667">
        <w:rPr>
          <w:rFonts w:ascii="Times New Roman" w:hAnsi="Times New Roman" w:cs="Times New Roman"/>
        </w:rPr>
        <w:t xml:space="preserve">any withdrawal symptoms are uncomfortable, </w:t>
      </w:r>
      <w:r w:rsidR="00115373" w:rsidRPr="00F92667">
        <w:rPr>
          <w:rFonts w:ascii="Times New Roman" w:hAnsi="Times New Roman" w:cs="Times New Roman"/>
        </w:rPr>
        <w:t xml:space="preserve">they are </w:t>
      </w:r>
      <w:r w:rsidRPr="00F92667">
        <w:rPr>
          <w:rFonts w:ascii="Times New Roman" w:hAnsi="Times New Roman" w:cs="Times New Roman"/>
        </w:rPr>
        <w:t>not life-threatening</w:t>
      </w:r>
      <w:r w:rsidR="005A5004" w:rsidRPr="00F92667">
        <w:rPr>
          <w:rFonts w:ascii="Times New Roman" w:hAnsi="Times New Roman" w:cs="Times New Roman"/>
        </w:rPr>
        <w:t>;</w:t>
      </w:r>
      <w:r w:rsidRPr="00F92667">
        <w:rPr>
          <w:rFonts w:ascii="Times New Roman" w:hAnsi="Times New Roman" w:cs="Times New Roman"/>
        </w:rPr>
        <w:t xml:space="preserve"> individuals who are experiencing these are </w:t>
      </w:r>
      <w:r w:rsidR="005A5004" w:rsidRPr="00F92667">
        <w:rPr>
          <w:rFonts w:ascii="Times New Roman" w:hAnsi="Times New Roman" w:cs="Times New Roman"/>
        </w:rPr>
        <w:t xml:space="preserve">able to be served at </w:t>
      </w:r>
      <w:r w:rsidRPr="00F92667">
        <w:rPr>
          <w:rFonts w:ascii="Times New Roman" w:hAnsi="Times New Roman" w:cs="Times New Roman"/>
        </w:rPr>
        <w:t>the CSC.</w:t>
      </w:r>
    </w:p>
    <w:p w:rsidR="006C6975" w:rsidRPr="00F92667" w:rsidRDefault="006C6975" w:rsidP="00867517">
      <w:pPr>
        <w:spacing w:after="0" w:line="240" w:lineRule="auto"/>
        <w:ind w:right="-216"/>
        <w:rPr>
          <w:rFonts w:ascii="Times New Roman" w:hAnsi="Times New Roman" w:cs="Times New Roman"/>
        </w:rPr>
      </w:pPr>
    </w:p>
    <w:p w:rsidR="00F92667" w:rsidRPr="00F92667" w:rsidRDefault="00F92667" w:rsidP="00867517">
      <w:pPr>
        <w:spacing w:after="0" w:line="240" w:lineRule="auto"/>
        <w:ind w:right="-216"/>
        <w:rPr>
          <w:rFonts w:ascii="Times New Roman" w:hAnsi="Times New Roman" w:cs="Times New Roman"/>
          <w:b/>
        </w:rPr>
      </w:pPr>
      <w:r w:rsidRPr="00F92667">
        <w:rPr>
          <w:rFonts w:ascii="Times New Roman" w:hAnsi="Times New Roman" w:cs="Times New Roman"/>
          <w:b/>
        </w:rPr>
        <w:t>What is the definition of a “behavioral health crisis”?</w:t>
      </w:r>
    </w:p>
    <w:p w:rsidR="00F92667" w:rsidRPr="00F92667" w:rsidRDefault="00F92667" w:rsidP="00867517">
      <w:pPr>
        <w:spacing w:after="0" w:line="240" w:lineRule="auto"/>
        <w:ind w:right="-216"/>
        <w:rPr>
          <w:rFonts w:ascii="Times New Roman" w:hAnsi="Times New Roman" w:cs="Times New Roman"/>
        </w:rPr>
      </w:pPr>
      <w:r w:rsidRPr="00F92667">
        <w:rPr>
          <w:rFonts w:ascii="Times New Roman" w:hAnsi="Times New Roman" w:cs="Times New Roman"/>
        </w:rPr>
        <w:t>Behavioral Crisis: A person experiencing an escalation of behavioral health symptoms and is willing to receive services, or someone with suicidal ideation and who is in behavioral control. Persons experiencing a behavioral crisis are appropriately referred to the CDF. Being homeless or having a mental health and/or substance use disorder are not considered crises on their own.</w:t>
      </w:r>
    </w:p>
    <w:p w:rsidR="00F92667" w:rsidRPr="00F92667" w:rsidRDefault="00F92667" w:rsidP="00867517">
      <w:pPr>
        <w:numPr>
          <w:ilvl w:val="0"/>
          <w:numId w:val="10"/>
        </w:numPr>
        <w:tabs>
          <w:tab w:val="clear" w:pos="720"/>
        </w:tabs>
        <w:spacing w:after="0" w:line="240" w:lineRule="auto"/>
        <w:ind w:left="450" w:right="-342" w:hanging="270"/>
        <w:rPr>
          <w:rFonts w:ascii="Times New Roman" w:hAnsi="Times New Roman" w:cs="Times New Roman"/>
        </w:rPr>
      </w:pPr>
      <w:r w:rsidRPr="00F92667">
        <w:rPr>
          <w:rFonts w:ascii="Times New Roman" w:hAnsi="Times New Roman" w:cs="Times New Roman"/>
        </w:rPr>
        <w:t xml:space="preserve">A person who is out of behavioral control, is deemed an imminent danger to self or others and is unwilling to accept treatment, and likely to require seclusion or restraint to maintain their safety </w:t>
      </w:r>
      <w:r w:rsidRPr="00F92667">
        <w:rPr>
          <w:rFonts w:ascii="Times New Roman" w:hAnsi="Times New Roman" w:cs="Times New Roman"/>
          <w:u w:val="single"/>
        </w:rPr>
        <w:t>are not appropriate candidates for referral.</w:t>
      </w:r>
    </w:p>
    <w:p w:rsidR="00F92667" w:rsidRPr="00F92667" w:rsidRDefault="00F92667" w:rsidP="00867517">
      <w:pPr>
        <w:spacing w:after="0" w:line="240" w:lineRule="auto"/>
        <w:ind w:right="-342"/>
        <w:rPr>
          <w:rFonts w:ascii="Times New Roman" w:hAnsi="Times New Roman" w:cs="Times New Roman"/>
          <w:b/>
        </w:rPr>
      </w:pPr>
    </w:p>
    <w:p w:rsidR="00CA1317" w:rsidRPr="00F92667" w:rsidRDefault="009C33EB" w:rsidP="00867517">
      <w:pPr>
        <w:spacing w:after="0" w:line="240" w:lineRule="auto"/>
        <w:ind w:right="-342"/>
        <w:rPr>
          <w:rFonts w:ascii="Times New Roman" w:hAnsi="Times New Roman" w:cs="Times New Roman"/>
          <w:b/>
        </w:rPr>
      </w:pPr>
      <w:r w:rsidRPr="00F92667">
        <w:rPr>
          <w:rFonts w:ascii="Times New Roman" w:hAnsi="Times New Roman" w:cs="Times New Roman"/>
          <w:b/>
        </w:rPr>
        <w:t>How “voluntary” does a referral have to be?</w:t>
      </w:r>
    </w:p>
    <w:p w:rsidR="00FC27BD" w:rsidRPr="00F92667" w:rsidRDefault="00066AE3" w:rsidP="00867517">
      <w:pPr>
        <w:spacing w:after="0" w:line="240" w:lineRule="auto"/>
        <w:ind w:right="-342"/>
        <w:rPr>
          <w:rFonts w:ascii="Times New Roman" w:hAnsi="Times New Roman" w:cs="Times New Roman"/>
        </w:rPr>
      </w:pPr>
      <w:r w:rsidRPr="00F92667">
        <w:rPr>
          <w:rFonts w:ascii="Times New Roman" w:hAnsi="Times New Roman" w:cs="Times New Roman"/>
        </w:rPr>
        <w:t xml:space="preserve">When making a referral, </w:t>
      </w:r>
      <w:r w:rsidR="009C4822" w:rsidRPr="00F92667">
        <w:rPr>
          <w:rFonts w:ascii="Times New Roman" w:hAnsi="Times New Roman" w:cs="Times New Roman"/>
        </w:rPr>
        <w:t xml:space="preserve">referents </w:t>
      </w:r>
      <w:r w:rsidRPr="00F92667">
        <w:rPr>
          <w:rFonts w:ascii="Times New Roman" w:hAnsi="Times New Roman" w:cs="Times New Roman"/>
        </w:rPr>
        <w:t>will attempt to determine if the individual is willing to</w:t>
      </w:r>
      <w:r w:rsidR="007E076B" w:rsidRPr="00F92667">
        <w:rPr>
          <w:rFonts w:ascii="Times New Roman" w:hAnsi="Times New Roman" w:cs="Times New Roman"/>
        </w:rPr>
        <w:t xml:space="preserve"> participate in services and has</w:t>
      </w:r>
      <w:r w:rsidRPr="00F92667">
        <w:rPr>
          <w:rFonts w:ascii="Times New Roman" w:hAnsi="Times New Roman" w:cs="Times New Roman"/>
        </w:rPr>
        <w:t xml:space="preserve"> some behavioral control</w:t>
      </w:r>
      <w:r w:rsidR="001131CE" w:rsidRPr="00F92667">
        <w:rPr>
          <w:rFonts w:ascii="Times New Roman" w:hAnsi="Times New Roman" w:cs="Times New Roman"/>
        </w:rPr>
        <w:t xml:space="preserve">. </w:t>
      </w:r>
      <w:r w:rsidR="009C33EB" w:rsidRPr="00F92667">
        <w:rPr>
          <w:rFonts w:ascii="Times New Roman" w:hAnsi="Times New Roman" w:cs="Times New Roman"/>
        </w:rPr>
        <w:t xml:space="preserve">Individuals </w:t>
      </w:r>
      <w:r w:rsidR="00BF6E92" w:rsidRPr="00F92667">
        <w:rPr>
          <w:rFonts w:ascii="Times New Roman" w:hAnsi="Times New Roman" w:cs="Times New Roman"/>
        </w:rPr>
        <w:t>who</w:t>
      </w:r>
      <w:r w:rsidR="009C33EB" w:rsidRPr="00F92667">
        <w:rPr>
          <w:rFonts w:ascii="Times New Roman" w:hAnsi="Times New Roman" w:cs="Times New Roman"/>
        </w:rPr>
        <w:t xml:space="preserve"> are unwilling to engage with </w:t>
      </w:r>
      <w:r w:rsidR="008D26E4" w:rsidRPr="00F92667">
        <w:rPr>
          <w:rFonts w:ascii="Times New Roman" w:hAnsi="Times New Roman" w:cs="Times New Roman"/>
        </w:rPr>
        <w:t>referents/first responders</w:t>
      </w:r>
      <w:r w:rsidR="009C33EB" w:rsidRPr="00F92667">
        <w:rPr>
          <w:rFonts w:ascii="Times New Roman" w:hAnsi="Times New Roman" w:cs="Times New Roman"/>
        </w:rPr>
        <w:t>, who require physical or other types of restraint, or who are combative/aggressive are not appropriate for referral</w:t>
      </w:r>
      <w:r w:rsidR="001131CE" w:rsidRPr="00F92667">
        <w:rPr>
          <w:rFonts w:ascii="Times New Roman" w:hAnsi="Times New Roman" w:cs="Times New Roman"/>
        </w:rPr>
        <w:t xml:space="preserve">. </w:t>
      </w:r>
      <w:r w:rsidR="00FC27BD" w:rsidRPr="00F92667">
        <w:rPr>
          <w:rFonts w:ascii="Times New Roman" w:hAnsi="Times New Roman" w:cs="Times New Roman"/>
        </w:rPr>
        <w:t>The facility is not secure, and does not provide seclusion, restraint or locked rooms for behavior containment</w:t>
      </w:r>
      <w:r w:rsidR="001131CE" w:rsidRPr="00F92667">
        <w:rPr>
          <w:rFonts w:ascii="Times New Roman" w:hAnsi="Times New Roman" w:cs="Times New Roman"/>
        </w:rPr>
        <w:t xml:space="preserve">. </w:t>
      </w:r>
      <w:r w:rsidR="00FC27BD" w:rsidRPr="00F92667">
        <w:rPr>
          <w:rFonts w:ascii="Times New Roman" w:hAnsi="Times New Roman" w:cs="Times New Roman"/>
        </w:rPr>
        <w:t xml:space="preserve">However, there is 24 hour monitoring via security cameras and 15-minute checks of the facility to help ensure safety and address situations as they begin. There </w:t>
      </w:r>
      <w:r w:rsidR="009C4822" w:rsidRPr="00F92667">
        <w:rPr>
          <w:rFonts w:ascii="Times New Roman" w:hAnsi="Times New Roman" w:cs="Times New Roman"/>
        </w:rPr>
        <w:t>are also 15-second time door locks</w:t>
      </w:r>
      <w:r w:rsidR="00FC27BD" w:rsidRPr="00F92667">
        <w:rPr>
          <w:rFonts w:ascii="Times New Roman" w:hAnsi="Times New Roman" w:cs="Times New Roman"/>
        </w:rPr>
        <w:t xml:space="preserve"> at the facility, which allows time for staff to </w:t>
      </w:r>
      <w:r w:rsidR="005A5004" w:rsidRPr="00F92667">
        <w:rPr>
          <w:rFonts w:ascii="Times New Roman" w:hAnsi="Times New Roman" w:cs="Times New Roman"/>
        </w:rPr>
        <w:t>intervene with</w:t>
      </w:r>
      <w:r w:rsidR="00FC27BD" w:rsidRPr="00F92667">
        <w:rPr>
          <w:rFonts w:ascii="Times New Roman" w:hAnsi="Times New Roman" w:cs="Times New Roman"/>
        </w:rPr>
        <w:t xml:space="preserve"> an individual who is attempting to leave against medical advice</w:t>
      </w:r>
      <w:r w:rsidR="001131CE" w:rsidRPr="00F92667">
        <w:rPr>
          <w:rFonts w:ascii="Times New Roman" w:hAnsi="Times New Roman" w:cs="Times New Roman"/>
        </w:rPr>
        <w:t xml:space="preserve">. </w:t>
      </w:r>
    </w:p>
    <w:p w:rsidR="009C33EB" w:rsidRPr="00F92667" w:rsidRDefault="009C33EB" w:rsidP="00867517">
      <w:pPr>
        <w:spacing w:after="0" w:line="240" w:lineRule="auto"/>
        <w:ind w:right="-342"/>
        <w:rPr>
          <w:rFonts w:ascii="Times New Roman" w:hAnsi="Times New Roman" w:cs="Times New Roman"/>
          <w:b/>
        </w:rPr>
      </w:pPr>
    </w:p>
    <w:p w:rsidR="000D2EFE" w:rsidRPr="00F92667" w:rsidRDefault="009C4822" w:rsidP="00867517">
      <w:pPr>
        <w:spacing w:after="0" w:line="240" w:lineRule="auto"/>
        <w:ind w:right="-342"/>
        <w:rPr>
          <w:rFonts w:ascii="Times New Roman" w:hAnsi="Times New Roman" w:cs="Times New Roman"/>
          <w:b/>
        </w:rPr>
      </w:pPr>
      <w:r w:rsidRPr="00F92667">
        <w:rPr>
          <w:rFonts w:ascii="Times New Roman" w:hAnsi="Times New Roman" w:cs="Times New Roman"/>
          <w:b/>
        </w:rPr>
        <w:t xml:space="preserve">How do I make a </w:t>
      </w:r>
      <w:r w:rsidR="00867517">
        <w:rPr>
          <w:rFonts w:ascii="Times New Roman" w:hAnsi="Times New Roman" w:cs="Times New Roman"/>
          <w:b/>
        </w:rPr>
        <w:t>r</w:t>
      </w:r>
      <w:r w:rsidR="000D2EFE" w:rsidRPr="00F92667">
        <w:rPr>
          <w:rFonts w:ascii="Times New Roman" w:hAnsi="Times New Roman" w:cs="Times New Roman"/>
          <w:b/>
        </w:rPr>
        <w:t>eferral</w:t>
      </w:r>
      <w:r w:rsidRPr="00F92667">
        <w:rPr>
          <w:rFonts w:ascii="Times New Roman" w:hAnsi="Times New Roman" w:cs="Times New Roman"/>
          <w:b/>
        </w:rPr>
        <w:t>?</w:t>
      </w:r>
    </w:p>
    <w:p w:rsidR="00F92667" w:rsidRPr="00F92667" w:rsidRDefault="00F92667" w:rsidP="00867517">
      <w:pPr>
        <w:pStyle w:val="ListParagraph"/>
        <w:numPr>
          <w:ilvl w:val="0"/>
          <w:numId w:val="10"/>
        </w:numPr>
        <w:tabs>
          <w:tab w:val="clear" w:pos="720"/>
        </w:tabs>
        <w:ind w:left="450" w:right="-342" w:hanging="270"/>
        <w:rPr>
          <w:b/>
          <w:sz w:val="22"/>
          <w:szCs w:val="22"/>
        </w:rPr>
      </w:pPr>
      <w:r w:rsidRPr="00F92667">
        <w:rPr>
          <w:b/>
          <w:sz w:val="22"/>
          <w:szCs w:val="22"/>
        </w:rPr>
        <w:t>Mobile Crisis Team Referral</w:t>
      </w:r>
    </w:p>
    <w:p w:rsidR="00F92667" w:rsidRDefault="00F92667" w:rsidP="00867517">
      <w:pPr>
        <w:pStyle w:val="ListParagraph"/>
        <w:ind w:left="446" w:right="-342"/>
        <w:contextualSpacing w:val="0"/>
        <w:rPr>
          <w:sz w:val="22"/>
          <w:szCs w:val="22"/>
        </w:rPr>
      </w:pPr>
      <w:r w:rsidRPr="00F92667">
        <w:rPr>
          <w:sz w:val="22"/>
          <w:szCs w:val="22"/>
        </w:rPr>
        <w:t xml:space="preserve">To request an outreach or consultation from the </w:t>
      </w:r>
      <w:proofErr w:type="spellStart"/>
      <w:r w:rsidRPr="00F92667">
        <w:rPr>
          <w:sz w:val="22"/>
          <w:szCs w:val="22"/>
        </w:rPr>
        <w:t>MCT</w:t>
      </w:r>
      <w:proofErr w:type="spellEnd"/>
      <w:r w:rsidRPr="00F92667">
        <w:rPr>
          <w:sz w:val="22"/>
          <w:szCs w:val="22"/>
        </w:rPr>
        <w:t xml:space="preserve">, first responders can call (206) 245-3201. This is a direct line to the </w:t>
      </w:r>
      <w:proofErr w:type="spellStart"/>
      <w:r w:rsidRPr="00F92667">
        <w:rPr>
          <w:sz w:val="22"/>
          <w:szCs w:val="22"/>
        </w:rPr>
        <w:t>MCT</w:t>
      </w:r>
      <w:proofErr w:type="spellEnd"/>
      <w:r w:rsidRPr="00F92667">
        <w:rPr>
          <w:sz w:val="22"/>
          <w:szCs w:val="22"/>
        </w:rPr>
        <w:t xml:space="preserve"> and is not a number to be shared with non-first responders. This number is answered 24 hours a day, seven days a week. </w:t>
      </w:r>
      <w:proofErr w:type="spellStart"/>
      <w:r w:rsidRPr="00F92667">
        <w:rPr>
          <w:sz w:val="22"/>
          <w:szCs w:val="22"/>
        </w:rPr>
        <w:t>MCT</w:t>
      </w:r>
      <w:proofErr w:type="spellEnd"/>
      <w:r w:rsidRPr="00F92667">
        <w:rPr>
          <w:sz w:val="22"/>
          <w:szCs w:val="22"/>
        </w:rPr>
        <w:t xml:space="preserve"> has no restrictions on who they can serve; as long as the individual is at least 18 years old, in King County, and in a behavioral health crisis.</w:t>
      </w:r>
    </w:p>
    <w:p w:rsidR="00867517" w:rsidRDefault="00867517" w:rsidP="00867517">
      <w:pPr>
        <w:pStyle w:val="ListParagraph"/>
        <w:ind w:left="446" w:right="-342"/>
        <w:contextualSpacing w:val="0"/>
        <w:rPr>
          <w:sz w:val="22"/>
          <w:szCs w:val="22"/>
        </w:rPr>
      </w:pPr>
    </w:p>
    <w:p w:rsidR="00867517" w:rsidRDefault="00867517" w:rsidP="00867517">
      <w:pPr>
        <w:pStyle w:val="ListParagraph"/>
        <w:ind w:left="446" w:right="-342"/>
        <w:contextualSpacing w:val="0"/>
        <w:rPr>
          <w:sz w:val="22"/>
          <w:szCs w:val="22"/>
        </w:rPr>
      </w:pPr>
    </w:p>
    <w:p w:rsidR="00F92667" w:rsidRPr="00F92667" w:rsidRDefault="00F92667" w:rsidP="00867517">
      <w:pPr>
        <w:pStyle w:val="ListParagraph"/>
        <w:numPr>
          <w:ilvl w:val="0"/>
          <w:numId w:val="10"/>
        </w:numPr>
        <w:tabs>
          <w:tab w:val="clear" w:pos="720"/>
        </w:tabs>
        <w:ind w:left="450" w:right="-126" w:hanging="270"/>
        <w:rPr>
          <w:b/>
          <w:sz w:val="22"/>
          <w:szCs w:val="22"/>
        </w:rPr>
      </w:pPr>
      <w:r w:rsidRPr="00F92667">
        <w:rPr>
          <w:b/>
          <w:sz w:val="22"/>
          <w:szCs w:val="22"/>
        </w:rPr>
        <w:t>Crisis Diversion Facility Referral</w:t>
      </w:r>
    </w:p>
    <w:p w:rsidR="00F92667" w:rsidRPr="00F92667" w:rsidRDefault="00F92667" w:rsidP="00867517">
      <w:pPr>
        <w:pStyle w:val="ListParagraph"/>
        <w:ind w:left="450" w:right="-126"/>
        <w:rPr>
          <w:sz w:val="22"/>
          <w:szCs w:val="22"/>
        </w:rPr>
      </w:pPr>
      <w:r w:rsidRPr="00F92667">
        <w:rPr>
          <w:sz w:val="22"/>
          <w:szCs w:val="22"/>
        </w:rPr>
        <w:t xml:space="preserve">To make a referral to the CDF, officers will call the facility directly at (206) 682-2371. All referents are required to contact the CDF, </w:t>
      </w:r>
      <w:r w:rsidRPr="00F92667">
        <w:rPr>
          <w:sz w:val="22"/>
          <w:szCs w:val="22"/>
          <w:u w:val="single"/>
        </w:rPr>
        <w:t>prior to bringing or sending an individual to the facility</w:t>
      </w:r>
      <w:r w:rsidRPr="00F92667">
        <w:rPr>
          <w:sz w:val="22"/>
          <w:szCs w:val="22"/>
        </w:rPr>
        <w:t xml:space="preserve">. Referents can also call the </w:t>
      </w:r>
      <w:proofErr w:type="spellStart"/>
      <w:r w:rsidRPr="00F92667">
        <w:rPr>
          <w:sz w:val="22"/>
          <w:szCs w:val="22"/>
        </w:rPr>
        <w:t>MCT</w:t>
      </w:r>
      <w:proofErr w:type="spellEnd"/>
      <w:r w:rsidRPr="00F92667">
        <w:rPr>
          <w:sz w:val="22"/>
          <w:szCs w:val="22"/>
        </w:rPr>
        <w:t xml:space="preserve"> to assist with the referral process to the CDF. Calling ahead will provide officers with information on capacity to accept the referral based on available beds at the facility. Additionally, this gives the CDF the opportunity to check for any past history information that would make the individual ineligible for the program.</w:t>
      </w:r>
    </w:p>
    <w:p w:rsidR="00C46BC9" w:rsidRPr="009B36CF" w:rsidRDefault="00C46BC9" w:rsidP="00867517">
      <w:pPr>
        <w:spacing w:after="0" w:line="240" w:lineRule="auto"/>
        <w:ind w:right="-126"/>
        <w:rPr>
          <w:rFonts w:ascii="Times New Roman" w:hAnsi="Times New Roman" w:cs="Times New Roman"/>
        </w:rPr>
      </w:pPr>
    </w:p>
    <w:p w:rsidR="000C3366" w:rsidRPr="009B36CF" w:rsidRDefault="000C3366" w:rsidP="00867517">
      <w:pPr>
        <w:tabs>
          <w:tab w:val="num" w:pos="1800"/>
        </w:tabs>
        <w:spacing w:after="0" w:line="240" w:lineRule="auto"/>
        <w:ind w:right="-216"/>
        <w:rPr>
          <w:rFonts w:ascii="Times New Roman" w:hAnsi="Times New Roman" w:cs="Times New Roman"/>
          <w:b/>
        </w:rPr>
      </w:pPr>
      <w:r w:rsidRPr="009B36CF">
        <w:rPr>
          <w:rFonts w:ascii="Times New Roman" w:hAnsi="Times New Roman" w:cs="Times New Roman"/>
          <w:b/>
        </w:rPr>
        <w:t>What information is needed when making a referral</w:t>
      </w:r>
      <w:r w:rsidR="000D2EFE">
        <w:rPr>
          <w:rFonts w:ascii="Times New Roman" w:hAnsi="Times New Roman" w:cs="Times New Roman"/>
          <w:b/>
        </w:rPr>
        <w:t xml:space="preserve"> to </w:t>
      </w:r>
      <w:r w:rsidR="00492C45">
        <w:rPr>
          <w:rFonts w:ascii="Times New Roman" w:hAnsi="Times New Roman" w:cs="Times New Roman"/>
          <w:b/>
        </w:rPr>
        <w:t xml:space="preserve">the </w:t>
      </w:r>
      <w:r w:rsidR="000D2EFE">
        <w:rPr>
          <w:rFonts w:ascii="Times New Roman" w:hAnsi="Times New Roman" w:cs="Times New Roman"/>
          <w:b/>
        </w:rPr>
        <w:t>CDF</w:t>
      </w:r>
      <w:r w:rsidRPr="009B36CF">
        <w:rPr>
          <w:rFonts w:ascii="Times New Roman" w:hAnsi="Times New Roman" w:cs="Times New Roman"/>
          <w:b/>
        </w:rPr>
        <w:t>?</w:t>
      </w:r>
    </w:p>
    <w:p w:rsidR="00867517" w:rsidRPr="009B36CF" w:rsidRDefault="00867517" w:rsidP="00867517">
      <w:pPr>
        <w:tabs>
          <w:tab w:val="num" w:pos="1800"/>
        </w:tabs>
        <w:spacing w:after="0" w:line="240" w:lineRule="auto"/>
        <w:ind w:right="-216"/>
        <w:rPr>
          <w:rFonts w:ascii="Times New Roman" w:hAnsi="Times New Roman" w:cs="Times New Roman"/>
        </w:rPr>
      </w:pPr>
      <w:r w:rsidRPr="009B36CF">
        <w:rPr>
          <w:rFonts w:ascii="Times New Roman" w:hAnsi="Times New Roman" w:cs="Times New Roman"/>
        </w:rPr>
        <w:t xml:space="preserve">The minimal information required for a </w:t>
      </w:r>
      <w:proofErr w:type="spellStart"/>
      <w:r w:rsidRPr="009B36CF">
        <w:rPr>
          <w:rFonts w:ascii="Times New Roman" w:hAnsi="Times New Roman" w:cs="Times New Roman"/>
        </w:rPr>
        <w:t>MCT</w:t>
      </w:r>
      <w:proofErr w:type="spellEnd"/>
      <w:r w:rsidRPr="009B36CF">
        <w:rPr>
          <w:rFonts w:ascii="Times New Roman" w:hAnsi="Times New Roman" w:cs="Times New Roman"/>
        </w:rPr>
        <w:t xml:space="preserve"> response is a location/address. Information that would be useful at time of referral to </w:t>
      </w:r>
      <w:proofErr w:type="spellStart"/>
      <w:r w:rsidRPr="009B36CF">
        <w:rPr>
          <w:rFonts w:ascii="Times New Roman" w:hAnsi="Times New Roman" w:cs="Times New Roman"/>
        </w:rPr>
        <w:t>MCT</w:t>
      </w:r>
      <w:proofErr w:type="spellEnd"/>
      <w:r w:rsidRPr="009B36CF">
        <w:rPr>
          <w:rFonts w:ascii="Times New Roman" w:hAnsi="Times New Roman" w:cs="Times New Roman"/>
        </w:rPr>
        <w:t xml:space="preserve"> or that will be requested when making a referral to the CDF includes:</w:t>
      </w:r>
    </w:p>
    <w:p w:rsidR="00867517" w:rsidRPr="009B36CF" w:rsidRDefault="00867517" w:rsidP="00867517">
      <w:pPr>
        <w:numPr>
          <w:ilvl w:val="0"/>
          <w:numId w:val="6"/>
        </w:numPr>
        <w:tabs>
          <w:tab w:val="clear" w:pos="720"/>
          <w:tab w:val="num" w:pos="1800"/>
        </w:tabs>
        <w:spacing w:after="0" w:line="240" w:lineRule="auto"/>
        <w:ind w:left="450" w:right="-216" w:hanging="270"/>
        <w:rPr>
          <w:rFonts w:ascii="Times New Roman" w:hAnsi="Times New Roman" w:cs="Times New Roman"/>
        </w:rPr>
      </w:pPr>
      <w:r w:rsidRPr="009B36CF">
        <w:rPr>
          <w:rFonts w:ascii="Times New Roman" w:hAnsi="Times New Roman" w:cs="Times New Roman"/>
        </w:rPr>
        <w:t>Known demographic information of the client (i.e.</w:t>
      </w:r>
      <w:r>
        <w:rPr>
          <w:rFonts w:ascii="Times New Roman" w:hAnsi="Times New Roman" w:cs="Times New Roman"/>
        </w:rPr>
        <w:t>,</w:t>
      </w:r>
      <w:r w:rsidRPr="009B36CF">
        <w:rPr>
          <w:rFonts w:ascii="Times New Roman" w:hAnsi="Times New Roman" w:cs="Times New Roman"/>
        </w:rPr>
        <w:t xml:space="preserve"> name, date of birth, social security number)</w:t>
      </w:r>
    </w:p>
    <w:p w:rsidR="00867517" w:rsidRPr="009B36CF" w:rsidRDefault="00867517" w:rsidP="00867517">
      <w:pPr>
        <w:numPr>
          <w:ilvl w:val="0"/>
          <w:numId w:val="6"/>
        </w:numPr>
        <w:tabs>
          <w:tab w:val="clear" w:pos="720"/>
          <w:tab w:val="num" w:pos="1800"/>
        </w:tabs>
        <w:spacing w:after="0" w:line="240" w:lineRule="auto"/>
        <w:ind w:left="450" w:right="-216" w:hanging="270"/>
        <w:rPr>
          <w:rFonts w:ascii="Times New Roman" w:hAnsi="Times New Roman" w:cs="Times New Roman"/>
        </w:rPr>
      </w:pPr>
      <w:r w:rsidRPr="009B36CF">
        <w:rPr>
          <w:rFonts w:ascii="Times New Roman" w:hAnsi="Times New Roman" w:cs="Times New Roman"/>
        </w:rPr>
        <w:t>Reason for referral</w:t>
      </w:r>
    </w:p>
    <w:p w:rsidR="00492C45" w:rsidRPr="00867517" w:rsidRDefault="00867517" w:rsidP="00867517">
      <w:pPr>
        <w:numPr>
          <w:ilvl w:val="0"/>
          <w:numId w:val="6"/>
        </w:numPr>
        <w:tabs>
          <w:tab w:val="clear" w:pos="720"/>
          <w:tab w:val="num" w:pos="1800"/>
        </w:tabs>
        <w:spacing w:after="0" w:line="240" w:lineRule="auto"/>
        <w:ind w:left="450" w:right="-216" w:hanging="274"/>
        <w:rPr>
          <w:rFonts w:ascii="Times New Roman" w:hAnsi="Times New Roman" w:cs="Times New Roman"/>
        </w:rPr>
      </w:pPr>
      <w:r w:rsidRPr="009B36CF">
        <w:rPr>
          <w:rFonts w:ascii="Times New Roman" w:hAnsi="Times New Roman" w:cs="Times New Roman"/>
        </w:rPr>
        <w:t>Any relevant information that will assist in the referral. This can include known medical conditions, history of involvement with the first responder agency, the presence of a service animal, etc.</w:t>
      </w:r>
    </w:p>
    <w:p w:rsidR="000D2EFE" w:rsidRPr="00115373" w:rsidRDefault="000D2EFE" w:rsidP="00867517">
      <w:pPr>
        <w:spacing w:after="0" w:line="240" w:lineRule="auto"/>
        <w:ind w:left="450" w:right="-342"/>
        <w:rPr>
          <w:rFonts w:ascii="Times New Roman" w:hAnsi="Times New Roman" w:cs="Times New Roman"/>
          <w:b/>
        </w:rPr>
      </w:pPr>
    </w:p>
    <w:p w:rsidR="00F1496F" w:rsidRPr="00396810" w:rsidRDefault="00F1496F" w:rsidP="00867517">
      <w:pPr>
        <w:tabs>
          <w:tab w:val="num" w:pos="1800"/>
        </w:tabs>
        <w:spacing w:after="0" w:line="240" w:lineRule="auto"/>
        <w:ind w:right="-342"/>
        <w:rPr>
          <w:rFonts w:ascii="Times New Roman" w:hAnsi="Times New Roman" w:cs="Times New Roman"/>
          <w:b/>
        </w:rPr>
      </w:pPr>
      <w:r w:rsidRPr="00396810">
        <w:rPr>
          <w:rFonts w:ascii="Times New Roman" w:hAnsi="Times New Roman" w:cs="Times New Roman"/>
          <w:b/>
        </w:rPr>
        <w:t xml:space="preserve">How do individuals get to the </w:t>
      </w:r>
      <w:r w:rsidR="005A5004" w:rsidRPr="00396810">
        <w:rPr>
          <w:rFonts w:ascii="Times New Roman" w:hAnsi="Times New Roman" w:cs="Times New Roman"/>
          <w:b/>
        </w:rPr>
        <w:t>facility</w:t>
      </w:r>
      <w:r w:rsidRPr="00396810">
        <w:rPr>
          <w:rFonts w:ascii="Times New Roman" w:hAnsi="Times New Roman" w:cs="Times New Roman"/>
          <w:b/>
        </w:rPr>
        <w:t>?</w:t>
      </w:r>
    </w:p>
    <w:p w:rsidR="00115373" w:rsidRPr="00396810" w:rsidRDefault="00492C45" w:rsidP="00867517">
      <w:pPr>
        <w:pStyle w:val="Default"/>
        <w:tabs>
          <w:tab w:val="left" w:pos="1800"/>
        </w:tabs>
        <w:ind w:right="-342"/>
        <w:rPr>
          <w:rFonts w:ascii="Times New Roman" w:hAnsi="Times New Roman" w:cs="Times New Roman"/>
          <w:sz w:val="22"/>
          <w:szCs w:val="22"/>
        </w:rPr>
      </w:pPr>
      <w:r w:rsidRPr="00115373">
        <w:rPr>
          <w:rFonts w:ascii="Times New Roman" w:hAnsi="Times New Roman" w:cs="Times New Roman"/>
          <w:sz w:val="22"/>
          <w:szCs w:val="22"/>
        </w:rPr>
        <w:t>Referents</w:t>
      </w:r>
      <w:r w:rsidR="000D2EFE" w:rsidRPr="00115373">
        <w:rPr>
          <w:rFonts w:ascii="Times New Roman" w:hAnsi="Times New Roman" w:cs="Times New Roman"/>
          <w:sz w:val="22"/>
          <w:szCs w:val="22"/>
        </w:rPr>
        <w:t xml:space="preserve"> </w:t>
      </w:r>
      <w:r w:rsidR="00F1496F" w:rsidRPr="00115373">
        <w:rPr>
          <w:rFonts w:ascii="Times New Roman" w:hAnsi="Times New Roman" w:cs="Times New Roman"/>
          <w:sz w:val="22"/>
          <w:szCs w:val="22"/>
        </w:rPr>
        <w:t>can bring individual</w:t>
      </w:r>
      <w:r w:rsidR="005A5004" w:rsidRPr="00115373">
        <w:rPr>
          <w:rFonts w:ascii="Times New Roman" w:hAnsi="Times New Roman" w:cs="Times New Roman"/>
          <w:sz w:val="22"/>
          <w:szCs w:val="22"/>
        </w:rPr>
        <w:t xml:space="preserve">s to the </w:t>
      </w:r>
      <w:r w:rsidR="00EB38F0" w:rsidRPr="00115373">
        <w:rPr>
          <w:rFonts w:ascii="Times New Roman" w:hAnsi="Times New Roman" w:cs="Times New Roman"/>
          <w:sz w:val="22"/>
          <w:szCs w:val="22"/>
        </w:rPr>
        <w:t xml:space="preserve">CSC </w:t>
      </w:r>
      <w:r w:rsidR="005A5004" w:rsidRPr="00115373">
        <w:rPr>
          <w:rFonts w:ascii="Times New Roman" w:hAnsi="Times New Roman" w:cs="Times New Roman"/>
          <w:sz w:val="22"/>
          <w:szCs w:val="22"/>
        </w:rPr>
        <w:t xml:space="preserve">facility directly, </w:t>
      </w:r>
      <w:r w:rsidRPr="00115373">
        <w:rPr>
          <w:rFonts w:ascii="Times New Roman" w:hAnsi="Times New Roman" w:cs="Times New Roman"/>
          <w:sz w:val="22"/>
          <w:szCs w:val="22"/>
        </w:rPr>
        <w:t xml:space="preserve">send them via taxi or medical transport service, </w:t>
      </w:r>
      <w:r w:rsidR="005A5004" w:rsidRPr="00115373">
        <w:rPr>
          <w:rFonts w:ascii="Times New Roman" w:hAnsi="Times New Roman" w:cs="Times New Roman"/>
          <w:sz w:val="22"/>
          <w:szCs w:val="22"/>
        </w:rPr>
        <w:t xml:space="preserve">or </w:t>
      </w:r>
      <w:r w:rsidR="00F1496F" w:rsidRPr="00115373">
        <w:rPr>
          <w:rFonts w:ascii="Times New Roman" w:hAnsi="Times New Roman" w:cs="Times New Roman"/>
          <w:sz w:val="22"/>
          <w:szCs w:val="22"/>
        </w:rPr>
        <w:t xml:space="preserve">request assistance in identifying transportation options. </w:t>
      </w:r>
      <w:r w:rsidR="00066AE3" w:rsidRPr="00115373">
        <w:rPr>
          <w:rFonts w:ascii="Times New Roman" w:hAnsi="Times New Roman" w:cs="Times New Roman"/>
          <w:sz w:val="22"/>
          <w:szCs w:val="22"/>
        </w:rPr>
        <w:t>If an individual is deemed ineligible for services upon arrival, the CDF staff will work to find an appropriate discharge disposition</w:t>
      </w:r>
      <w:r w:rsidR="001131CE" w:rsidRPr="00115373">
        <w:rPr>
          <w:rFonts w:ascii="Times New Roman" w:hAnsi="Times New Roman" w:cs="Times New Roman"/>
          <w:sz w:val="22"/>
          <w:szCs w:val="22"/>
        </w:rPr>
        <w:t xml:space="preserve">. </w:t>
      </w:r>
      <w:r w:rsidR="00115373" w:rsidRPr="00115373">
        <w:rPr>
          <w:rFonts w:ascii="Times New Roman" w:hAnsi="Times New Roman" w:cs="Times New Roman"/>
          <w:sz w:val="22"/>
          <w:szCs w:val="22"/>
        </w:rPr>
        <w:t>Clients cannot be brought to the facility by family members or via their own vehicle.</w:t>
      </w:r>
    </w:p>
    <w:p w:rsidR="005E28EF" w:rsidRPr="009B36CF" w:rsidRDefault="005E28EF" w:rsidP="00867517">
      <w:pPr>
        <w:tabs>
          <w:tab w:val="left" w:pos="4035"/>
        </w:tabs>
        <w:spacing w:after="0" w:line="240" w:lineRule="auto"/>
        <w:ind w:right="-342"/>
        <w:rPr>
          <w:rFonts w:ascii="Times New Roman" w:hAnsi="Times New Roman" w:cs="Times New Roman"/>
        </w:rPr>
      </w:pPr>
    </w:p>
    <w:p w:rsidR="00BD3FFC" w:rsidRPr="009B36CF" w:rsidRDefault="00BD3FFC" w:rsidP="00867517">
      <w:pPr>
        <w:spacing w:after="0" w:line="240" w:lineRule="auto"/>
        <w:ind w:right="-342"/>
        <w:rPr>
          <w:rFonts w:ascii="Times New Roman" w:hAnsi="Times New Roman" w:cs="Times New Roman"/>
          <w:b/>
        </w:rPr>
      </w:pPr>
      <w:r w:rsidRPr="009B36CF">
        <w:rPr>
          <w:rFonts w:ascii="Times New Roman" w:hAnsi="Times New Roman" w:cs="Times New Roman"/>
          <w:b/>
        </w:rPr>
        <w:t>Can people be referred repeatedly?</w:t>
      </w:r>
    </w:p>
    <w:p w:rsidR="00BD3FFC" w:rsidRPr="009B36CF" w:rsidRDefault="00BD3FFC" w:rsidP="00867517">
      <w:pPr>
        <w:spacing w:after="0" w:line="240" w:lineRule="auto"/>
        <w:ind w:right="-342"/>
        <w:rPr>
          <w:rFonts w:ascii="Times New Roman" w:hAnsi="Times New Roman" w:cs="Times New Roman"/>
        </w:rPr>
      </w:pPr>
      <w:r w:rsidRPr="009B36CF">
        <w:rPr>
          <w:rFonts w:ascii="Times New Roman" w:hAnsi="Times New Roman" w:cs="Times New Roman"/>
        </w:rPr>
        <w:t>Yes! The CSC accepts individuals on a repeat basis, as appropriate, and allows for the individuals and staff to follow-up on previously developed plans to determine what needs to be done differently to make change possible and more likely for that individual</w:t>
      </w:r>
      <w:r>
        <w:rPr>
          <w:rFonts w:ascii="Times New Roman" w:hAnsi="Times New Roman" w:cs="Times New Roman"/>
        </w:rPr>
        <w:t xml:space="preserve">. </w:t>
      </w:r>
      <w:r w:rsidRPr="009B36CF">
        <w:rPr>
          <w:rFonts w:ascii="Times New Roman" w:hAnsi="Times New Roman" w:cs="Times New Roman"/>
        </w:rPr>
        <w:t>Recovery is possible, and can take multiple attempts</w:t>
      </w:r>
      <w:r>
        <w:rPr>
          <w:rFonts w:ascii="Times New Roman" w:hAnsi="Times New Roman" w:cs="Times New Roman"/>
        </w:rPr>
        <w:t xml:space="preserve">. </w:t>
      </w:r>
    </w:p>
    <w:p w:rsidR="00BD3FFC" w:rsidRPr="009B36CF" w:rsidRDefault="00BD3FFC" w:rsidP="00867517">
      <w:pPr>
        <w:spacing w:after="0" w:line="240" w:lineRule="auto"/>
        <w:ind w:right="-342"/>
        <w:rPr>
          <w:rFonts w:ascii="Times New Roman" w:hAnsi="Times New Roman" w:cs="Times New Roman"/>
        </w:rPr>
      </w:pPr>
    </w:p>
    <w:p w:rsidR="00CC4364" w:rsidRPr="009B36CF" w:rsidRDefault="00CC4364" w:rsidP="00867517">
      <w:pPr>
        <w:tabs>
          <w:tab w:val="num" w:pos="1800"/>
        </w:tabs>
        <w:spacing w:after="0" w:line="240" w:lineRule="auto"/>
        <w:ind w:right="-342"/>
        <w:rPr>
          <w:rFonts w:ascii="Times New Roman" w:hAnsi="Times New Roman" w:cs="Times New Roman"/>
          <w:b/>
        </w:rPr>
      </w:pPr>
      <w:r w:rsidRPr="009B36CF">
        <w:rPr>
          <w:rFonts w:ascii="Times New Roman" w:hAnsi="Times New Roman" w:cs="Times New Roman"/>
          <w:b/>
        </w:rPr>
        <w:t xml:space="preserve">What </w:t>
      </w:r>
      <w:r w:rsidR="00371BA4">
        <w:rPr>
          <w:rFonts w:ascii="Times New Roman" w:hAnsi="Times New Roman" w:cs="Times New Roman"/>
          <w:b/>
        </w:rPr>
        <w:t>are the medical criteria for admission</w:t>
      </w:r>
      <w:r w:rsidRPr="009B36CF">
        <w:rPr>
          <w:rFonts w:ascii="Times New Roman" w:hAnsi="Times New Roman" w:cs="Times New Roman"/>
          <w:b/>
        </w:rPr>
        <w:t xml:space="preserve"> to the CDF?</w:t>
      </w:r>
    </w:p>
    <w:p w:rsidR="00371BA4" w:rsidRPr="00371BA4" w:rsidRDefault="00371BA4" w:rsidP="00867517">
      <w:pPr>
        <w:spacing w:after="120" w:line="240" w:lineRule="auto"/>
        <w:ind w:right="-342"/>
        <w:rPr>
          <w:rFonts w:ascii="Times New Roman" w:hAnsi="Times New Roman" w:cs="Times New Roman"/>
        </w:rPr>
      </w:pPr>
      <w:r w:rsidRPr="009B36CF">
        <w:rPr>
          <w:rFonts w:ascii="Times New Roman" w:hAnsi="Times New Roman" w:cs="Times New Roman"/>
        </w:rPr>
        <w:t>Behavioral Crisis: A person experiencing an escalation of behavioral health symptoms and is willing to receive services, or someone with suicidal ideation and who is in behavioral control</w:t>
      </w:r>
      <w:r w:rsidR="001131CE">
        <w:rPr>
          <w:rFonts w:ascii="Times New Roman" w:hAnsi="Times New Roman" w:cs="Times New Roman"/>
        </w:rPr>
        <w:t xml:space="preserve">. </w:t>
      </w:r>
      <w:r w:rsidRPr="009B36CF">
        <w:rPr>
          <w:rFonts w:ascii="Times New Roman" w:hAnsi="Times New Roman" w:cs="Times New Roman"/>
        </w:rPr>
        <w:t xml:space="preserve">Being homeless </w:t>
      </w:r>
      <w:r w:rsidR="009B55ED">
        <w:rPr>
          <w:rFonts w:ascii="Times New Roman" w:hAnsi="Times New Roman" w:cs="Times New Roman"/>
        </w:rPr>
        <w:t>and/</w:t>
      </w:r>
      <w:r w:rsidRPr="009B36CF">
        <w:rPr>
          <w:rFonts w:ascii="Times New Roman" w:hAnsi="Times New Roman" w:cs="Times New Roman"/>
        </w:rPr>
        <w:t xml:space="preserve">or having a mental health and/or substance use disorder are not considered </w:t>
      </w:r>
      <w:r w:rsidRPr="00371BA4">
        <w:rPr>
          <w:rFonts w:ascii="Times New Roman" w:hAnsi="Times New Roman" w:cs="Times New Roman"/>
        </w:rPr>
        <w:t>crises on their own. Persons experiencing a behavioral crisis are appropriately referred to the CDF.</w:t>
      </w:r>
    </w:p>
    <w:p w:rsidR="00371BA4" w:rsidRDefault="00371BA4" w:rsidP="00867517">
      <w:pPr>
        <w:spacing w:after="0" w:line="240" w:lineRule="auto"/>
        <w:ind w:right="-342"/>
        <w:rPr>
          <w:rFonts w:ascii="Times New Roman" w:hAnsi="Times New Roman" w:cs="Times New Roman"/>
        </w:rPr>
      </w:pPr>
      <w:r w:rsidRPr="00371BA4">
        <w:rPr>
          <w:rFonts w:ascii="Times New Roman" w:hAnsi="Times New Roman" w:cs="Times New Roman"/>
        </w:rPr>
        <w:t>Behavioral Emergency: A person who is out of behavioral control, is deemed an imminent danger to self or others and is unwilling to accept treatment, and likely to require seclusion or restraint to maintain their safety</w:t>
      </w:r>
      <w:r w:rsidR="001131CE">
        <w:rPr>
          <w:rFonts w:ascii="Times New Roman" w:hAnsi="Times New Roman" w:cs="Times New Roman"/>
        </w:rPr>
        <w:t xml:space="preserve">. </w:t>
      </w:r>
      <w:r w:rsidRPr="00FF0F03">
        <w:rPr>
          <w:rFonts w:ascii="Times New Roman" w:hAnsi="Times New Roman" w:cs="Times New Roman"/>
          <w:u w:val="single"/>
        </w:rPr>
        <w:t xml:space="preserve">Persons experiencing a behavioral emergency are </w:t>
      </w:r>
      <w:r w:rsidRPr="00FF0F03">
        <w:rPr>
          <w:rFonts w:ascii="Times New Roman" w:hAnsi="Times New Roman" w:cs="Times New Roman"/>
          <w:b/>
          <w:u w:val="single"/>
        </w:rPr>
        <w:t xml:space="preserve">not </w:t>
      </w:r>
      <w:r w:rsidRPr="00FF0F03">
        <w:rPr>
          <w:rFonts w:ascii="Times New Roman" w:hAnsi="Times New Roman" w:cs="Times New Roman"/>
          <w:u w:val="single"/>
        </w:rPr>
        <w:t>appropriate for referral to the CDF</w:t>
      </w:r>
      <w:r>
        <w:rPr>
          <w:rFonts w:ascii="Times New Roman" w:hAnsi="Times New Roman" w:cs="Times New Roman"/>
        </w:rPr>
        <w:t>.</w:t>
      </w:r>
    </w:p>
    <w:p w:rsidR="00371BA4" w:rsidRPr="00371BA4" w:rsidRDefault="00371BA4" w:rsidP="00867517">
      <w:pPr>
        <w:spacing w:after="0" w:line="240" w:lineRule="auto"/>
        <w:ind w:right="-342"/>
        <w:rPr>
          <w:rFonts w:ascii="Times New Roman" w:hAnsi="Times New Roman" w:cs="Times New Roman"/>
        </w:rPr>
      </w:pPr>
    </w:p>
    <w:p w:rsidR="00371BA4" w:rsidRPr="00DE5DAD" w:rsidRDefault="00193DAD" w:rsidP="00867517">
      <w:pPr>
        <w:spacing w:after="0" w:line="240" w:lineRule="auto"/>
        <w:ind w:right="-342"/>
        <w:rPr>
          <w:rFonts w:ascii="Times New Roman" w:hAnsi="Times New Roman" w:cs="Times New Roman"/>
        </w:rPr>
      </w:pPr>
      <w:r w:rsidRPr="00DE5DAD">
        <w:rPr>
          <w:rFonts w:ascii="Times New Roman" w:hAnsi="Times New Roman" w:cs="Times New Roman"/>
        </w:rPr>
        <w:t xml:space="preserve">Referrals from </w:t>
      </w:r>
      <w:r w:rsidR="00B63701" w:rsidRPr="00DE5DAD">
        <w:rPr>
          <w:rFonts w:ascii="Times New Roman" w:hAnsi="Times New Roman" w:cs="Times New Roman"/>
        </w:rPr>
        <w:t>most</w:t>
      </w:r>
      <w:r w:rsidRPr="00DE5DAD">
        <w:rPr>
          <w:rFonts w:ascii="Times New Roman" w:hAnsi="Times New Roman" w:cs="Times New Roman"/>
        </w:rPr>
        <w:t xml:space="preserve"> first </w:t>
      </w:r>
      <w:r w:rsidR="00B63701" w:rsidRPr="00DE5DAD">
        <w:rPr>
          <w:rFonts w:ascii="Times New Roman" w:hAnsi="Times New Roman" w:cs="Times New Roman"/>
        </w:rPr>
        <w:t>responders</w:t>
      </w:r>
      <w:r w:rsidRPr="00DE5DAD">
        <w:rPr>
          <w:rFonts w:ascii="Times New Roman" w:hAnsi="Times New Roman" w:cs="Times New Roman"/>
        </w:rPr>
        <w:t xml:space="preserve"> will be assessed both at phone screening and upon arrival at the facility to check for any medical conditions that are beyond the scope of the facility to provide. In those instances, the CSC will work to ensure the client is provided the correct level of care to meet their medica</w:t>
      </w:r>
      <w:r w:rsidR="00B63701" w:rsidRPr="00DE5DAD">
        <w:rPr>
          <w:rFonts w:ascii="Times New Roman" w:hAnsi="Times New Roman" w:cs="Times New Roman"/>
        </w:rPr>
        <w:t>l needs. In cases where the client is sent to the ED for medical issues, the client may return to the CDF when medically cleared. Hospital ED referrals are expected to meet a higher level of medical clearance.</w:t>
      </w:r>
    </w:p>
    <w:p w:rsidR="00B63701" w:rsidRDefault="00B63701" w:rsidP="00867517">
      <w:pPr>
        <w:spacing w:after="0" w:line="240" w:lineRule="auto"/>
        <w:ind w:right="-342"/>
        <w:rPr>
          <w:rFonts w:ascii="Times New Roman" w:hAnsi="Times New Roman" w:cs="Times New Roman"/>
          <w:u w:val="single"/>
        </w:rPr>
      </w:pPr>
    </w:p>
    <w:p w:rsidR="00B63701" w:rsidRPr="00B63701" w:rsidRDefault="00B63701" w:rsidP="00867517">
      <w:pPr>
        <w:spacing w:after="0" w:line="240" w:lineRule="auto"/>
        <w:ind w:right="-342"/>
        <w:rPr>
          <w:rFonts w:ascii="Times New Roman" w:hAnsi="Times New Roman" w:cs="Times New Roman"/>
          <w:u w:val="single"/>
        </w:rPr>
      </w:pPr>
      <w:r w:rsidRPr="00DE5DAD">
        <w:rPr>
          <w:rFonts w:ascii="Times New Roman" w:hAnsi="Times New Roman" w:cs="Times New Roman"/>
        </w:rPr>
        <w:t>Individuals referred to the CDF will need to be able to provide for their ADLs.</w:t>
      </w:r>
      <w:r w:rsidRPr="00B63701">
        <w:rPr>
          <w:rFonts w:ascii="Times New Roman" w:hAnsi="Times New Roman" w:cs="Times New Roman"/>
          <w:u w:val="single"/>
        </w:rPr>
        <w:t xml:space="preserve"> </w:t>
      </w:r>
      <w:r w:rsidRPr="00B63701">
        <w:rPr>
          <w:rFonts w:ascii="Times New Roman" w:hAnsi="Times New Roman" w:cs="Times New Roman"/>
          <w:lang w:val="en"/>
        </w:rPr>
        <w:t>Basic ADLs consist of self-care tasks, including:</w:t>
      </w:r>
    </w:p>
    <w:p w:rsidR="00B63701" w:rsidRPr="00DE5DAD" w:rsidRDefault="004E3E0F" w:rsidP="00867517">
      <w:pPr>
        <w:numPr>
          <w:ilvl w:val="0"/>
          <w:numId w:val="22"/>
        </w:numPr>
        <w:spacing w:after="0" w:line="240" w:lineRule="auto"/>
        <w:ind w:right="-342"/>
        <w:rPr>
          <w:rFonts w:ascii="Times New Roman" w:hAnsi="Times New Roman" w:cs="Times New Roman"/>
          <w:lang w:val="en"/>
        </w:rPr>
      </w:pPr>
      <w:hyperlink r:id="rId8" w:tooltip="Bathing" w:history="1">
        <w:r w:rsidR="00B63701" w:rsidRPr="00DE5DAD">
          <w:rPr>
            <w:rStyle w:val="Hyperlink"/>
            <w:rFonts w:ascii="Times New Roman" w:hAnsi="Times New Roman" w:cs="Times New Roman"/>
            <w:color w:val="auto"/>
            <w:u w:val="none"/>
            <w:lang w:val="en"/>
          </w:rPr>
          <w:t>Bathing</w:t>
        </w:r>
      </w:hyperlink>
      <w:r w:rsidR="00B63701" w:rsidRPr="00DE5DAD">
        <w:rPr>
          <w:rFonts w:ascii="Times New Roman" w:hAnsi="Times New Roman" w:cs="Times New Roman"/>
          <w:lang w:val="en"/>
        </w:rPr>
        <w:t xml:space="preserve"> and </w:t>
      </w:r>
      <w:hyperlink r:id="rId9" w:tooltip="Shower" w:history="1">
        <w:r w:rsidR="00B63701" w:rsidRPr="00DE5DAD">
          <w:rPr>
            <w:rStyle w:val="Hyperlink"/>
            <w:rFonts w:ascii="Times New Roman" w:hAnsi="Times New Roman" w:cs="Times New Roman"/>
            <w:color w:val="auto"/>
            <w:u w:val="none"/>
            <w:lang w:val="en"/>
          </w:rPr>
          <w:t>showering</w:t>
        </w:r>
      </w:hyperlink>
      <w:r w:rsidR="00B63701" w:rsidRPr="00DE5DAD">
        <w:rPr>
          <w:rFonts w:ascii="Times New Roman" w:hAnsi="Times New Roman" w:cs="Times New Roman"/>
          <w:lang w:val="en"/>
        </w:rPr>
        <w:t xml:space="preserve"> (washing the body)</w:t>
      </w:r>
    </w:p>
    <w:p w:rsidR="00B63701" w:rsidRPr="00DE5DAD" w:rsidRDefault="004E3E0F" w:rsidP="00867517">
      <w:pPr>
        <w:numPr>
          <w:ilvl w:val="0"/>
          <w:numId w:val="22"/>
        </w:numPr>
        <w:spacing w:after="0" w:line="240" w:lineRule="auto"/>
        <w:ind w:right="-342"/>
        <w:rPr>
          <w:rFonts w:ascii="Times New Roman" w:hAnsi="Times New Roman" w:cs="Times New Roman"/>
          <w:lang w:val="en"/>
        </w:rPr>
      </w:pPr>
      <w:hyperlink r:id="rId10" w:tooltip="Clothing" w:history="1">
        <w:r w:rsidR="00B63701" w:rsidRPr="00DE5DAD">
          <w:rPr>
            <w:rStyle w:val="Hyperlink"/>
            <w:rFonts w:ascii="Times New Roman" w:hAnsi="Times New Roman" w:cs="Times New Roman"/>
            <w:color w:val="auto"/>
            <w:u w:val="none"/>
            <w:lang w:val="en"/>
          </w:rPr>
          <w:t>Dressing</w:t>
        </w:r>
      </w:hyperlink>
    </w:p>
    <w:p w:rsidR="00B63701" w:rsidRPr="00DE5DAD" w:rsidRDefault="00B63701" w:rsidP="00867517">
      <w:pPr>
        <w:numPr>
          <w:ilvl w:val="0"/>
          <w:numId w:val="22"/>
        </w:numPr>
        <w:spacing w:after="0" w:line="240" w:lineRule="auto"/>
        <w:ind w:right="-342"/>
        <w:rPr>
          <w:rFonts w:ascii="Times New Roman" w:hAnsi="Times New Roman" w:cs="Times New Roman"/>
          <w:lang w:val="en"/>
        </w:rPr>
      </w:pPr>
      <w:r w:rsidRPr="00DE5DAD">
        <w:rPr>
          <w:rFonts w:ascii="Times New Roman" w:hAnsi="Times New Roman" w:cs="Times New Roman"/>
          <w:lang w:val="en"/>
        </w:rPr>
        <w:t>Eating/feeding (including chewing and swallowing)</w:t>
      </w:r>
    </w:p>
    <w:p w:rsidR="00B63701" w:rsidRPr="00DE5DAD" w:rsidRDefault="00B63701" w:rsidP="00867517">
      <w:pPr>
        <w:numPr>
          <w:ilvl w:val="0"/>
          <w:numId w:val="22"/>
        </w:numPr>
        <w:spacing w:after="0" w:line="240" w:lineRule="auto"/>
        <w:ind w:right="-342"/>
        <w:rPr>
          <w:rFonts w:ascii="Times New Roman" w:hAnsi="Times New Roman" w:cs="Times New Roman"/>
          <w:lang w:val="en"/>
        </w:rPr>
      </w:pPr>
      <w:r w:rsidRPr="00DE5DAD">
        <w:rPr>
          <w:rFonts w:ascii="Times New Roman" w:hAnsi="Times New Roman" w:cs="Times New Roman"/>
          <w:lang w:val="en"/>
        </w:rPr>
        <w:t>Functional mobility (moving from one place to another while performing activities)</w:t>
      </w:r>
    </w:p>
    <w:p w:rsidR="00B63701" w:rsidRPr="00B63701" w:rsidRDefault="004E3E0F" w:rsidP="00867517">
      <w:pPr>
        <w:numPr>
          <w:ilvl w:val="0"/>
          <w:numId w:val="22"/>
        </w:numPr>
        <w:spacing w:after="0" w:line="240" w:lineRule="auto"/>
        <w:ind w:right="-342"/>
        <w:rPr>
          <w:rFonts w:ascii="Times New Roman" w:hAnsi="Times New Roman" w:cs="Times New Roman"/>
          <w:lang w:val="en"/>
        </w:rPr>
      </w:pPr>
      <w:hyperlink r:id="rId11" w:tooltip="Personal hygiene" w:history="1">
        <w:r w:rsidR="00B63701" w:rsidRPr="00DE5DAD">
          <w:rPr>
            <w:rStyle w:val="Hyperlink"/>
            <w:rFonts w:ascii="Times New Roman" w:hAnsi="Times New Roman" w:cs="Times New Roman"/>
            <w:color w:val="auto"/>
            <w:u w:val="none"/>
            <w:lang w:val="en"/>
          </w:rPr>
          <w:t>Personal hygiene</w:t>
        </w:r>
      </w:hyperlink>
      <w:r w:rsidR="00B63701" w:rsidRPr="00DE5DAD">
        <w:rPr>
          <w:rFonts w:ascii="Times New Roman" w:hAnsi="Times New Roman" w:cs="Times New Roman"/>
          <w:lang w:val="en"/>
        </w:rPr>
        <w:t xml:space="preserve"> and </w:t>
      </w:r>
      <w:hyperlink r:id="rId12" w:tooltip="Personal grooming" w:history="1">
        <w:r w:rsidR="00B63701" w:rsidRPr="00DE5DAD">
          <w:rPr>
            <w:rStyle w:val="Hyperlink"/>
            <w:rFonts w:ascii="Times New Roman" w:hAnsi="Times New Roman" w:cs="Times New Roman"/>
            <w:color w:val="auto"/>
            <w:u w:val="none"/>
            <w:lang w:val="en"/>
          </w:rPr>
          <w:t>grooming</w:t>
        </w:r>
      </w:hyperlink>
      <w:r w:rsidR="00B63701" w:rsidRPr="00DE5DAD">
        <w:rPr>
          <w:rFonts w:ascii="Times New Roman" w:hAnsi="Times New Roman" w:cs="Times New Roman"/>
          <w:lang w:val="en"/>
        </w:rPr>
        <w:t xml:space="preserve"> </w:t>
      </w:r>
      <w:r w:rsidR="00B63701" w:rsidRPr="00B63701">
        <w:rPr>
          <w:rFonts w:ascii="Times New Roman" w:hAnsi="Times New Roman" w:cs="Times New Roman"/>
          <w:lang w:val="en"/>
        </w:rPr>
        <w:t>(including brushing/combing/styling hair)</w:t>
      </w:r>
    </w:p>
    <w:p w:rsidR="00B63701" w:rsidRPr="00B63701" w:rsidRDefault="00B63701" w:rsidP="00867517">
      <w:pPr>
        <w:numPr>
          <w:ilvl w:val="0"/>
          <w:numId w:val="22"/>
        </w:numPr>
        <w:spacing w:after="0" w:line="240" w:lineRule="auto"/>
        <w:ind w:right="-342"/>
        <w:rPr>
          <w:rFonts w:ascii="Times New Roman" w:hAnsi="Times New Roman" w:cs="Times New Roman"/>
          <w:lang w:val="en"/>
        </w:rPr>
      </w:pPr>
      <w:r w:rsidRPr="00B63701">
        <w:rPr>
          <w:rFonts w:ascii="Times New Roman" w:hAnsi="Times New Roman" w:cs="Times New Roman"/>
          <w:lang w:val="en"/>
        </w:rPr>
        <w:t>Toilet hygiene (completing the act of urinating/defecating)</w:t>
      </w:r>
    </w:p>
    <w:p w:rsidR="00371BA4" w:rsidRDefault="00B63701" w:rsidP="00867517">
      <w:pPr>
        <w:spacing w:after="0" w:line="240" w:lineRule="auto"/>
        <w:ind w:right="-342"/>
        <w:rPr>
          <w:rFonts w:ascii="Times New Roman" w:hAnsi="Times New Roman" w:cs="Times New Roman"/>
          <w:u w:val="single"/>
        </w:rPr>
      </w:pPr>
      <w:r>
        <w:rPr>
          <w:rFonts w:ascii="Times New Roman" w:hAnsi="Times New Roman" w:cs="Times New Roman"/>
          <w:u w:val="single"/>
        </w:rPr>
        <w:t xml:space="preserve"> </w:t>
      </w:r>
    </w:p>
    <w:p w:rsidR="00867517" w:rsidRDefault="00867517" w:rsidP="00867517">
      <w:pPr>
        <w:spacing w:after="0" w:line="240" w:lineRule="auto"/>
        <w:ind w:left="180" w:right="-342"/>
        <w:rPr>
          <w:rFonts w:ascii="Times New Roman" w:hAnsi="Times New Roman" w:cs="Times New Roman"/>
          <w:b/>
          <w:u w:val="single"/>
        </w:rPr>
      </w:pPr>
    </w:p>
    <w:p w:rsidR="00371BA4" w:rsidRPr="00371BA4" w:rsidRDefault="00371BA4" w:rsidP="00867517">
      <w:pPr>
        <w:spacing w:after="0" w:line="240" w:lineRule="auto"/>
        <w:ind w:left="180" w:right="-342"/>
        <w:rPr>
          <w:rFonts w:ascii="Times New Roman" w:hAnsi="Times New Roman" w:cs="Times New Roman"/>
        </w:rPr>
      </w:pPr>
      <w:r w:rsidRPr="00371BA4">
        <w:rPr>
          <w:rFonts w:ascii="Times New Roman" w:hAnsi="Times New Roman" w:cs="Times New Roman"/>
          <w:b/>
          <w:u w:val="single"/>
        </w:rPr>
        <w:t>Medical services that are NOT provided at the CDF</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 xml:space="preserve">Vital signs monitoring more frequent that Q 8 hours </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Acute medical treatments,</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Stat (within 1 hour) or urgent (within 4 hours) X-rays and blood work,</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Oxygen, unless client brings in his or her own supply,</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IV therapies,</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Suctioning,</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NG tubes,</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Central catheter insertion and maintenance,</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Medical isolation,</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Feeding tube placement and management,</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Initiation of bowel and bladder training,</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Extensive skin care programs,</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Acute wound care or orthopedic care,</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In-house physical therapy or other rehabilitation programs,</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Retraining for swallowing,</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Renal or peritoneal dialysis</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Management of advanced or complicated pregnancy and delivery,</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Blood gases,</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Management of infection and contagious disease</w:t>
      </w:r>
      <w:r w:rsidR="001131CE">
        <w:rPr>
          <w:rFonts w:ascii="Times New Roman" w:hAnsi="Times New Roman" w:cs="Times New Roman"/>
        </w:rPr>
        <w:t xml:space="preserve">. </w:t>
      </w:r>
      <w:r w:rsidRPr="00371BA4">
        <w:rPr>
          <w:rFonts w:ascii="Times New Roman" w:hAnsi="Times New Roman" w:cs="Times New Roman"/>
        </w:rPr>
        <w:t>Any concerns that the consumer may have an infection and/or contagious disease and the test results are not available at time of admission.</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Post-operative stabilizing demonstrated through labs or vital signs over a 48-hour period,</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Diabetes management with unstable blood sugars or blood glucose exceeding 400 within last 6 hours,</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Management of patients who have ingested toxic amounts of substances who either have not been evaluated in a medical setting and medically cleared, or if medically cleared are not yet fully conscious, and</w:t>
      </w:r>
    </w:p>
    <w:p w:rsidR="00371BA4" w:rsidRPr="00371BA4" w:rsidRDefault="00371BA4" w:rsidP="00867517">
      <w:pPr>
        <w:numPr>
          <w:ilvl w:val="0"/>
          <w:numId w:val="20"/>
        </w:numPr>
        <w:tabs>
          <w:tab w:val="clear" w:pos="720"/>
        </w:tabs>
        <w:spacing w:after="0" w:line="240" w:lineRule="auto"/>
        <w:ind w:left="540" w:right="-342"/>
        <w:rPr>
          <w:rFonts w:ascii="Times New Roman" w:hAnsi="Times New Roman" w:cs="Times New Roman"/>
        </w:rPr>
      </w:pPr>
      <w:r w:rsidRPr="00371BA4">
        <w:rPr>
          <w:rFonts w:ascii="Times New Roman" w:hAnsi="Times New Roman" w:cs="Times New Roman"/>
        </w:rPr>
        <w:t>Management of Delirium.</w:t>
      </w:r>
    </w:p>
    <w:p w:rsidR="00371BA4" w:rsidRDefault="00371BA4" w:rsidP="00867517">
      <w:pPr>
        <w:spacing w:after="0" w:line="240" w:lineRule="auto"/>
        <w:ind w:left="180" w:right="-342"/>
        <w:rPr>
          <w:rFonts w:ascii="Times New Roman" w:hAnsi="Times New Roman" w:cs="Times New Roman"/>
          <w:b/>
          <w:u w:val="single"/>
        </w:rPr>
      </w:pPr>
    </w:p>
    <w:p w:rsidR="00371BA4" w:rsidRPr="00371BA4" w:rsidRDefault="00E713BD" w:rsidP="00867517">
      <w:pPr>
        <w:spacing w:after="0" w:line="240" w:lineRule="auto"/>
        <w:ind w:left="187" w:right="-342"/>
        <w:rPr>
          <w:rFonts w:ascii="Times New Roman" w:hAnsi="Times New Roman" w:cs="Times New Roman"/>
        </w:rPr>
      </w:pPr>
      <w:r>
        <w:rPr>
          <w:rFonts w:ascii="Times New Roman" w:hAnsi="Times New Roman" w:cs="Times New Roman"/>
          <w:b/>
          <w:u w:val="single"/>
        </w:rPr>
        <w:t>Th</w:t>
      </w:r>
      <w:r w:rsidR="00371BA4" w:rsidRPr="00371BA4">
        <w:rPr>
          <w:rFonts w:ascii="Times New Roman" w:hAnsi="Times New Roman" w:cs="Times New Roman"/>
          <w:b/>
          <w:u w:val="single"/>
        </w:rPr>
        <w:t>e following non-medical conditions are considered to be either unsafe or clinically inappropriate for admission to the CDF</w:t>
      </w:r>
      <w:r w:rsidR="00371BA4" w:rsidRPr="00371BA4">
        <w:rPr>
          <w:rFonts w:ascii="Times New Roman" w:hAnsi="Times New Roman" w:cs="Times New Roman"/>
          <w:b/>
        </w:rPr>
        <w:t>:</w:t>
      </w:r>
    </w:p>
    <w:p w:rsidR="00371BA4" w:rsidRPr="00371BA4" w:rsidRDefault="00371BA4" w:rsidP="00867517">
      <w:pPr>
        <w:numPr>
          <w:ilvl w:val="0"/>
          <w:numId w:val="21"/>
        </w:numPr>
        <w:tabs>
          <w:tab w:val="clear" w:pos="1080"/>
        </w:tabs>
        <w:spacing w:after="0" w:line="240" w:lineRule="auto"/>
        <w:ind w:left="540" w:right="-342" w:hanging="360"/>
        <w:rPr>
          <w:rFonts w:ascii="Times New Roman" w:hAnsi="Times New Roman" w:cs="Times New Roman"/>
        </w:rPr>
      </w:pPr>
      <w:r w:rsidRPr="00371BA4">
        <w:rPr>
          <w:rFonts w:ascii="Times New Roman" w:hAnsi="Times New Roman" w:cs="Times New Roman"/>
        </w:rPr>
        <w:t>Presenting primarily for disability or other eligibility evaluation,</w:t>
      </w:r>
    </w:p>
    <w:p w:rsidR="00371BA4" w:rsidRPr="00371BA4" w:rsidRDefault="00371BA4" w:rsidP="00867517">
      <w:pPr>
        <w:numPr>
          <w:ilvl w:val="0"/>
          <w:numId w:val="21"/>
        </w:numPr>
        <w:tabs>
          <w:tab w:val="clear" w:pos="1080"/>
        </w:tabs>
        <w:spacing w:after="0" w:line="240" w:lineRule="auto"/>
        <w:ind w:left="540" w:right="-342" w:hanging="360"/>
        <w:rPr>
          <w:rFonts w:ascii="Times New Roman" w:hAnsi="Times New Roman" w:cs="Times New Roman"/>
        </w:rPr>
      </w:pPr>
      <w:r w:rsidRPr="00371BA4">
        <w:rPr>
          <w:rFonts w:ascii="Times New Roman" w:hAnsi="Times New Roman" w:cs="Times New Roman"/>
        </w:rPr>
        <w:t>Presenting with current felony charges,</w:t>
      </w:r>
    </w:p>
    <w:p w:rsidR="00371BA4" w:rsidRPr="00371BA4" w:rsidRDefault="00371BA4" w:rsidP="00867517">
      <w:pPr>
        <w:numPr>
          <w:ilvl w:val="0"/>
          <w:numId w:val="21"/>
        </w:numPr>
        <w:tabs>
          <w:tab w:val="clear" w:pos="1080"/>
        </w:tabs>
        <w:spacing w:after="0" w:line="240" w:lineRule="auto"/>
        <w:ind w:left="540" w:right="-342" w:hanging="360"/>
        <w:rPr>
          <w:rFonts w:ascii="Times New Roman" w:hAnsi="Times New Roman" w:cs="Times New Roman"/>
        </w:rPr>
      </w:pPr>
      <w:r w:rsidRPr="00371BA4">
        <w:rPr>
          <w:rFonts w:ascii="Times New Roman" w:hAnsi="Times New Roman" w:cs="Times New Roman"/>
        </w:rPr>
        <w:t>Presenting with a level of violence surpassing the management capability of this facility,</w:t>
      </w:r>
    </w:p>
    <w:p w:rsidR="00371BA4" w:rsidRPr="00371BA4" w:rsidRDefault="00371BA4" w:rsidP="00867517">
      <w:pPr>
        <w:numPr>
          <w:ilvl w:val="0"/>
          <w:numId w:val="21"/>
        </w:numPr>
        <w:tabs>
          <w:tab w:val="clear" w:pos="1080"/>
        </w:tabs>
        <w:spacing w:after="0" w:line="240" w:lineRule="auto"/>
        <w:ind w:left="540" w:right="-342" w:hanging="360"/>
        <w:rPr>
          <w:rFonts w:ascii="Times New Roman" w:hAnsi="Times New Roman" w:cs="Times New Roman"/>
        </w:rPr>
      </w:pPr>
      <w:r w:rsidRPr="00371BA4">
        <w:rPr>
          <w:rFonts w:ascii="Times New Roman" w:hAnsi="Times New Roman" w:cs="Times New Roman"/>
        </w:rPr>
        <w:t>Presenting primarily for domestic violence,</w:t>
      </w:r>
    </w:p>
    <w:p w:rsidR="00371BA4" w:rsidRPr="00371BA4" w:rsidRDefault="00371BA4" w:rsidP="00867517">
      <w:pPr>
        <w:numPr>
          <w:ilvl w:val="0"/>
          <w:numId w:val="21"/>
        </w:numPr>
        <w:tabs>
          <w:tab w:val="clear" w:pos="1080"/>
        </w:tabs>
        <w:spacing w:after="0" w:line="240" w:lineRule="auto"/>
        <w:ind w:left="540" w:right="-342" w:hanging="360"/>
        <w:rPr>
          <w:rFonts w:ascii="Times New Roman" w:hAnsi="Times New Roman" w:cs="Times New Roman"/>
        </w:rPr>
      </w:pPr>
      <w:r w:rsidRPr="00371BA4">
        <w:rPr>
          <w:rFonts w:ascii="Times New Roman" w:hAnsi="Times New Roman" w:cs="Times New Roman"/>
        </w:rPr>
        <w:t>Presenting primarily for active sexual offender behavior,</w:t>
      </w:r>
    </w:p>
    <w:p w:rsidR="00371BA4" w:rsidRPr="00371BA4" w:rsidRDefault="00371BA4" w:rsidP="00867517">
      <w:pPr>
        <w:numPr>
          <w:ilvl w:val="0"/>
          <w:numId w:val="21"/>
        </w:numPr>
        <w:tabs>
          <w:tab w:val="clear" w:pos="1080"/>
        </w:tabs>
        <w:spacing w:after="0" w:line="240" w:lineRule="auto"/>
        <w:ind w:left="540" w:right="-342" w:hanging="360"/>
        <w:rPr>
          <w:rFonts w:ascii="Times New Roman" w:hAnsi="Times New Roman" w:cs="Times New Roman"/>
        </w:rPr>
      </w:pPr>
      <w:r w:rsidRPr="00371BA4">
        <w:rPr>
          <w:rFonts w:ascii="Times New Roman" w:hAnsi="Times New Roman" w:cs="Times New Roman"/>
        </w:rPr>
        <w:t>Presenting primarily for detoxification or intoxication, and</w:t>
      </w:r>
    </w:p>
    <w:p w:rsidR="00371BA4" w:rsidRPr="00371BA4" w:rsidRDefault="00371BA4" w:rsidP="00867517">
      <w:pPr>
        <w:numPr>
          <w:ilvl w:val="0"/>
          <w:numId w:val="21"/>
        </w:numPr>
        <w:tabs>
          <w:tab w:val="clear" w:pos="1080"/>
        </w:tabs>
        <w:spacing w:after="0" w:line="240" w:lineRule="auto"/>
        <w:ind w:left="540" w:right="-342" w:hanging="360"/>
        <w:rPr>
          <w:rFonts w:ascii="Times New Roman" w:hAnsi="Times New Roman" w:cs="Times New Roman"/>
        </w:rPr>
      </w:pPr>
      <w:r w:rsidRPr="00371BA4">
        <w:rPr>
          <w:rFonts w:ascii="Times New Roman" w:hAnsi="Times New Roman" w:cs="Times New Roman"/>
        </w:rPr>
        <w:t>Children under 18 years of age</w:t>
      </w:r>
    </w:p>
    <w:p w:rsidR="00371BA4" w:rsidRDefault="00371BA4" w:rsidP="00867517">
      <w:pPr>
        <w:pStyle w:val="Default"/>
        <w:ind w:right="-342"/>
        <w:rPr>
          <w:rFonts w:ascii="Times New Roman" w:hAnsi="Times New Roman" w:cs="Times New Roman"/>
          <w:sz w:val="22"/>
          <w:szCs w:val="22"/>
        </w:rPr>
        <w:sectPr w:rsidR="00371BA4" w:rsidSect="00A4464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08" w:right="1170" w:bottom="1008" w:left="1296" w:header="720" w:footer="720" w:gutter="0"/>
          <w:cols w:space="720"/>
          <w:docGrid w:linePitch="360"/>
        </w:sectPr>
      </w:pPr>
    </w:p>
    <w:p w:rsidR="00BD3FFC" w:rsidRPr="009B36CF" w:rsidRDefault="00BD3FFC" w:rsidP="00867517">
      <w:pPr>
        <w:pStyle w:val="Default"/>
        <w:ind w:right="-342"/>
        <w:rPr>
          <w:rFonts w:ascii="Times New Roman" w:hAnsi="Times New Roman" w:cs="Times New Roman"/>
          <w:sz w:val="22"/>
          <w:szCs w:val="22"/>
        </w:rPr>
      </w:pPr>
    </w:p>
    <w:p w:rsidR="00BD3FFC" w:rsidRPr="009B36CF" w:rsidRDefault="00BD3FFC" w:rsidP="00867517">
      <w:pPr>
        <w:tabs>
          <w:tab w:val="num" w:pos="1800"/>
        </w:tabs>
        <w:spacing w:after="0" w:line="240" w:lineRule="auto"/>
        <w:ind w:right="-342"/>
        <w:rPr>
          <w:rFonts w:ascii="Times New Roman" w:hAnsi="Times New Roman" w:cs="Times New Roman"/>
          <w:b/>
        </w:rPr>
      </w:pPr>
      <w:r w:rsidRPr="009B36CF">
        <w:rPr>
          <w:rFonts w:ascii="Times New Roman" w:hAnsi="Times New Roman" w:cs="Times New Roman"/>
          <w:b/>
        </w:rPr>
        <w:t>What is a jail diversion to the CDF?</w:t>
      </w:r>
    </w:p>
    <w:p w:rsidR="00867517" w:rsidRDefault="00867517" w:rsidP="00867517">
      <w:pPr>
        <w:widowControl w:val="0"/>
        <w:spacing w:after="0" w:line="240" w:lineRule="auto"/>
        <w:ind w:right="-342"/>
        <w:rPr>
          <w:rFonts w:ascii="Times New Roman" w:hAnsi="Times New Roman" w:cs="Times New Roman"/>
        </w:rPr>
      </w:pPr>
      <w:r w:rsidRPr="005F4B7F">
        <w:rPr>
          <w:rFonts w:ascii="Times New Roman" w:hAnsi="Times New Roman" w:cs="Times New Roman"/>
        </w:rPr>
        <w:t xml:space="preserve">Individuals in behavioral health crisis often come to the attention of law enforcement due to minor criminal infractions. In many cases, these infractions may be more a symptom of a behavioral health issue than criminal intent. </w:t>
      </w:r>
      <w:r w:rsidRPr="005E3380">
        <w:rPr>
          <w:rFonts w:ascii="Times New Roman" w:hAnsi="Times New Roman" w:cs="Times New Roman"/>
          <w:b/>
        </w:rPr>
        <w:t xml:space="preserve">In cases where officers are engaged with individuals that are thought to be experiencing behavioral health problems, and a </w:t>
      </w:r>
      <w:r w:rsidRPr="005E3380">
        <w:rPr>
          <w:rFonts w:ascii="Times New Roman" w:hAnsi="Times New Roman" w:cs="Times New Roman"/>
          <w:b/>
          <w:bCs/>
          <w14:shadow w14:blurRad="50800" w14:dist="50800" w14:dir="5400000" w14:sx="2000" w14:sy="2000" w14:kx="0" w14:ky="0" w14:algn="ctr">
            <w14:srgbClr w14:val="000000">
              <w14:alpha w14:val="57000"/>
            </w14:srgbClr>
          </w14:shadow>
        </w:rPr>
        <w:t>misdemeanor, gross misdemeanor,</w:t>
      </w:r>
      <w:r w:rsidRPr="005F4B7F">
        <w:rPr>
          <w:rFonts w:ascii="Times New Roman" w:hAnsi="Times New Roman" w:cs="Times New Roman"/>
          <w:b/>
          <w:bCs/>
          <w14:shadow w14:blurRad="50800" w14:dist="50800" w14:dir="5400000" w14:sx="2000" w14:sy="2000" w14:kx="0" w14:ky="0" w14:algn="ctr">
            <w14:srgbClr w14:val="000000">
              <w14:alpha w14:val="57000"/>
            </w14:srgbClr>
          </w14:shadow>
        </w:rPr>
        <w:t xml:space="preserve"> and/or </w:t>
      </w:r>
      <w:proofErr w:type="spellStart"/>
      <w:r w:rsidRPr="005E3380">
        <w:rPr>
          <w:rFonts w:ascii="Times New Roman" w:hAnsi="Times New Roman" w:cs="Times New Roman"/>
          <w:b/>
          <w:bCs/>
          <w14:shadow w14:blurRad="50800" w14:dist="50800" w14:dir="5400000" w14:sx="2000" w14:sy="2000" w14:kx="0" w14:ky="0" w14:algn="ctr">
            <w14:srgbClr w14:val="000000">
              <w14:alpha w14:val="57000"/>
            </w14:srgbClr>
          </w14:shadow>
        </w:rPr>
        <w:t>VUSCA</w:t>
      </w:r>
      <w:proofErr w:type="spellEnd"/>
      <w:r w:rsidRPr="005E3380">
        <w:rPr>
          <w:rFonts w:ascii="Times New Roman" w:hAnsi="Times New Roman" w:cs="Times New Roman"/>
          <w:b/>
          <w:bCs/>
          <w14:shadow w14:blurRad="50800" w14:dist="50800" w14:dir="5400000" w14:sx="2000" w14:sy="2000" w14:kx="0" w14:ky="0" w14:algn="ctr">
            <w14:srgbClr w14:val="000000">
              <w14:alpha w14:val="57000"/>
            </w14:srgbClr>
          </w14:shadow>
        </w:rPr>
        <w:t xml:space="preserve"> possession (3 grams or less)</w:t>
      </w:r>
      <w:r w:rsidRPr="005E3380">
        <w:rPr>
          <w:rFonts w:ascii="Times New Roman" w:hAnsi="Times New Roman" w:cs="Times New Roman"/>
          <w:b/>
        </w:rPr>
        <w:t xml:space="preserve"> offense has allegedly been committed, officers have the discretion to refer that individual to the CDF on a jail diversion.</w:t>
      </w:r>
      <w:r w:rsidRPr="005F4B7F">
        <w:rPr>
          <w:rFonts w:ascii="Times New Roman" w:hAnsi="Times New Roman" w:cs="Times New Roman"/>
        </w:rPr>
        <w:t xml:space="preserve"> </w:t>
      </w:r>
    </w:p>
    <w:p w:rsidR="00867517" w:rsidRDefault="00867517" w:rsidP="00867517">
      <w:pPr>
        <w:widowControl w:val="0"/>
        <w:spacing w:after="0" w:line="240" w:lineRule="auto"/>
        <w:ind w:right="-342"/>
        <w:rPr>
          <w:rFonts w:ascii="Times New Roman" w:hAnsi="Times New Roman" w:cs="Times New Roman"/>
        </w:rPr>
      </w:pPr>
    </w:p>
    <w:p w:rsidR="00867517" w:rsidRDefault="00867517" w:rsidP="00867517">
      <w:pPr>
        <w:widowControl w:val="0"/>
        <w:spacing w:after="0" w:line="240" w:lineRule="auto"/>
        <w:ind w:right="-342"/>
        <w:rPr>
          <w:rFonts w:ascii="Times New Roman" w:hAnsi="Times New Roman" w:cs="Times New Roman"/>
        </w:rPr>
      </w:pPr>
      <w:r w:rsidRPr="005F4B7F">
        <w:rPr>
          <w:rFonts w:ascii="Times New Roman" w:hAnsi="Times New Roman" w:cs="Times New Roman"/>
        </w:rPr>
        <w:t xml:space="preserve">If the individual is being referred on a jail diversion, officers should submit paperwork as they normally would on an offense, with a notation that the individual was diverted to the CDF and that </w:t>
      </w:r>
      <w:r>
        <w:rPr>
          <w:rFonts w:ascii="Times New Roman" w:hAnsi="Times New Roman" w:cs="Times New Roman"/>
        </w:rPr>
        <w:t xml:space="preserve">no </w:t>
      </w:r>
      <w:r w:rsidRPr="005F4B7F">
        <w:rPr>
          <w:rFonts w:ascii="Times New Roman" w:hAnsi="Times New Roman" w:cs="Times New Roman"/>
        </w:rPr>
        <w:t xml:space="preserve">charges </w:t>
      </w:r>
      <w:r>
        <w:rPr>
          <w:rFonts w:ascii="Times New Roman" w:hAnsi="Times New Roman" w:cs="Times New Roman"/>
        </w:rPr>
        <w:t>are requested</w:t>
      </w:r>
      <w:r w:rsidRPr="005F4B7F">
        <w:rPr>
          <w:rFonts w:ascii="Times New Roman" w:hAnsi="Times New Roman" w:cs="Times New Roman"/>
        </w:rPr>
        <w:t>.</w:t>
      </w:r>
    </w:p>
    <w:p w:rsidR="00867517" w:rsidRPr="005F4B7F" w:rsidRDefault="00867517" w:rsidP="00867517">
      <w:pPr>
        <w:widowControl w:val="0"/>
        <w:spacing w:after="0" w:line="240" w:lineRule="auto"/>
        <w:ind w:right="-342"/>
        <w:rPr>
          <w:rFonts w:ascii="Times New Roman" w:hAnsi="Times New Roman" w:cs="Times New Roman"/>
        </w:rPr>
      </w:pPr>
    </w:p>
    <w:p w:rsidR="00867517" w:rsidRDefault="00867517" w:rsidP="00867517">
      <w:pPr>
        <w:spacing w:after="0" w:line="240" w:lineRule="auto"/>
        <w:ind w:right="-342"/>
        <w:rPr>
          <w:rFonts w:ascii="Times New Roman" w:hAnsi="Times New Roman" w:cs="Times New Roman"/>
        </w:rPr>
      </w:pPr>
      <w:r w:rsidRPr="009B36CF">
        <w:rPr>
          <w:rFonts w:ascii="Times New Roman" w:hAnsi="Times New Roman" w:cs="Times New Roman"/>
        </w:rPr>
        <w:t>A person diverted to the CDF may be charged with the original offense if they choose not to engage in services and leave the facility. CDF staff will ask the officer to provide the case number and prosecuting attorney for their jurisdiction regarding jail diversion referrals. Officers may request information on participants they have referred to these programs that choose to leave the facility, without clinical agreement, in order to determine their response regarding any possible pending charges. If indicated by the officers, CDF staff will contact the officer or the appropriate prosecuting attorney to inform them of the individual’s decision to leave so that charges may be considered. All attempts will be made by facility staff to engage with and encourage these individuals to stay and accept services.</w:t>
      </w:r>
    </w:p>
    <w:p w:rsidR="00867517" w:rsidRDefault="00867517" w:rsidP="00867517">
      <w:pPr>
        <w:spacing w:after="0" w:line="240" w:lineRule="auto"/>
        <w:ind w:right="-342"/>
        <w:rPr>
          <w:rFonts w:ascii="Times New Roman" w:hAnsi="Times New Roman" w:cs="Times New Roman"/>
        </w:rPr>
      </w:pPr>
    </w:p>
    <w:p w:rsidR="00867517" w:rsidRPr="009B36CF" w:rsidRDefault="00867517" w:rsidP="00867517">
      <w:pPr>
        <w:spacing w:after="0" w:line="240" w:lineRule="auto"/>
        <w:ind w:right="-342"/>
        <w:rPr>
          <w:rFonts w:ascii="Times New Roman" w:hAnsi="Times New Roman" w:cs="Times New Roman"/>
          <w:b/>
        </w:rPr>
      </w:pPr>
      <w:r w:rsidRPr="009B36CF">
        <w:rPr>
          <w:rFonts w:ascii="Times New Roman" w:hAnsi="Times New Roman" w:cs="Times New Roman"/>
          <w:b/>
        </w:rPr>
        <w:t xml:space="preserve">What does “known criminal history” mean in regards to a </w:t>
      </w:r>
      <w:r>
        <w:rPr>
          <w:rFonts w:ascii="Times New Roman" w:hAnsi="Times New Roman" w:cs="Times New Roman"/>
          <w:b/>
        </w:rPr>
        <w:t xml:space="preserve">Jail Diversion </w:t>
      </w:r>
      <w:r w:rsidRPr="009B36CF">
        <w:rPr>
          <w:rFonts w:ascii="Times New Roman" w:hAnsi="Times New Roman" w:cs="Times New Roman"/>
          <w:b/>
        </w:rPr>
        <w:t>referral to the CDF?</w:t>
      </w:r>
    </w:p>
    <w:p w:rsidR="00867517" w:rsidRDefault="00867517" w:rsidP="00867517">
      <w:pPr>
        <w:spacing w:after="0" w:line="240" w:lineRule="auto"/>
        <w:ind w:right="-342"/>
        <w:rPr>
          <w:rFonts w:ascii="Times New Roman" w:hAnsi="Times New Roman" w:cs="Times New Roman"/>
        </w:rPr>
      </w:pPr>
      <w:r w:rsidRPr="009B36CF">
        <w:rPr>
          <w:rFonts w:ascii="Times New Roman" w:hAnsi="Times New Roman" w:cs="Times New Roman"/>
        </w:rPr>
        <w:t>Officers considering referring individuals to the CDF will at a minimum screen the person for disqualifying offenses and criminal history in the field on their mobile database system</w:t>
      </w:r>
      <w:r>
        <w:rPr>
          <w:rFonts w:ascii="Times New Roman" w:hAnsi="Times New Roman" w:cs="Times New Roman"/>
        </w:rPr>
        <w:t xml:space="preserve">. </w:t>
      </w:r>
      <w:r w:rsidRPr="009B36CF">
        <w:rPr>
          <w:rFonts w:ascii="Times New Roman" w:hAnsi="Times New Roman" w:cs="Times New Roman"/>
        </w:rPr>
        <w:t xml:space="preserve">If the individual is classified as a violent or </w:t>
      </w:r>
      <w:r>
        <w:rPr>
          <w:rFonts w:ascii="Times New Roman" w:hAnsi="Times New Roman" w:cs="Times New Roman"/>
        </w:rPr>
        <w:t xml:space="preserve">level 2 or 3 </w:t>
      </w:r>
      <w:r w:rsidRPr="009B36CF">
        <w:rPr>
          <w:rFonts w:ascii="Times New Roman" w:hAnsi="Times New Roman" w:cs="Times New Roman"/>
        </w:rPr>
        <w:t>sex offender, if they have a conviction for a violent (</w:t>
      </w:r>
      <w:proofErr w:type="spellStart"/>
      <w:r w:rsidRPr="009B36CF">
        <w:rPr>
          <w:rFonts w:ascii="Times New Roman" w:hAnsi="Times New Roman" w:cs="Times New Roman"/>
        </w:rPr>
        <w:t>9.94A.030</w:t>
      </w:r>
      <w:proofErr w:type="spellEnd"/>
      <w:r w:rsidRPr="009B36CF">
        <w:rPr>
          <w:rFonts w:ascii="Times New Roman" w:hAnsi="Times New Roman" w:cs="Times New Roman"/>
        </w:rPr>
        <w:t xml:space="preserve"> (54) or sex offense (</w:t>
      </w:r>
      <w:proofErr w:type="spellStart"/>
      <w:r w:rsidRPr="009B36CF">
        <w:rPr>
          <w:rFonts w:ascii="Times New Roman" w:hAnsi="Times New Roman" w:cs="Times New Roman"/>
        </w:rPr>
        <w:t>9.94A.030</w:t>
      </w:r>
      <w:proofErr w:type="spellEnd"/>
      <w:r w:rsidRPr="009B36CF">
        <w:rPr>
          <w:rFonts w:ascii="Times New Roman" w:hAnsi="Times New Roman" w:cs="Times New Roman"/>
        </w:rPr>
        <w:t xml:space="preserve"> (46)) in the past 10 years, or if they are on an active, extraditable warrant, they are not eligible for referral to the CDF.</w:t>
      </w:r>
    </w:p>
    <w:p w:rsidR="00867517" w:rsidRDefault="00867517" w:rsidP="00867517">
      <w:pPr>
        <w:spacing w:after="0" w:line="240" w:lineRule="auto"/>
        <w:ind w:right="-342"/>
        <w:rPr>
          <w:rFonts w:ascii="Times New Roman" w:hAnsi="Times New Roman" w:cs="Times New Roman"/>
        </w:rPr>
      </w:pPr>
    </w:p>
    <w:p w:rsidR="00867517" w:rsidRPr="009B36CF" w:rsidRDefault="00867517" w:rsidP="00867517">
      <w:pPr>
        <w:spacing w:after="0" w:line="240" w:lineRule="auto"/>
        <w:ind w:right="-342"/>
        <w:rPr>
          <w:rFonts w:ascii="Times New Roman" w:hAnsi="Times New Roman" w:cs="Times New Roman"/>
        </w:rPr>
      </w:pPr>
      <w:r w:rsidRPr="009B36CF">
        <w:rPr>
          <w:rFonts w:ascii="Times New Roman" w:hAnsi="Times New Roman" w:cs="Times New Roman"/>
        </w:rPr>
        <w:t>An individual should also be checked for any active court issued no contact, protection or anti-harassment orders to ensure that he/she is not being referred to the CDF with an active court order that prohibits them from having contact with someone who may already be receiving services at the facility</w:t>
      </w:r>
      <w:r>
        <w:rPr>
          <w:rFonts w:ascii="Times New Roman" w:hAnsi="Times New Roman" w:cs="Times New Roman"/>
        </w:rPr>
        <w:t xml:space="preserve">. </w:t>
      </w:r>
    </w:p>
    <w:p w:rsidR="00F92667" w:rsidRDefault="00F92667" w:rsidP="00867517">
      <w:pPr>
        <w:spacing w:after="0" w:line="240" w:lineRule="auto"/>
        <w:ind w:right="-342"/>
        <w:rPr>
          <w:rFonts w:ascii="Times New Roman" w:hAnsi="Times New Roman" w:cs="Times New Roman"/>
        </w:rPr>
      </w:pPr>
    </w:p>
    <w:p w:rsidR="00F6466D" w:rsidRPr="009B36CF" w:rsidRDefault="00F6466D" w:rsidP="00867517">
      <w:pPr>
        <w:tabs>
          <w:tab w:val="num" w:pos="1800"/>
        </w:tabs>
        <w:spacing w:after="0" w:line="240" w:lineRule="auto"/>
        <w:ind w:right="-342"/>
        <w:rPr>
          <w:rFonts w:ascii="Times New Roman" w:hAnsi="Times New Roman" w:cs="Times New Roman"/>
          <w:b/>
        </w:rPr>
      </w:pPr>
      <w:r w:rsidRPr="009B36CF">
        <w:rPr>
          <w:rFonts w:ascii="Times New Roman" w:hAnsi="Times New Roman" w:cs="Times New Roman"/>
          <w:b/>
        </w:rPr>
        <w:t xml:space="preserve">Can </w:t>
      </w:r>
      <w:r w:rsidR="00371BA4">
        <w:rPr>
          <w:rFonts w:ascii="Times New Roman" w:hAnsi="Times New Roman" w:cs="Times New Roman"/>
          <w:b/>
        </w:rPr>
        <w:t>referents</w:t>
      </w:r>
      <w:r w:rsidRPr="009B36CF">
        <w:rPr>
          <w:rFonts w:ascii="Times New Roman" w:hAnsi="Times New Roman" w:cs="Times New Roman"/>
          <w:b/>
        </w:rPr>
        <w:t xml:space="preserve"> be made aware of the outcome of a person’s stay?</w:t>
      </w:r>
    </w:p>
    <w:p w:rsidR="00F6466D" w:rsidRDefault="00F6466D" w:rsidP="00867517">
      <w:pPr>
        <w:tabs>
          <w:tab w:val="num" w:pos="1800"/>
        </w:tabs>
        <w:spacing w:after="0" w:line="240" w:lineRule="auto"/>
        <w:ind w:right="-342"/>
        <w:rPr>
          <w:rFonts w:ascii="Times New Roman" w:hAnsi="Times New Roman" w:cs="Times New Roman"/>
        </w:rPr>
      </w:pPr>
      <w:r w:rsidRPr="009B36CF">
        <w:rPr>
          <w:rFonts w:ascii="Times New Roman" w:hAnsi="Times New Roman" w:cs="Times New Roman"/>
        </w:rPr>
        <w:t>Yes</w:t>
      </w:r>
      <w:r w:rsidR="001131CE">
        <w:rPr>
          <w:rFonts w:ascii="Times New Roman" w:hAnsi="Times New Roman" w:cs="Times New Roman"/>
        </w:rPr>
        <w:t xml:space="preserve">. </w:t>
      </w:r>
      <w:r w:rsidRPr="009B36CF">
        <w:rPr>
          <w:rFonts w:ascii="Times New Roman" w:hAnsi="Times New Roman" w:cs="Times New Roman"/>
        </w:rPr>
        <w:t xml:space="preserve">If </w:t>
      </w:r>
      <w:r w:rsidR="00371BA4">
        <w:rPr>
          <w:rFonts w:ascii="Times New Roman" w:hAnsi="Times New Roman" w:cs="Times New Roman"/>
        </w:rPr>
        <w:t>a referent</w:t>
      </w:r>
      <w:r w:rsidRPr="009B36CF">
        <w:rPr>
          <w:rFonts w:ascii="Times New Roman" w:hAnsi="Times New Roman" w:cs="Times New Roman"/>
        </w:rPr>
        <w:t xml:space="preserve"> wants to know what happened to an individual </w:t>
      </w:r>
      <w:r w:rsidR="00E24252" w:rsidRPr="009B36CF">
        <w:rPr>
          <w:rFonts w:ascii="Times New Roman" w:hAnsi="Times New Roman" w:cs="Times New Roman"/>
        </w:rPr>
        <w:t xml:space="preserve">they referred </w:t>
      </w:r>
      <w:r w:rsidRPr="009B36CF">
        <w:rPr>
          <w:rFonts w:ascii="Times New Roman" w:hAnsi="Times New Roman" w:cs="Times New Roman"/>
        </w:rPr>
        <w:t>to the facility, he/she can request disposition information</w:t>
      </w:r>
      <w:r w:rsidR="001131CE">
        <w:rPr>
          <w:rFonts w:ascii="Times New Roman" w:hAnsi="Times New Roman" w:cs="Times New Roman"/>
        </w:rPr>
        <w:t xml:space="preserve">. </w:t>
      </w:r>
      <w:r w:rsidRPr="009B36CF">
        <w:rPr>
          <w:rFonts w:ascii="Times New Roman" w:hAnsi="Times New Roman" w:cs="Times New Roman"/>
        </w:rPr>
        <w:t xml:space="preserve">CDF staff will contact the </w:t>
      </w:r>
      <w:r w:rsidR="00371BA4">
        <w:rPr>
          <w:rFonts w:ascii="Times New Roman" w:hAnsi="Times New Roman" w:cs="Times New Roman"/>
        </w:rPr>
        <w:t>referent</w:t>
      </w:r>
      <w:r w:rsidRPr="009B36CF">
        <w:rPr>
          <w:rFonts w:ascii="Times New Roman" w:hAnsi="Times New Roman" w:cs="Times New Roman"/>
        </w:rPr>
        <w:t xml:space="preserve"> to report whether the individual engaged, or chose not to engage, in services at the CDF. The staff will not share treatment information or any personal information obtained during the individual’s stay, but they can let </w:t>
      </w:r>
      <w:r w:rsidR="00371BA4">
        <w:rPr>
          <w:rFonts w:ascii="Times New Roman" w:hAnsi="Times New Roman" w:cs="Times New Roman"/>
        </w:rPr>
        <w:t>referents</w:t>
      </w:r>
      <w:r w:rsidR="00371BA4" w:rsidRPr="009B36CF">
        <w:rPr>
          <w:rFonts w:ascii="Times New Roman" w:hAnsi="Times New Roman" w:cs="Times New Roman"/>
        </w:rPr>
        <w:t xml:space="preserve"> </w:t>
      </w:r>
      <w:r w:rsidRPr="009B36CF">
        <w:rPr>
          <w:rFonts w:ascii="Times New Roman" w:hAnsi="Times New Roman" w:cs="Times New Roman"/>
        </w:rPr>
        <w:t>know if the person followed through with the referral or left prematurely.</w:t>
      </w:r>
    </w:p>
    <w:p w:rsidR="00763EDA" w:rsidRDefault="00763EDA" w:rsidP="00867517">
      <w:pPr>
        <w:tabs>
          <w:tab w:val="num" w:pos="1800"/>
        </w:tabs>
        <w:spacing w:after="0" w:line="240" w:lineRule="auto"/>
        <w:ind w:right="-342"/>
        <w:rPr>
          <w:rFonts w:ascii="Times New Roman" w:hAnsi="Times New Roman" w:cs="Times New Roman"/>
        </w:rPr>
      </w:pPr>
    </w:p>
    <w:p w:rsidR="0003650B" w:rsidRPr="009B36CF" w:rsidRDefault="0003650B" w:rsidP="00867517">
      <w:pPr>
        <w:spacing w:after="0" w:line="240" w:lineRule="auto"/>
        <w:ind w:right="-342"/>
        <w:rPr>
          <w:rFonts w:ascii="Times New Roman" w:hAnsi="Times New Roman" w:cs="Times New Roman"/>
          <w:b/>
        </w:rPr>
      </w:pPr>
      <w:r w:rsidRPr="009B36CF">
        <w:rPr>
          <w:rFonts w:ascii="Times New Roman" w:hAnsi="Times New Roman" w:cs="Times New Roman"/>
          <w:b/>
        </w:rPr>
        <w:t>What does the CSC offer that is different?</w:t>
      </w:r>
    </w:p>
    <w:p w:rsidR="00277628" w:rsidRPr="009B36CF" w:rsidRDefault="0090246D" w:rsidP="00867517">
      <w:pPr>
        <w:autoSpaceDE w:val="0"/>
        <w:autoSpaceDN w:val="0"/>
        <w:adjustRightInd w:val="0"/>
        <w:spacing w:after="0" w:line="240" w:lineRule="auto"/>
        <w:ind w:right="-342"/>
        <w:rPr>
          <w:rFonts w:ascii="Times New Roman" w:hAnsi="Times New Roman" w:cs="Times New Roman"/>
        </w:rPr>
      </w:pPr>
      <w:r w:rsidRPr="009B36CF">
        <w:rPr>
          <w:rFonts w:ascii="Times New Roman" w:hAnsi="Times New Roman" w:cs="Times New Roman"/>
        </w:rPr>
        <w:t xml:space="preserve">The CDF and CDIS </w:t>
      </w:r>
      <w:r w:rsidR="00115373">
        <w:rPr>
          <w:rFonts w:ascii="Times New Roman" w:hAnsi="Times New Roman" w:cs="Times New Roman"/>
        </w:rPr>
        <w:t xml:space="preserve">staff </w:t>
      </w:r>
      <w:r w:rsidRPr="009B36CF">
        <w:rPr>
          <w:rFonts w:ascii="Times New Roman" w:hAnsi="Times New Roman" w:cs="Times New Roman"/>
        </w:rPr>
        <w:t xml:space="preserve">will work to engage with existing providers to participate and assist in discharge planning. In addition, each program will work to establish linkages and connections to services for individuals who are not currently enrolled in programs to assist with their identified needs. </w:t>
      </w:r>
      <w:r w:rsidR="00277628" w:rsidRPr="009B36CF">
        <w:rPr>
          <w:rFonts w:ascii="Times New Roman" w:hAnsi="Times New Roman" w:cs="Times New Roman"/>
        </w:rPr>
        <w:t>CSC programs make every effort to directly link individuals to services, remove barriers to treatment, and engage in intensive case management to help facilitate access to care.</w:t>
      </w:r>
    </w:p>
    <w:p w:rsidR="00277628" w:rsidRPr="009B36CF" w:rsidRDefault="00277628" w:rsidP="00867517">
      <w:pPr>
        <w:autoSpaceDE w:val="0"/>
        <w:autoSpaceDN w:val="0"/>
        <w:adjustRightInd w:val="0"/>
        <w:spacing w:after="0" w:line="240" w:lineRule="auto"/>
        <w:ind w:right="-342"/>
        <w:rPr>
          <w:rFonts w:ascii="Times New Roman" w:hAnsi="Times New Roman" w:cs="Times New Roman"/>
        </w:rPr>
      </w:pPr>
    </w:p>
    <w:p w:rsidR="0090246D" w:rsidRPr="009B36CF" w:rsidRDefault="007E076B" w:rsidP="00867517">
      <w:pPr>
        <w:spacing w:after="0" w:line="240" w:lineRule="auto"/>
        <w:ind w:right="-342"/>
        <w:rPr>
          <w:rFonts w:ascii="Times New Roman" w:hAnsi="Times New Roman" w:cs="Times New Roman"/>
          <w:b/>
        </w:rPr>
      </w:pPr>
      <w:r w:rsidRPr="009B36CF">
        <w:rPr>
          <w:rFonts w:ascii="Times New Roman" w:hAnsi="Times New Roman" w:cs="Times New Roman"/>
          <w:b/>
        </w:rPr>
        <w:t>Who do I contact for more information, or if I have feedback/concerns about the CSC?</w:t>
      </w:r>
    </w:p>
    <w:p w:rsidR="0090246D" w:rsidRPr="009B36CF" w:rsidRDefault="0090246D" w:rsidP="00867517">
      <w:pPr>
        <w:spacing w:after="0" w:line="240" w:lineRule="auto"/>
        <w:ind w:right="-342"/>
        <w:rPr>
          <w:rFonts w:ascii="Times New Roman" w:hAnsi="Times New Roman" w:cs="Times New Roman"/>
        </w:rPr>
      </w:pPr>
      <w:r w:rsidRPr="009B36CF">
        <w:rPr>
          <w:rFonts w:ascii="Times New Roman" w:hAnsi="Times New Roman" w:cs="Times New Roman"/>
        </w:rPr>
        <w:t>Susan Schoeld, King County Crisis Diversion Program Manager</w:t>
      </w:r>
      <w:r w:rsidR="00697DD4" w:rsidRPr="009B36CF">
        <w:rPr>
          <w:rFonts w:ascii="Times New Roman" w:hAnsi="Times New Roman" w:cs="Times New Roman"/>
        </w:rPr>
        <w:t xml:space="preserve">; </w:t>
      </w:r>
      <w:r w:rsidRPr="009B36CF">
        <w:rPr>
          <w:rFonts w:ascii="Times New Roman" w:hAnsi="Times New Roman" w:cs="Times New Roman"/>
        </w:rPr>
        <w:t>2</w:t>
      </w:r>
      <w:r w:rsidR="00697DD4" w:rsidRPr="009B36CF">
        <w:rPr>
          <w:rFonts w:ascii="Times New Roman" w:hAnsi="Times New Roman" w:cs="Times New Roman"/>
        </w:rPr>
        <w:t>06-263-8967;</w:t>
      </w:r>
      <w:r w:rsidR="00A4464E">
        <w:rPr>
          <w:rFonts w:ascii="Times New Roman" w:hAnsi="Times New Roman" w:cs="Times New Roman"/>
        </w:rPr>
        <w:t xml:space="preserve"> </w:t>
      </w:r>
      <w:hyperlink r:id="rId19" w:history="1">
        <w:r w:rsidRPr="009B36CF">
          <w:rPr>
            <w:rStyle w:val="Hyperlink"/>
            <w:rFonts w:ascii="Times New Roman" w:hAnsi="Times New Roman" w:cs="Times New Roman"/>
          </w:rPr>
          <w:t>susan.schoeld@kingcounty.gov</w:t>
        </w:r>
      </w:hyperlink>
      <w:r w:rsidRPr="009B36CF">
        <w:rPr>
          <w:rFonts w:ascii="Times New Roman" w:hAnsi="Times New Roman" w:cs="Times New Roman"/>
        </w:rPr>
        <w:t xml:space="preserve"> </w:t>
      </w:r>
    </w:p>
    <w:p w:rsidR="00867517" w:rsidRPr="009B36CF" w:rsidRDefault="00867517" w:rsidP="00867517">
      <w:pPr>
        <w:spacing w:after="0" w:line="240" w:lineRule="auto"/>
        <w:ind w:right="-342"/>
        <w:rPr>
          <w:rFonts w:ascii="Times New Roman" w:hAnsi="Times New Roman" w:cs="Times New Roman"/>
        </w:rPr>
      </w:pPr>
      <w:proofErr w:type="spellStart"/>
      <w:r>
        <w:rPr>
          <w:rFonts w:ascii="Times New Roman" w:hAnsi="Times New Roman" w:cs="Times New Roman"/>
        </w:rPr>
        <w:t>Freyton</w:t>
      </w:r>
      <w:proofErr w:type="spellEnd"/>
      <w:r>
        <w:rPr>
          <w:rFonts w:ascii="Times New Roman" w:hAnsi="Times New Roman" w:cs="Times New Roman"/>
        </w:rPr>
        <w:t xml:space="preserve"> Castillo</w:t>
      </w:r>
      <w:r w:rsidRPr="009B36CF">
        <w:rPr>
          <w:rFonts w:ascii="Times New Roman" w:hAnsi="Times New Roman" w:cs="Times New Roman"/>
        </w:rPr>
        <w:t xml:space="preserve">, Crisis Solutions Center Program Manager; 206-682-2371 (CSC Mainline); </w:t>
      </w:r>
      <w:hyperlink r:id="rId20" w:history="1">
        <w:r>
          <w:rPr>
            <w:rStyle w:val="Hyperlink"/>
            <w:rFonts w:ascii="Times New Roman" w:hAnsi="Times New Roman" w:cs="Times New Roman"/>
          </w:rPr>
          <w:t>fcastillo</w:t>
        </w:r>
        <w:r w:rsidRPr="009B36CF">
          <w:rPr>
            <w:rStyle w:val="Hyperlink"/>
            <w:rFonts w:ascii="Times New Roman" w:hAnsi="Times New Roman" w:cs="Times New Roman"/>
          </w:rPr>
          <w:t>@desc.org</w:t>
        </w:r>
      </w:hyperlink>
    </w:p>
    <w:p w:rsidR="003A3B3E" w:rsidRPr="009B36CF" w:rsidRDefault="003A3B3E" w:rsidP="00867517">
      <w:pPr>
        <w:spacing w:after="0" w:line="240" w:lineRule="auto"/>
        <w:ind w:right="-342"/>
        <w:rPr>
          <w:rFonts w:ascii="Times New Roman" w:hAnsi="Times New Roman" w:cs="Times New Roman"/>
          <w:b/>
          <w:szCs w:val="20"/>
        </w:rPr>
      </w:pPr>
    </w:p>
    <w:sectPr w:rsidR="003A3B3E" w:rsidRPr="009B36CF" w:rsidSect="00277628">
      <w:headerReference w:type="even" r:id="rId21"/>
      <w:headerReference w:type="default" r:id="rId22"/>
      <w:footerReference w:type="default" r:id="rId23"/>
      <w:headerReference w:type="first" r:id="rId24"/>
      <w:type w:val="continuous"/>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E0F" w:rsidRDefault="004E3E0F" w:rsidP="007153F4">
      <w:pPr>
        <w:spacing w:after="0" w:line="240" w:lineRule="auto"/>
      </w:pPr>
      <w:r>
        <w:separator/>
      </w:r>
    </w:p>
  </w:endnote>
  <w:endnote w:type="continuationSeparator" w:id="0">
    <w:p w:rsidR="004E3E0F" w:rsidRDefault="004E3E0F" w:rsidP="0071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8FD" w:rsidRDefault="00007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356611"/>
      <w:docPartObj>
        <w:docPartGallery w:val="Page Numbers (Bottom of Page)"/>
        <w:docPartUnique/>
      </w:docPartObj>
    </w:sdtPr>
    <w:sdtEndPr>
      <w:rPr>
        <w:noProof/>
      </w:rPr>
    </w:sdtEndPr>
    <w:sdtContent>
      <w:p w:rsidR="0020228A" w:rsidRDefault="0020228A">
        <w:pPr>
          <w:pStyle w:val="Footer"/>
          <w:jc w:val="right"/>
        </w:pPr>
        <w:r>
          <w:fldChar w:fldCharType="begin"/>
        </w:r>
        <w:r>
          <w:instrText xml:space="preserve"> PAGE   \* MERGEFORMAT </w:instrText>
        </w:r>
        <w:r>
          <w:fldChar w:fldCharType="separate"/>
        </w:r>
        <w:r w:rsidR="00E30971">
          <w:rPr>
            <w:noProof/>
          </w:rPr>
          <w:t>3</w:t>
        </w:r>
        <w:r>
          <w:rPr>
            <w:noProof/>
          </w:rPr>
          <w:fldChar w:fldCharType="end"/>
        </w:r>
      </w:p>
    </w:sdtContent>
  </w:sdt>
  <w:p w:rsidR="007153F4" w:rsidRDefault="00715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8FD" w:rsidRDefault="000078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777757"/>
      <w:docPartObj>
        <w:docPartGallery w:val="Page Numbers (Bottom of Page)"/>
        <w:docPartUnique/>
      </w:docPartObj>
    </w:sdtPr>
    <w:sdtEndPr>
      <w:rPr>
        <w:noProof/>
      </w:rPr>
    </w:sdtEndPr>
    <w:sdtContent>
      <w:p w:rsidR="00BD3FFC" w:rsidRDefault="00BD3FFC">
        <w:pPr>
          <w:pStyle w:val="Footer"/>
          <w:jc w:val="right"/>
        </w:pPr>
        <w:r>
          <w:fldChar w:fldCharType="begin"/>
        </w:r>
        <w:r>
          <w:instrText xml:space="preserve"> PAGE   \* MERGEFORMAT </w:instrText>
        </w:r>
        <w:r>
          <w:fldChar w:fldCharType="separate"/>
        </w:r>
        <w:r w:rsidR="00E30971">
          <w:rPr>
            <w:noProof/>
          </w:rPr>
          <w:t>5</w:t>
        </w:r>
        <w:r>
          <w:rPr>
            <w:noProof/>
          </w:rPr>
          <w:fldChar w:fldCharType="end"/>
        </w:r>
      </w:p>
    </w:sdtContent>
  </w:sdt>
  <w:p w:rsidR="00BD3FFC" w:rsidRDefault="00BD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E0F" w:rsidRDefault="004E3E0F" w:rsidP="007153F4">
      <w:pPr>
        <w:spacing w:after="0" w:line="240" w:lineRule="auto"/>
      </w:pPr>
      <w:r>
        <w:separator/>
      </w:r>
    </w:p>
  </w:footnote>
  <w:footnote w:type="continuationSeparator" w:id="0">
    <w:p w:rsidR="004E3E0F" w:rsidRDefault="004E3E0F" w:rsidP="00715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3F4" w:rsidRDefault="00715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3F4" w:rsidRDefault="00715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3F4" w:rsidRDefault="00715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FC" w:rsidRDefault="00BD3F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FC" w:rsidRDefault="00BD3F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FC" w:rsidRDefault="00BD3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33F"/>
    <w:multiLevelType w:val="hybridMultilevel"/>
    <w:tmpl w:val="F51CC898"/>
    <w:lvl w:ilvl="0" w:tplc="F9C47B06">
      <w:start w:val="1"/>
      <w:numFmt w:val="bullet"/>
      <w:lvlText w:val=""/>
      <w:lvlJc w:val="left"/>
      <w:pPr>
        <w:tabs>
          <w:tab w:val="num" w:pos="720"/>
        </w:tabs>
        <w:ind w:left="720" w:hanging="360"/>
      </w:pPr>
      <w:rPr>
        <w:rFonts w:ascii="Wingdings" w:hAnsi="Wingdings" w:hint="default"/>
      </w:rPr>
    </w:lvl>
    <w:lvl w:ilvl="1" w:tplc="F4FE54F0">
      <w:start w:val="2509"/>
      <w:numFmt w:val="bullet"/>
      <w:lvlText w:val=""/>
      <w:lvlJc w:val="left"/>
      <w:pPr>
        <w:tabs>
          <w:tab w:val="num" w:pos="1440"/>
        </w:tabs>
        <w:ind w:left="1440" w:hanging="360"/>
      </w:pPr>
      <w:rPr>
        <w:rFonts w:ascii="Wingdings" w:hAnsi="Wingdings" w:hint="default"/>
      </w:rPr>
    </w:lvl>
    <w:lvl w:ilvl="2" w:tplc="E15C0F66" w:tentative="1">
      <w:start w:val="1"/>
      <w:numFmt w:val="bullet"/>
      <w:lvlText w:val=""/>
      <w:lvlJc w:val="left"/>
      <w:pPr>
        <w:tabs>
          <w:tab w:val="num" w:pos="2160"/>
        </w:tabs>
        <w:ind w:left="2160" w:hanging="360"/>
      </w:pPr>
      <w:rPr>
        <w:rFonts w:ascii="Wingdings" w:hAnsi="Wingdings" w:hint="default"/>
      </w:rPr>
    </w:lvl>
    <w:lvl w:ilvl="3" w:tplc="3AFC3154" w:tentative="1">
      <w:start w:val="1"/>
      <w:numFmt w:val="bullet"/>
      <w:lvlText w:val=""/>
      <w:lvlJc w:val="left"/>
      <w:pPr>
        <w:tabs>
          <w:tab w:val="num" w:pos="2880"/>
        </w:tabs>
        <w:ind w:left="2880" w:hanging="360"/>
      </w:pPr>
      <w:rPr>
        <w:rFonts w:ascii="Wingdings" w:hAnsi="Wingdings" w:hint="default"/>
      </w:rPr>
    </w:lvl>
    <w:lvl w:ilvl="4" w:tplc="E928244A" w:tentative="1">
      <w:start w:val="1"/>
      <w:numFmt w:val="bullet"/>
      <w:lvlText w:val=""/>
      <w:lvlJc w:val="left"/>
      <w:pPr>
        <w:tabs>
          <w:tab w:val="num" w:pos="3600"/>
        </w:tabs>
        <w:ind w:left="3600" w:hanging="360"/>
      </w:pPr>
      <w:rPr>
        <w:rFonts w:ascii="Wingdings" w:hAnsi="Wingdings" w:hint="default"/>
      </w:rPr>
    </w:lvl>
    <w:lvl w:ilvl="5" w:tplc="79ECC766" w:tentative="1">
      <w:start w:val="1"/>
      <w:numFmt w:val="bullet"/>
      <w:lvlText w:val=""/>
      <w:lvlJc w:val="left"/>
      <w:pPr>
        <w:tabs>
          <w:tab w:val="num" w:pos="4320"/>
        </w:tabs>
        <w:ind w:left="4320" w:hanging="360"/>
      </w:pPr>
      <w:rPr>
        <w:rFonts w:ascii="Wingdings" w:hAnsi="Wingdings" w:hint="default"/>
      </w:rPr>
    </w:lvl>
    <w:lvl w:ilvl="6" w:tplc="30103FB0" w:tentative="1">
      <w:start w:val="1"/>
      <w:numFmt w:val="bullet"/>
      <w:lvlText w:val=""/>
      <w:lvlJc w:val="left"/>
      <w:pPr>
        <w:tabs>
          <w:tab w:val="num" w:pos="5040"/>
        </w:tabs>
        <w:ind w:left="5040" w:hanging="360"/>
      </w:pPr>
      <w:rPr>
        <w:rFonts w:ascii="Wingdings" w:hAnsi="Wingdings" w:hint="default"/>
      </w:rPr>
    </w:lvl>
    <w:lvl w:ilvl="7" w:tplc="B79424AE" w:tentative="1">
      <w:start w:val="1"/>
      <w:numFmt w:val="bullet"/>
      <w:lvlText w:val=""/>
      <w:lvlJc w:val="left"/>
      <w:pPr>
        <w:tabs>
          <w:tab w:val="num" w:pos="5760"/>
        </w:tabs>
        <w:ind w:left="5760" w:hanging="360"/>
      </w:pPr>
      <w:rPr>
        <w:rFonts w:ascii="Wingdings" w:hAnsi="Wingdings" w:hint="default"/>
      </w:rPr>
    </w:lvl>
    <w:lvl w:ilvl="8" w:tplc="7FD21B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6AE9"/>
    <w:multiLevelType w:val="hybridMultilevel"/>
    <w:tmpl w:val="3716A436"/>
    <w:lvl w:ilvl="0" w:tplc="CAD25C78">
      <w:start w:val="1"/>
      <w:numFmt w:val="bullet"/>
      <w:lvlText w:val=""/>
      <w:lvlJc w:val="left"/>
      <w:pPr>
        <w:tabs>
          <w:tab w:val="num" w:pos="720"/>
        </w:tabs>
        <w:ind w:left="720" w:hanging="360"/>
      </w:pPr>
      <w:rPr>
        <w:rFonts w:ascii="Symbol" w:hAnsi="Symbol" w:hint="default"/>
      </w:rPr>
    </w:lvl>
    <w:lvl w:ilvl="1" w:tplc="7E449268" w:tentative="1">
      <w:start w:val="1"/>
      <w:numFmt w:val="bullet"/>
      <w:lvlText w:val=""/>
      <w:lvlJc w:val="left"/>
      <w:pPr>
        <w:tabs>
          <w:tab w:val="num" w:pos="1440"/>
        </w:tabs>
        <w:ind w:left="1440" w:hanging="360"/>
      </w:pPr>
      <w:rPr>
        <w:rFonts w:ascii="Wingdings" w:hAnsi="Wingdings" w:hint="default"/>
      </w:rPr>
    </w:lvl>
    <w:lvl w:ilvl="2" w:tplc="0464CC98" w:tentative="1">
      <w:start w:val="1"/>
      <w:numFmt w:val="bullet"/>
      <w:lvlText w:val=""/>
      <w:lvlJc w:val="left"/>
      <w:pPr>
        <w:tabs>
          <w:tab w:val="num" w:pos="2160"/>
        </w:tabs>
        <w:ind w:left="2160" w:hanging="360"/>
      </w:pPr>
      <w:rPr>
        <w:rFonts w:ascii="Wingdings" w:hAnsi="Wingdings" w:hint="default"/>
      </w:rPr>
    </w:lvl>
    <w:lvl w:ilvl="3" w:tplc="6846A986" w:tentative="1">
      <w:start w:val="1"/>
      <w:numFmt w:val="bullet"/>
      <w:lvlText w:val=""/>
      <w:lvlJc w:val="left"/>
      <w:pPr>
        <w:tabs>
          <w:tab w:val="num" w:pos="2880"/>
        </w:tabs>
        <w:ind w:left="2880" w:hanging="360"/>
      </w:pPr>
      <w:rPr>
        <w:rFonts w:ascii="Wingdings" w:hAnsi="Wingdings" w:hint="default"/>
      </w:rPr>
    </w:lvl>
    <w:lvl w:ilvl="4" w:tplc="2D2AFF66" w:tentative="1">
      <w:start w:val="1"/>
      <w:numFmt w:val="bullet"/>
      <w:lvlText w:val=""/>
      <w:lvlJc w:val="left"/>
      <w:pPr>
        <w:tabs>
          <w:tab w:val="num" w:pos="3600"/>
        </w:tabs>
        <w:ind w:left="3600" w:hanging="360"/>
      </w:pPr>
      <w:rPr>
        <w:rFonts w:ascii="Wingdings" w:hAnsi="Wingdings" w:hint="default"/>
      </w:rPr>
    </w:lvl>
    <w:lvl w:ilvl="5" w:tplc="713A553C" w:tentative="1">
      <w:start w:val="1"/>
      <w:numFmt w:val="bullet"/>
      <w:lvlText w:val=""/>
      <w:lvlJc w:val="left"/>
      <w:pPr>
        <w:tabs>
          <w:tab w:val="num" w:pos="4320"/>
        </w:tabs>
        <w:ind w:left="4320" w:hanging="360"/>
      </w:pPr>
      <w:rPr>
        <w:rFonts w:ascii="Wingdings" w:hAnsi="Wingdings" w:hint="default"/>
      </w:rPr>
    </w:lvl>
    <w:lvl w:ilvl="6" w:tplc="6BAAD386" w:tentative="1">
      <w:start w:val="1"/>
      <w:numFmt w:val="bullet"/>
      <w:lvlText w:val=""/>
      <w:lvlJc w:val="left"/>
      <w:pPr>
        <w:tabs>
          <w:tab w:val="num" w:pos="5040"/>
        </w:tabs>
        <w:ind w:left="5040" w:hanging="360"/>
      </w:pPr>
      <w:rPr>
        <w:rFonts w:ascii="Wingdings" w:hAnsi="Wingdings" w:hint="default"/>
      </w:rPr>
    </w:lvl>
    <w:lvl w:ilvl="7" w:tplc="7B0A8B44" w:tentative="1">
      <w:start w:val="1"/>
      <w:numFmt w:val="bullet"/>
      <w:lvlText w:val=""/>
      <w:lvlJc w:val="left"/>
      <w:pPr>
        <w:tabs>
          <w:tab w:val="num" w:pos="5760"/>
        </w:tabs>
        <w:ind w:left="5760" w:hanging="360"/>
      </w:pPr>
      <w:rPr>
        <w:rFonts w:ascii="Wingdings" w:hAnsi="Wingdings" w:hint="default"/>
      </w:rPr>
    </w:lvl>
    <w:lvl w:ilvl="8" w:tplc="3AE839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A1B62"/>
    <w:multiLevelType w:val="hybridMultilevel"/>
    <w:tmpl w:val="623E3F26"/>
    <w:lvl w:ilvl="0" w:tplc="CAD25C78">
      <w:start w:val="1"/>
      <w:numFmt w:val="bullet"/>
      <w:lvlText w:val=""/>
      <w:lvlJc w:val="left"/>
      <w:pPr>
        <w:tabs>
          <w:tab w:val="num" w:pos="720"/>
        </w:tabs>
        <w:ind w:left="720" w:hanging="360"/>
      </w:pPr>
      <w:rPr>
        <w:rFonts w:ascii="Symbol" w:hAnsi="Symbol" w:hint="default"/>
      </w:rPr>
    </w:lvl>
    <w:lvl w:ilvl="1" w:tplc="B156A404" w:tentative="1">
      <w:start w:val="1"/>
      <w:numFmt w:val="bullet"/>
      <w:lvlText w:val=""/>
      <w:lvlJc w:val="left"/>
      <w:pPr>
        <w:tabs>
          <w:tab w:val="num" w:pos="1440"/>
        </w:tabs>
        <w:ind w:left="1440" w:hanging="360"/>
      </w:pPr>
      <w:rPr>
        <w:rFonts w:ascii="Wingdings" w:hAnsi="Wingdings" w:hint="default"/>
      </w:rPr>
    </w:lvl>
    <w:lvl w:ilvl="2" w:tplc="B622B906" w:tentative="1">
      <w:start w:val="1"/>
      <w:numFmt w:val="bullet"/>
      <w:lvlText w:val=""/>
      <w:lvlJc w:val="left"/>
      <w:pPr>
        <w:tabs>
          <w:tab w:val="num" w:pos="2160"/>
        </w:tabs>
        <w:ind w:left="2160" w:hanging="360"/>
      </w:pPr>
      <w:rPr>
        <w:rFonts w:ascii="Wingdings" w:hAnsi="Wingdings" w:hint="default"/>
      </w:rPr>
    </w:lvl>
    <w:lvl w:ilvl="3" w:tplc="9D9872F2" w:tentative="1">
      <w:start w:val="1"/>
      <w:numFmt w:val="bullet"/>
      <w:lvlText w:val=""/>
      <w:lvlJc w:val="left"/>
      <w:pPr>
        <w:tabs>
          <w:tab w:val="num" w:pos="2880"/>
        </w:tabs>
        <w:ind w:left="2880" w:hanging="360"/>
      </w:pPr>
      <w:rPr>
        <w:rFonts w:ascii="Wingdings" w:hAnsi="Wingdings" w:hint="default"/>
      </w:rPr>
    </w:lvl>
    <w:lvl w:ilvl="4" w:tplc="45985594" w:tentative="1">
      <w:start w:val="1"/>
      <w:numFmt w:val="bullet"/>
      <w:lvlText w:val=""/>
      <w:lvlJc w:val="left"/>
      <w:pPr>
        <w:tabs>
          <w:tab w:val="num" w:pos="3600"/>
        </w:tabs>
        <w:ind w:left="3600" w:hanging="360"/>
      </w:pPr>
      <w:rPr>
        <w:rFonts w:ascii="Wingdings" w:hAnsi="Wingdings" w:hint="default"/>
      </w:rPr>
    </w:lvl>
    <w:lvl w:ilvl="5" w:tplc="7AD25474" w:tentative="1">
      <w:start w:val="1"/>
      <w:numFmt w:val="bullet"/>
      <w:lvlText w:val=""/>
      <w:lvlJc w:val="left"/>
      <w:pPr>
        <w:tabs>
          <w:tab w:val="num" w:pos="4320"/>
        </w:tabs>
        <w:ind w:left="4320" w:hanging="360"/>
      </w:pPr>
      <w:rPr>
        <w:rFonts w:ascii="Wingdings" w:hAnsi="Wingdings" w:hint="default"/>
      </w:rPr>
    </w:lvl>
    <w:lvl w:ilvl="6" w:tplc="7266465E" w:tentative="1">
      <w:start w:val="1"/>
      <w:numFmt w:val="bullet"/>
      <w:lvlText w:val=""/>
      <w:lvlJc w:val="left"/>
      <w:pPr>
        <w:tabs>
          <w:tab w:val="num" w:pos="5040"/>
        </w:tabs>
        <w:ind w:left="5040" w:hanging="360"/>
      </w:pPr>
      <w:rPr>
        <w:rFonts w:ascii="Wingdings" w:hAnsi="Wingdings" w:hint="default"/>
      </w:rPr>
    </w:lvl>
    <w:lvl w:ilvl="7" w:tplc="0FC2FBF2" w:tentative="1">
      <w:start w:val="1"/>
      <w:numFmt w:val="bullet"/>
      <w:lvlText w:val=""/>
      <w:lvlJc w:val="left"/>
      <w:pPr>
        <w:tabs>
          <w:tab w:val="num" w:pos="5760"/>
        </w:tabs>
        <w:ind w:left="5760" w:hanging="360"/>
      </w:pPr>
      <w:rPr>
        <w:rFonts w:ascii="Wingdings" w:hAnsi="Wingdings" w:hint="default"/>
      </w:rPr>
    </w:lvl>
    <w:lvl w:ilvl="8" w:tplc="30E2C3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B5F47"/>
    <w:multiLevelType w:val="hybridMultilevel"/>
    <w:tmpl w:val="CE5A0B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152700"/>
    <w:multiLevelType w:val="hybridMultilevel"/>
    <w:tmpl w:val="24E242B6"/>
    <w:lvl w:ilvl="0" w:tplc="36B89A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96030B"/>
    <w:multiLevelType w:val="singleLevel"/>
    <w:tmpl w:val="0409000F"/>
    <w:lvl w:ilvl="0">
      <w:start w:val="1"/>
      <w:numFmt w:val="decimal"/>
      <w:lvlText w:val="%1."/>
      <w:lvlJc w:val="left"/>
      <w:pPr>
        <w:ind w:left="1890" w:hanging="360"/>
      </w:pPr>
      <w:rPr>
        <w:rFonts w:hint="default"/>
        <w:b w:val="0"/>
        <w:i w:val="0"/>
        <w:sz w:val="22"/>
      </w:rPr>
    </w:lvl>
  </w:abstractNum>
  <w:abstractNum w:abstractNumId="6" w15:restartNumberingAfterBreak="0">
    <w:nsid w:val="275362DF"/>
    <w:multiLevelType w:val="hybridMultilevel"/>
    <w:tmpl w:val="7A546754"/>
    <w:lvl w:ilvl="0" w:tplc="63FE6F54">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F63DFD"/>
    <w:multiLevelType w:val="hybridMultilevel"/>
    <w:tmpl w:val="B1548206"/>
    <w:lvl w:ilvl="0" w:tplc="04090001">
      <w:start w:val="1"/>
      <w:numFmt w:val="bullet"/>
      <w:lvlText w:val=""/>
      <w:lvlJc w:val="left"/>
      <w:pPr>
        <w:tabs>
          <w:tab w:val="num" w:pos="720"/>
        </w:tabs>
        <w:ind w:left="720" w:hanging="360"/>
      </w:pPr>
      <w:rPr>
        <w:rFonts w:ascii="Symbol" w:hAnsi="Symbol" w:hint="default"/>
      </w:rPr>
    </w:lvl>
    <w:lvl w:ilvl="1" w:tplc="635E8432" w:tentative="1">
      <w:start w:val="1"/>
      <w:numFmt w:val="bullet"/>
      <w:lvlText w:val=""/>
      <w:lvlJc w:val="left"/>
      <w:pPr>
        <w:tabs>
          <w:tab w:val="num" w:pos="1440"/>
        </w:tabs>
        <w:ind w:left="1440" w:hanging="360"/>
      </w:pPr>
      <w:rPr>
        <w:rFonts w:ascii="Wingdings" w:hAnsi="Wingdings" w:hint="default"/>
      </w:rPr>
    </w:lvl>
    <w:lvl w:ilvl="2" w:tplc="F93056C6" w:tentative="1">
      <w:start w:val="1"/>
      <w:numFmt w:val="bullet"/>
      <w:lvlText w:val=""/>
      <w:lvlJc w:val="left"/>
      <w:pPr>
        <w:tabs>
          <w:tab w:val="num" w:pos="2160"/>
        </w:tabs>
        <w:ind w:left="2160" w:hanging="360"/>
      </w:pPr>
      <w:rPr>
        <w:rFonts w:ascii="Wingdings" w:hAnsi="Wingdings" w:hint="default"/>
      </w:rPr>
    </w:lvl>
    <w:lvl w:ilvl="3" w:tplc="5042455A" w:tentative="1">
      <w:start w:val="1"/>
      <w:numFmt w:val="bullet"/>
      <w:lvlText w:val=""/>
      <w:lvlJc w:val="left"/>
      <w:pPr>
        <w:tabs>
          <w:tab w:val="num" w:pos="2880"/>
        </w:tabs>
        <w:ind w:left="2880" w:hanging="360"/>
      </w:pPr>
      <w:rPr>
        <w:rFonts w:ascii="Wingdings" w:hAnsi="Wingdings" w:hint="default"/>
      </w:rPr>
    </w:lvl>
    <w:lvl w:ilvl="4" w:tplc="F7F8AA3A" w:tentative="1">
      <w:start w:val="1"/>
      <w:numFmt w:val="bullet"/>
      <w:lvlText w:val=""/>
      <w:lvlJc w:val="left"/>
      <w:pPr>
        <w:tabs>
          <w:tab w:val="num" w:pos="3600"/>
        </w:tabs>
        <w:ind w:left="3600" w:hanging="360"/>
      </w:pPr>
      <w:rPr>
        <w:rFonts w:ascii="Wingdings" w:hAnsi="Wingdings" w:hint="default"/>
      </w:rPr>
    </w:lvl>
    <w:lvl w:ilvl="5" w:tplc="051EB7A6" w:tentative="1">
      <w:start w:val="1"/>
      <w:numFmt w:val="bullet"/>
      <w:lvlText w:val=""/>
      <w:lvlJc w:val="left"/>
      <w:pPr>
        <w:tabs>
          <w:tab w:val="num" w:pos="4320"/>
        </w:tabs>
        <w:ind w:left="4320" w:hanging="360"/>
      </w:pPr>
      <w:rPr>
        <w:rFonts w:ascii="Wingdings" w:hAnsi="Wingdings" w:hint="default"/>
      </w:rPr>
    </w:lvl>
    <w:lvl w:ilvl="6" w:tplc="DEA88006" w:tentative="1">
      <w:start w:val="1"/>
      <w:numFmt w:val="bullet"/>
      <w:lvlText w:val=""/>
      <w:lvlJc w:val="left"/>
      <w:pPr>
        <w:tabs>
          <w:tab w:val="num" w:pos="5040"/>
        </w:tabs>
        <w:ind w:left="5040" w:hanging="360"/>
      </w:pPr>
      <w:rPr>
        <w:rFonts w:ascii="Wingdings" w:hAnsi="Wingdings" w:hint="default"/>
      </w:rPr>
    </w:lvl>
    <w:lvl w:ilvl="7" w:tplc="E048DDD0" w:tentative="1">
      <w:start w:val="1"/>
      <w:numFmt w:val="bullet"/>
      <w:lvlText w:val=""/>
      <w:lvlJc w:val="left"/>
      <w:pPr>
        <w:tabs>
          <w:tab w:val="num" w:pos="5760"/>
        </w:tabs>
        <w:ind w:left="5760" w:hanging="360"/>
      </w:pPr>
      <w:rPr>
        <w:rFonts w:ascii="Wingdings" w:hAnsi="Wingdings" w:hint="default"/>
      </w:rPr>
    </w:lvl>
    <w:lvl w:ilvl="8" w:tplc="F57899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77BBE"/>
    <w:multiLevelType w:val="hybridMultilevel"/>
    <w:tmpl w:val="021896AC"/>
    <w:lvl w:ilvl="0" w:tplc="C81A3134">
      <w:start w:val="1"/>
      <w:numFmt w:val="bullet"/>
      <w:lvlText w:val=""/>
      <w:lvlJc w:val="left"/>
      <w:pPr>
        <w:tabs>
          <w:tab w:val="num" w:pos="720"/>
        </w:tabs>
        <w:ind w:left="720" w:hanging="360"/>
      </w:pPr>
      <w:rPr>
        <w:rFonts w:ascii="Wingdings" w:hAnsi="Wingdings" w:hint="default"/>
      </w:rPr>
    </w:lvl>
    <w:lvl w:ilvl="1" w:tplc="E06C38A2">
      <w:start w:val="1"/>
      <w:numFmt w:val="bullet"/>
      <w:lvlText w:val=""/>
      <w:lvlJc w:val="left"/>
      <w:pPr>
        <w:tabs>
          <w:tab w:val="num" w:pos="1440"/>
        </w:tabs>
        <w:ind w:left="1440" w:hanging="360"/>
      </w:pPr>
      <w:rPr>
        <w:rFonts w:ascii="Wingdings" w:hAnsi="Wingdings" w:hint="default"/>
      </w:rPr>
    </w:lvl>
    <w:lvl w:ilvl="2" w:tplc="19B48D8C" w:tentative="1">
      <w:start w:val="1"/>
      <w:numFmt w:val="bullet"/>
      <w:lvlText w:val=""/>
      <w:lvlJc w:val="left"/>
      <w:pPr>
        <w:tabs>
          <w:tab w:val="num" w:pos="2160"/>
        </w:tabs>
        <w:ind w:left="2160" w:hanging="360"/>
      </w:pPr>
      <w:rPr>
        <w:rFonts w:ascii="Wingdings" w:hAnsi="Wingdings" w:hint="default"/>
      </w:rPr>
    </w:lvl>
    <w:lvl w:ilvl="3" w:tplc="DA020FBE" w:tentative="1">
      <w:start w:val="1"/>
      <w:numFmt w:val="bullet"/>
      <w:lvlText w:val=""/>
      <w:lvlJc w:val="left"/>
      <w:pPr>
        <w:tabs>
          <w:tab w:val="num" w:pos="2880"/>
        </w:tabs>
        <w:ind w:left="2880" w:hanging="360"/>
      </w:pPr>
      <w:rPr>
        <w:rFonts w:ascii="Wingdings" w:hAnsi="Wingdings" w:hint="default"/>
      </w:rPr>
    </w:lvl>
    <w:lvl w:ilvl="4" w:tplc="3C6E905C" w:tentative="1">
      <w:start w:val="1"/>
      <w:numFmt w:val="bullet"/>
      <w:lvlText w:val=""/>
      <w:lvlJc w:val="left"/>
      <w:pPr>
        <w:tabs>
          <w:tab w:val="num" w:pos="3600"/>
        </w:tabs>
        <w:ind w:left="3600" w:hanging="360"/>
      </w:pPr>
      <w:rPr>
        <w:rFonts w:ascii="Wingdings" w:hAnsi="Wingdings" w:hint="default"/>
      </w:rPr>
    </w:lvl>
    <w:lvl w:ilvl="5" w:tplc="C48237CE" w:tentative="1">
      <w:start w:val="1"/>
      <w:numFmt w:val="bullet"/>
      <w:lvlText w:val=""/>
      <w:lvlJc w:val="left"/>
      <w:pPr>
        <w:tabs>
          <w:tab w:val="num" w:pos="4320"/>
        </w:tabs>
        <w:ind w:left="4320" w:hanging="360"/>
      </w:pPr>
      <w:rPr>
        <w:rFonts w:ascii="Wingdings" w:hAnsi="Wingdings" w:hint="default"/>
      </w:rPr>
    </w:lvl>
    <w:lvl w:ilvl="6" w:tplc="6C4408B4" w:tentative="1">
      <w:start w:val="1"/>
      <w:numFmt w:val="bullet"/>
      <w:lvlText w:val=""/>
      <w:lvlJc w:val="left"/>
      <w:pPr>
        <w:tabs>
          <w:tab w:val="num" w:pos="5040"/>
        </w:tabs>
        <w:ind w:left="5040" w:hanging="360"/>
      </w:pPr>
      <w:rPr>
        <w:rFonts w:ascii="Wingdings" w:hAnsi="Wingdings" w:hint="default"/>
      </w:rPr>
    </w:lvl>
    <w:lvl w:ilvl="7" w:tplc="51A2386E" w:tentative="1">
      <w:start w:val="1"/>
      <w:numFmt w:val="bullet"/>
      <w:lvlText w:val=""/>
      <w:lvlJc w:val="left"/>
      <w:pPr>
        <w:tabs>
          <w:tab w:val="num" w:pos="5760"/>
        </w:tabs>
        <w:ind w:left="5760" w:hanging="360"/>
      </w:pPr>
      <w:rPr>
        <w:rFonts w:ascii="Wingdings" w:hAnsi="Wingdings" w:hint="default"/>
      </w:rPr>
    </w:lvl>
    <w:lvl w:ilvl="8" w:tplc="5608EC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B4BB4"/>
    <w:multiLevelType w:val="hybridMultilevel"/>
    <w:tmpl w:val="23061AC2"/>
    <w:lvl w:ilvl="0" w:tplc="072C76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6E2FA7"/>
    <w:multiLevelType w:val="multilevel"/>
    <w:tmpl w:val="ADE2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C5DCB"/>
    <w:multiLevelType w:val="hybridMultilevel"/>
    <w:tmpl w:val="04022152"/>
    <w:lvl w:ilvl="0" w:tplc="B1C0C460">
      <w:start w:val="1"/>
      <w:numFmt w:val="bullet"/>
      <w:lvlText w:val=""/>
      <w:lvlJc w:val="left"/>
      <w:pPr>
        <w:tabs>
          <w:tab w:val="num" w:pos="720"/>
        </w:tabs>
        <w:ind w:left="720" w:hanging="360"/>
      </w:pPr>
      <w:rPr>
        <w:rFonts w:ascii="Wingdings" w:hAnsi="Wingdings" w:hint="default"/>
      </w:rPr>
    </w:lvl>
    <w:lvl w:ilvl="1" w:tplc="0D642146" w:tentative="1">
      <w:start w:val="1"/>
      <w:numFmt w:val="bullet"/>
      <w:lvlText w:val=""/>
      <w:lvlJc w:val="left"/>
      <w:pPr>
        <w:tabs>
          <w:tab w:val="num" w:pos="1440"/>
        </w:tabs>
        <w:ind w:left="1440" w:hanging="360"/>
      </w:pPr>
      <w:rPr>
        <w:rFonts w:ascii="Wingdings" w:hAnsi="Wingdings" w:hint="default"/>
      </w:rPr>
    </w:lvl>
    <w:lvl w:ilvl="2" w:tplc="D2AEF5E0" w:tentative="1">
      <w:start w:val="1"/>
      <w:numFmt w:val="bullet"/>
      <w:lvlText w:val=""/>
      <w:lvlJc w:val="left"/>
      <w:pPr>
        <w:tabs>
          <w:tab w:val="num" w:pos="2160"/>
        </w:tabs>
        <w:ind w:left="2160" w:hanging="360"/>
      </w:pPr>
      <w:rPr>
        <w:rFonts w:ascii="Wingdings" w:hAnsi="Wingdings" w:hint="default"/>
      </w:rPr>
    </w:lvl>
    <w:lvl w:ilvl="3" w:tplc="4A82F594" w:tentative="1">
      <w:start w:val="1"/>
      <w:numFmt w:val="bullet"/>
      <w:lvlText w:val=""/>
      <w:lvlJc w:val="left"/>
      <w:pPr>
        <w:tabs>
          <w:tab w:val="num" w:pos="2880"/>
        </w:tabs>
        <w:ind w:left="2880" w:hanging="360"/>
      </w:pPr>
      <w:rPr>
        <w:rFonts w:ascii="Wingdings" w:hAnsi="Wingdings" w:hint="default"/>
      </w:rPr>
    </w:lvl>
    <w:lvl w:ilvl="4" w:tplc="C97A0854" w:tentative="1">
      <w:start w:val="1"/>
      <w:numFmt w:val="bullet"/>
      <w:lvlText w:val=""/>
      <w:lvlJc w:val="left"/>
      <w:pPr>
        <w:tabs>
          <w:tab w:val="num" w:pos="3600"/>
        </w:tabs>
        <w:ind w:left="3600" w:hanging="360"/>
      </w:pPr>
      <w:rPr>
        <w:rFonts w:ascii="Wingdings" w:hAnsi="Wingdings" w:hint="default"/>
      </w:rPr>
    </w:lvl>
    <w:lvl w:ilvl="5" w:tplc="D1CAE140" w:tentative="1">
      <w:start w:val="1"/>
      <w:numFmt w:val="bullet"/>
      <w:lvlText w:val=""/>
      <w:lvlJc w:val="left"/>
      <w:pPr>
        <w:tabs>
          <w:tab w:val="num" w:pos="4320"/>
        </w:tabs>
        <w:ind w:left="4320" w:hanging="360"/>
      </w:pPr>
      <w:rPr>
        <w:rFonts w:ascii="Wingdings" w:hAnsi="Wingdings" w:hint="default"/>
      </w:rPr>
    </w:lvl>
    <w:lvl w:ilvl="6" w:tplc="CFBE5E1C" w:tentative="1">
      <w:start w:val="1"/>
      <w:numFmt w:val="bullet"/>
      <w:lvlText w:val=""/>
      <w:lvlJc w:val="left"/>
      <w:pPr>
        <w:tabs>
          <w:tab w:val="num" w:pos="5040"/>
        </w:tabs>
        <w:ind w:left="5040" w:hanging="360"/>
      </w:pPr>
      <w:rPr>
        <w:rFonts w:ascii="Wingdings" w:hAnsi="Wingdings" w:hint="default"/>
      </w:rPr>
    </w:lvl>
    <w:lvl w:ilvl="7" w:tplc="E7207838" w:tentative="1">
      <w:start w:val="1"/>
      <w:numFmt w:val="bullet"/>
      <w:lvlText w:val=""/>
      <w:lvlJc w:val="left"/>
      <w:pPr>
        <w:tabs>
          <w:tab w:val="num" w:pos="5760"/>
        </w:tabs>
        <w:ind w:left="5760" w:hanging="360"/>
      </w:pPr>
      <w:rPr>
        <w:rFonts w:ascii="Wingdings" w:hAnsi="Wingdings" w:hint="default"/>
      </w:rPr>
    </w:lvl>
    <w:lvl w:ilvl="8" w:tplc="873A1D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028B9"/>
    <w:multiLevelType w:val="hybridMultilevel"/>
    <w:tmpl w:val="D74E50E6"/>
    <w:lvl w:ilvl="0" w:tplc="04D4AB98">
      <w:start w:val="1"/>
      <w:numFmt w:val="bullet"/>
      <w:lvlText w:val=""/>
      <w:lvlJc w:val="left"/>
      <w:pPr>
        <w:tabs>
          <w:tab w:val="num" w:pos="720"/>
        </w:tabs>
        <w:ind w:left="720" w:hanging="360"/>
      </w:pPr>
      <w:rPr>
        <w:rFonts w:ascii="Wingdings" w:hAnsi="Wingdings" w:hint="default"/>
      </w:rPr>
    </w:lvl>
    <w:lvl w:ilvl="1" w:tplc="8A682DAE" w:tentative="1">
      <w:start w:val="1"/>
      <w:numFmt w:val="bullet"/>
      <w:lvlText w:val=""/>
      <w:lvlJc w:val="left"/>
      <w:pPr>
        <w:tabs>
          <w:tab w:val="num" w:pos="1440"/>
        </w:tabs>
        <w:ind w:left="1440" w:hanging="360"/>
      </w:pPr>
      <w:rPr>
        <w:rFonts w:ascii="Wingdings" w:hAnsi="Wingdings" w:hint="default"/>
      </w:rPr>
    </w:lvl>
    <w:lvl w:ilvl="2" w:tplc="F05EE60C" w:tentative="1">
      <w:start w:val="1"/>
      <w:numFmt w:val="bullet"/>
      <w:lvlText w:val=""/>
      <w:lvlJc w:val="left"/>
      <w:pPr>
        <w:tabs>
          <w:tab w:val="num" w:pos="2160"/>
        </w:tabs>
        <w:ind w:left="2160" w:hanging="360"/>
      </w:pPr>
      <w:rPr>
        <w:rFonts w:ascii="Wingdings" w:hAnsi="Wingdings" w:hint="default"/>
      </w:rPr>
    </w:lvl>
    <w:lvl w:ilvl="3" w:tplc="FED263C6" w:tentative="1">
      <w:start w:val="1"/>
      <w:numFmt w:val="bullet"/>
      <w:lvlText w:val=""/>
      <w:lvlJc w:val="left"/>
      <w:pPr>
        <w:tabs>
          <w:tab w:val="num" w:pos="2880"/>
        </w:tabs>
        <w:ind w:left="2880" w:hanging="360"/>
      </w:pPr>
      <w:rPr>
        <w:rFonts w:ascii="Wingdings" w:hAnsi="Wingdings" w:hint="default"/>
      </w:rPr>
    </w:lvl>
    <w:lvl w:ilvl="4" w:tplc="21BC6FB0" w:tentative="1">
      <w:start w:val="1"/>
      <w:numFmt w:val="bullet"/>
      <w:lvlText w:val=""/>
      <w:lvlJc w:val="left"/>
      <w:pPr>
        <w:tabs>
          <w:tab w:val="num" w:pos="3600"/>
        </w:tabs>
        <w:ind w:left="3600" w:hanging="360"/>
      </w:pPr>
      <w:rPr>
        <w:rFonts w:ascii="Wingdings" w:hAnsi="Wingdings" w:hint="default"/>
      </w:rPr>
    </w:lvl>
    <w:lvl w:ilvl="5" w:tplc="53369358" w:tentative="1">
      <w:start w:val="1"/>
      <w:numFmt w:val="bullet"/>
      <w:lvlText w:val=""/>
      <w:lvlJc w:val="left"/>
      <w:pPr>
        <w:tabs>
          <w:tab w:val="num" w:pos="4320"/>
        </w:tabs>
        <w:ind w:left="4320" w:hanging="360"/>
      </w:pPr>
      <w:rPr>
        <w:rFonts w:ascii="Wingdings" w:hAnsi="Wingdings" w:hint="default"/>
      </w:rPr>
    </w:lvl>
    <w:lvl w:ilvl="6" w:tplc="FEBE52A0" w:tentative="1">
      <w:start w:val="1"/>
      <w:numFmt w:val="bullet"/>
      <w:lvlText w:val=""/>
      <w:lvlJc w:val="left"/>
      <w:pPr>
        <w:tabs>
          <w:tab w:val="num" w:pos="5040"/>
        </w:tabs>
        <w:ind w:left="5040" w:hanging="360"/>
      </w:pPr>
      <w:rPr>
        <w:rFonts w:ascii="Wingdings" w:hAnsi="Wingdings" w:hint="default"/>
      </w:rPr>
    </w:lvl>
    <w:lvl w:ilvl="7" w:tplc="177A08D2" w:tentative="1">
      <w:start w:val="1"/>
      <w:numFmt w:val="bullet"/>
      <w:lvlText w:val=""/>
      <w:lvlJc w:val="left"/>
      <w:pPr>
        <w:tabs>
          <w:tab w:val="num" w:pos="5760"/>
        </w:tabs>
        <w:ind w:left="5760" w:hanging="360"/>
      </w:pPr>
      <w:rPr>
        <w:rFonts w:ascii="Wingdings" w:hAnsi="Wingdings" w:hint="default"/>
      </w:rPr>
    </w:lvl>
    <w:lvl w:ilvl="8" w:tplc="DCF8C2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7E3ADB"/>
    <w:multiLevelType w:val="hybridMultilevel"/>
    <w:tmpl w:val="5B80900A"/>
    <w:lvl w:ilvl="0" w:tplc="554230DA">
      <w:start w:val="1"/>
      <w:numFmt w:val="bullet"/>
      <w:lvlText w:val=""/>
      <w:lvlJc w:val="left"/>
      <w:pPr>
        <w:tabs>
          <w:tab w:val="num" w:pos="720"/>
        </w:tabs>
        <w:ind w:left="720" w:hanging="360"/>
      </w:pPr>
      <w:rPr>
        <w:rFonts w:ascii="Wingdings" w:hAnsi="Wingdings" w:hint="default"/>
      </w:rPr>
    </w:lvl>
    <w:lvl w:ilvl="1" w:tplc="81004DB4" w:tentative="1">
      <w:start w:val="1"/>
      <w:numFmt w:val="bullet"/>
      <w:lvlText w:val=""/>
      <w:lvlJc w:val="left"/>
      <w:pPr>
        <w:tabs>
          <w:tab w:val="num" w:pos="1440"/>
        </w:tabs>
        <w:ind w:left="1440" w:hanging="360"/>
      </w:pPr>
      <w:rPr>
        <w:rFonts w:ascii="Wingdings" w:hAnsi="Wingdings" w:hint="default"/>
      </w:rPr>
    </w:lvl>
    <w:lvl w:ilvl="2" w:tplc="87C87578" w:tentative="1">
      <w:start w:val="1"/>
      <w:numFmt w:val="bullet"/>
      <w:lvlText w:val=""/>
      <w:lvlJc w:val="left"/>
      <w:pPr>
        <w:tabs>
          <w:tab w:val="num" w:pos="2160"/>
        </w:tabs>
        <w:ind w:left="2160" w:hanging="360"/>
      </w:pPr>
      <w:rPr>
        <w:rFonts w:ascii="Wingdings" w:hAnsi="Wingdings" w:hint="default"/>
      </w:rPr>
    </w:lvl>
    <w:lvl w:ilvl="3" w:tplc="FA02EC70" w:tentative="1">
      <w:start w:val="1"/>
      <w:numFmt w:val="bullet"/>
      <w:lvlText w:val=""/>
      <w:lvlJc w:val="left"/>
      <w:pPr>
        <w:tabs>
          <w:tab w:val="num" w:pos="2880"/>
        </w:tabs>
        <w:ind w:left="2880" w:hanging="360"/>
      </w:pPr>
      <w:rPr>
        <w:rFonts w:ascii="Wingdings" w:hAnsi="Wingdings" w:hint="default"/>
      </w:rPr>
    </w:lvl>
    <w:lvl w:ilvl="4" w:tplc="3C98F1D2" w:tentative="1">
      <w:start w:val="1"/>
      <w:numFmt w:val="bullet"/>
      <w:lvlText w:val=""/>
      <w:lvlJc w:val="left"/>
      <w:pPr>
        <w:tabs>
          <w:tab w:val="num" w:pos="3600"/>
        </w:tabs>
        <w:ind w:left="3600" w:hanging="360"/>
      </w:pPr>
      <w:rPr>
        <w:rFonts w:ascii="Wingdings" w:hAnsi="Wingdings" w:hint="default"/>
      </w:rPr>
    </w:lvl>
    <w:lvl w:ilvl="5" w:tplc="9E56E528" w:tentative="1">
      <w:start w:val="1"/>
      <w:numFmt w:val="bullet"/>
      <w:lvlText w:val=""/>
      <w:lvlJc w:val="left"/>
      <w:pPr>
        <w:tabs>
          <w:tab w:val="num" w:pos="4320"/>
        </w:tabs>
        <w:ind w:left="4320" w:hanging="360"/>
      </w:pPr>
      <w:rPr>
        <w:rFonts w:ascii="Wingdings" w:hAnsi="Wingdings" w:hint="default"/>
      </w:rPr>
    </w:lvl>
    <w:lvl w:ilvl="6" w:tplc="E954F646" w:tentative="1">
      <w:start w:val="1"/>
      <w:numFmt w:val="bullet"/>
      <w:lvlText w:val=""/>
      <w:lvlJc w:val="left"/>
      <w:pPr>
        <w:tabs>
          <w:tab w:val="num" w:pos="5040"/>
        </w:tabs>
        <w:ind w:left="5040" w:hanging="360"/>
      </w:pPr>
      <w:rPr>
        <w:rFonts w:ascii="Wingdings" w:hAnsi="Wingdings" w:hint="default"/>
      </w:rPr>
    </w:lvl>
    <w:lvl w:ilvl="7" w:tplc="7CFAF5F4" w:tentative="1">
      <w:start w:val="1"/>
      <w:numFmt w:val="bullet"/>
      <w:lvlText w:val=""/>
      <w:lvlJc w:val="left"/>
      <w:pPr>
        <w:tabs>
          <w:tab w:val="num" w:pos="5760"/>
        </w:tabs>
        <w:ind w:left="5760" w:hanging="360"/>
      </w:pPr>
      <w:rPr>
        <w:rFonts w:ascii="Wingdings" w:hAnsi="Wingdings" w:hint="default"/>
      </w:rPr>
    </w:lvl>
    <w:lvl w:ilvl="8" w:tplc="1E2CC2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682BC0"/>
    <w:multiLevelType w:val="hybridMultilevel"/>
    <w:tmpl w:val="2E1E955A"/>
    <w:lvl w:ilvl="0" w:tplc="13C6103A">
      <w:start w:val="1"/>
      <w:numFmt w:val="bullet"/>
      <w:lvlText w:val=""/>
      <w:lvlJc w:val="left"/>
      <w:pPr>
        <w:tabs>
          <w:tab w:val="num" w:pos="720"/>
        </w:tabs>
        <w:ind w:left="720" w:hanging="360"/>
      </w:pPr>
      <w:rPr>
        <w:rFonts w:ascii="Wingdings" w:hAnsi="Wingdings" w:hint="default"/>
      </w:rPr>
    </w:lvl>
    <w:lvl w:ilvl="1" w:tplc="D0EA305C" w:tentative="1">
      <w:start w:val="1"/>
      <w:numFmt w:val="bullet"/>
      <w:lvlText w:val=""/>
      <w:lvlJc w:val="left"/>
      <w:pPr>
        <w:tabs>
          <w:tab w:val="num" w:pos="1440"/>
        </w:tabs>
        <w:ind w:left="1440" w:hanging="360"/>
      </w:pPr>
      <w:rPr>
        <w:rFonts w:ascii="Wingdings" w:hAnsi="Wingdings" w:hint="default"/>
      </w:rPr>
    </w:lvl>
    <w:lvl w:ilvl="2" w:tplc="A5427ECE" w:tentative="1">
      <w:start w:val="1"/>
      <w:numFmt w:val="bullet"/>
      <w:lvlText w:val=""/>
      <w:lvlJc w:val="left"/>
      <w:pPr>
        <w:tabs>
          <w:tab w:val="num" w:pos="2160"/>
        </w:tabs>
        <w:ind w:left="2160" w:hanging="360"/>
      </w:pPr>
      <w:rPr>
        <w:rFonts w:ascii="Wingdings" w:hAnsi="Wingdings" w:hint="default"/>
      </w:rPr>
    </w:lvl>
    <w:lvl w:ilvl="3" w:tplc="0A04BF0C" w:tentative="1">
      <w:start w:val="1"/>
      <w:numFmt w:val="bullet"/>
      <w:lvlText w:val=""/>
      <w:lvlJc w:val="left"/>
      <w:pPr>
        <w:tabs>
          <w:tab w:val="num" w:pos="2880"/>
        </w:tabs>
        <w:ind w:left="2880" w:hanging="360"/>
      </w:pPr>
      <w:rPr>
        <w:rFonts w:ascii="Wingdings" w:hAnsi="Wingdings" w:hint="default"/>
      </w:rPr>
    </w:lvl>
    <w:lvl w:ilvl="4" w:tplc="A0AA4394" w:tentative="1">
      <w:start w:val="1"/>
      <w:numFmt w:val="bullet"/>
      <w:lvlText w:val=""/>
      <w:lvlJc w:val="left"/>
      <w:pPr>
        <w:tabs>
          <w:tab w:val="num" w:pos="3600"/>
        </w:tabs>
        <w:ind w:left="3600" w:hanging="360"/>
      </w:pPr>
      <w:rPr>
        <w:rFonts w:ascii="Wingdings" w:hAnsi="Wingdings" w:hint="default"/>
      </w:rPr>
    </w:lvl>
    <w:lvl w:ilvl="5" w:tplc="013A7AD2" w:tentative="1">
      <w:start w:val="1"/>
      <w:numFmt w:val="bullet"/>
      <w:lvlText w:val=""/>
      <w:lvlJc w:val="left"/>
      <w:pPr>
        <w:tabs>
          <w:tab w:val="num" w:pos="4320"/>
        </w:tabs>
        <w:ind w:left="4320" w:hanging="360"/>
      </w:pPr>
      <w:rPr>
        <w:rFonts w:ascii="Wingdings" w:hAnsi="Wingdings" w:hint="default"/>
      </w:rPr>
    </w:lvl>
    <w:lvl w:ilvl="6" w:tplc="65A02438" w:tentative="1">
      <w:start w:val="1"/>
      <w:numFmt w:val="bullet"/>
      <w:lvlText w:val=""/>
      <w:lvlJc w:val="left"/>
      <w:pPr>
        <w:tabs>
          <w:tab w:val="num" w:pos="5040"/>
        </w:tabs>
        <w:ind w:left="5040" w:hanging="360"/>
      </w:pPr>
      <w:rPr>
        <w:rFonts w:ascii="Wingdings" w:hAnsi="Wingdings" w:hint="default"/>
      </w:rPr>
    </w:lvl>
    <w:lvl w:ilvl="7" w:tplc="E46478B0" w:tentative="1">
      <w:start w:val="1"/>
      <w:numFmt w:val="bullet"/>
      <w:lvlText w:val=""/>
      <w:lvlJc w:val="left"/>
      <w:pPr>
        <w:tabs>
          <w:tab w:val="num" w:pos="5760"/>
        </w:tabs>
        <w:ind w:left="5760" w:hanging="360"/>
      </w:pPr>
      <w:rPr>
        <w:rFonts w:ascii="Wingdings" w:hAnsi="Wingdings" w:hint="default"/>
      </w:rPr>
    </w:lvl>
    <w:lvl w:ilvl="8" w:tplc="87C892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57549"/>
    <w:multiLevelType w:val="hybridMultilevel"/>
    <w:tmpl w:val="7428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07C6C"/>
    <w:multiLevelType w:val="hybridMultilevel"/>
    <w:tmpl w:val="2C58A7D0"/>
    <w:lvl w:ilvl="0" w:tplc="642EB674">
      <w:start w:val="1"/>
      <w:numFmt w:val="bullet"/>
      <w:lvlText w:val=""/>
      <w:lvlJc w:val="left"/>
      <w:pPr>
        <w:tabs>
          <w:tab w:val="num" w:pos="720"/>
        </w:tabs>
        <w:ind w:left="720" w:hanging="360"/>
      </w:pPr>
      <w:rPr>
        <w:rFonts w:ascii="Wingdings" w:hAnsi="Wingdings" w:hint="default"/>
      </w:rPr>
    </w:lvl>
    <w:lvl w:ilvl="1" w:tplc="182E2208">
      <w:start w:val="1"/>
      <w:numFmt w:val="bullet"/>
      <w:lvlText w:val=""/>
      <w:lvlJc w:val="left"/>
      <w:pPr>
        <w:tabs>
          <w:tab w:val="num" w:pos="1440"/>
        </w:tabs>
        <w:ind w:left="1440" w:hanging="360"/>
      </w:pPr>
      <w:rPr>
        <w:rFonts w:ascii="Wingdings" w:hAnsi="Wingdings" w:hint="default"/>
      </w:rPr>
    </w:lvl>
    <w:lvl w:ilvl="2" w:tplc="E00A6B70" w:tentative="1">
      <w:start w:val="1"/>
      <w:numFmt w:val="bullet"/>
      <w:lvlText w:val=""/>
      <w:lvlJc w:val="left"/>
      <w:pPr>
        <w:tabs>
          <w:tab w:val="num" w:pos="2160"/>
        </w:tabs>
        <w:ind w:left="2160" w:hanging="360"/>
      </w:pPr>
      <w:rPr>
        <w:rFonts w:ascii="Wingdings" w:hAnsi="Wingdings" w:hint="default"/>
      </w:rPr>
    </w:lvl>
    <w:lvl w:ilvl="3" w:tplc="3E8CF1DC" w:tentative="1">
      <w:start w:val="1"/>
      <w:numFmt w:val="bullet"/>
      <w:lvlText w:val=""/>
      <w:lvlJc w:val="left"/>
      <w:pPr>
        <w:tabs>
          <w:tab w:val="num" w:pos="2880"/>
        </w:tabs>
        <w:ind w:left="2880" w:hanging="360"/>
      </w:pPr>
      <w:rPr>
        <w:rFonts w:ascii="Wingdings" w:hAnsi="Wingdings" w:hint="default"/>
      </w:rPr>
    </w:lvl>
    <w:lvl w:ilvl="4" w:tplc="47DC35B4" w:tentative="1">
      <w:start w:val="1"/>
      <w:numFmt w:val="bullet"/>
      <w:lvlText w:val=""/>
      <w:lvlJc w:val="left"/>
      <w:pPr>
        <w:tabs>
          <w:tab w:val="num" w:pos="3600"/>
        </w:tabs>
        <w:ind w:left="3600" w:hanging="360"/>
      </w:pPr>
      <w:rPr>
        <w:rFonts w:ascii="Wingdings" w:hAnsi="Wingdings" w:hint="default"/>
      </w:rPr>
    </w:lvl>
    <w:lvl w:ilvl="5" w:tplc="955A3200" w:tentative="1">
      <w:start w:val="1"/>
      <w:numFmt w:val="bullet"/>
      <w:lvlText w:val=""/>
      <w:lvlJc w:val="left"/>
      <w:pPr>
        <w:tabs>
          <w:tab w:val="num" w:pos="4320"/>
        </w:tabs>
        <w:ind w:left="4320" w:hanging="360"/>
      </w:pPr>
      <w:rPr>
        <w:rFonts w:ascii="Wingdings" w:hAnsi="Wingdings" w:hint="default"/>
      </w:rPr>
    </w:lvl>
    <w:lvl w:ilvl="6" w:tplc="B63A81BE" w:tentative="1">
      <w:start w:val="1"/>
      <w:numFmt w:val="bullet"/>
      <w:lvlText w:val=""/>
      <w:lvlJc w:val="left"/>
      <w:pPr>
        <w:tabs>
          <w:tab w:val="num" w:pos="5040"/>
        </w:tabs>
        <w:ind w:left="5040" w:hanging="360"/>
      </w:pPr>
      <w:rPr>
        <w:rFonts w:ascii="Wingdings" w:hAnsi="Wingdings" w:hint="default"/>
      </w:rPr>
    </w:lvl>
    <w:lvl w:ilvl="7" w:tplc="DDAE07E8" w:tentative="1">
      <w:start w:val="1"/>
      <w:numFmt w:val="bullet"/>
      <w:lvlText w:val=""/>
      <w:lvlJc w:val="left"/>
      <w:pPr>
        <w:tabs>
          <w:tab w:val="num" w:pos="5760"/>
        </w:tabs>
        <w:ind w:left="5760" w:hanging="360"/>
      </w:pPr>
      <w:rPr>
        <w:rFonts w:ascii="Wingdings" w:hAnsi="Wingdings" w:hint="default"/>
      </w:rPr>
    </w:lvl>
    <w:lvl w:ilvl="8" w:tplc="B958FBE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BF6742"/>
    <w:multiLevelType w:val="hybridMultilevel"/>
    <w:tmpl w:val="33628F9A"/>
    <w:lvl w:ilvl="0" w:tplc="6BAE784E">
      <w:start w:val="1"/>
      <w:numFmt w:val="bullet"/>
      <w:lvlText w:val=""/>
      <w:lvlJc w:val="left"/>
      <w:pPr>
        <w:tabs>
          <w:tab w:val="num" w:pos="720"/>
        </w:tabs>
        <w:ind w:left="720" w:hanging="360"/>
      </w:pPr>
      <w:rPr>
        <w:rFonts w:ascii="Wingdings" w:hAnsi="Wingdings" w:hint="default"/>
      </w:rPr>
    </w:lvl>
    <w:lvl w:ilvl="1" w:tplc="A2AA0336" w:tentative="1">
      <w:start w:val="1"/>
      <w:numFmt w:val="bullet"/>
      <w:lvlText w:val=""/>
      <w:lvlJc w:val="left"/>
      <w:pPr>
        <w:tabs>
          <w:tab w:val="num" w:pos="1440"/>
        </w:tabs>
        <w:ind w:left="1440" w:hanging="360"/>
      </w:pPr>
      <w:rPr>
        <w:rFonts w:ascii="Wingdings" w:hAnsi="Wingdings" w:hint="default"/>
      </w:rPr>
    </w:lvl>
    <w:lvl w:ilvl="2" w:tplc="7D164592" w:tentative="1">
      <w:start w:val="1"/>
      <w:numFmt w:val="bullet"/>
      <w:lvlText w:val=""/>
      <w:lvlJc w:val="left"/>
      <w:pPr>
        <w:tabs>
          <w:tab w:val="num" w:pos="2160"/>
        </w:tabs>
        <w:ind w:left="2160" w:hanging="360"/>
      </w:pPr>
      <w:rPr>
        <w:rFonts w:ascii="Wingdings" w:hAnsi="Wingdings" w:hint="default"/>
      </w:rPr>
    </w:lvl>
    <w:lvl w:ilvl="3" w:tplc="6748CA08" w:tentative="1">
      <w:start w:val="1"/>
      <w:numFmt w:val="bullet"/>
      <w:lvlText w:val=""/>
      <w:lvlJc w:val="left"/>
      <w:pPr>
        <w:tabs>
          <w:tab w:val="num" w:pos="2880"/>
        </w:tabs>
        <w:ind w:left="2880" w:hanging="360"/>
      </w:pPr>
      <w:rPr>
        <w:rFonts w:ascii="Wingdings" w:hAnsi="Wingdings" w:hint="default"/>
      </w:rPr>
    </w:lvl>
    <w:lvl w:ilvl="4" w:tplc="29E2108E" w:tentative="1">
      <w:start w:val="1"/>
      <w:numFmt w:val="bullet"/>
      <w:lvlText w:val=""/>
      <w:lvlJc w:val="left"/>
      <w:pPr>
        <w:tabs>
          <w:tab w:val="num" w:pos="3600"/>
        </w:tabs>
        <w:ind w:left="3600" w:hanging="360"/>
      </w:pPr>
      <w:rPr>
        <w:rFonts w:ascii="Wingdings" w:hAnsi="Wingdings" w:hint="default"/>
      </w:rPr>
    </w:lvl>
    <w:lvl w:ilvl="5" w:tplc="7BBEBA50" w:tentative="1">
      <w:start w:val="1"/>
      <w:numFmt w:val="bullet"/>
      <w:lvlText w:val=""/>
      <w:lvlJc w:val="left"/>
      <w:pPr>
        <w:tabs>
          <w:tab w:val="num" w:pos="4320"/>
        </w:tabs>
        <w:ind w:left="4320" w:hanging="360"/>
      </w:pPr>
      <w:rPr>
        <w:rFonts w:ascii="Wingdings" w:hAnsi="Wingdings" w:hint="default"/>
      </w:rPr>
    </w:lvl>
    <w:lvl w:ilvl="6" w:tplc="3BD0FCB2" w:tentative="1">
      <w:start w:val="1"/>
      <w:numFmt w:val="bullet"/>
      <w:lvlText w:val=""/>
      <w:lvlJc w:val="left"/>
      <w:pPr>
        <w:tabs>
          <w:tab w:val="num" w:pos="5040"/>
        </w:tabs>
        <w:ind w:left="5040" w:hanging="360"/>
      </w:pPr>
      <w:rPr>
        <w:rFonts w:ascii="Wingdings" w:hAnsi="Wingdings" w:hint="default"/>
      </w:rPr>
    </w:lvl>
    <w:lvl w:ilvl="7" w:tplc="DC927AAA" w:tentative="1">
      <w:start w:val="1"/>
      <w:numFmt w:val="bullet"/>
      <w:lvlText w:val=""/>
      <w:lvlJc w:val="left"/>
      <w:pPr>
        <w:tabs>
          <w:tab w:val="num" w:pos="5760"/>
        </w:tabs>
        <w:ind w:left="5760" w:hanging="360"/>
      </w:pPr>
      <w:rPr>
        <w:rFonts w:ascii="Wingdings" w:hAnsi="Wingdings" w:hint="default"/>
      </w:rPr>
    </w:lvl>
    <w:lvl w:ilvl="8" w:tplc="665EAE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FA394B"/>
    <w:multiLevelType w:val="hybridMultilevel"/>
    <w:tmpl w:val="436E5642"/>
    <w:lvl w:ilvl="0" w:tplc="7C6CA9C2">
      <w:start w:val="1"/>
      <w:numFmt w:val="bullet"/>
      <w:lvlText w:val=""/>
      <w:lvlJc w:val="left"/>
      <w:pPr>
        <w:tabs>
          <w:tab w:val="num" w:pos="720"/>
        </w:tabs>
        <w:ind w:left="720" w:hanging="360"/>
      </w:pPr>
      <w:rPr>
        <w:rFonts w:ascii="Wingdings" w:hAnsi="Wingdings" w:hint="default"/>
      </w:rPr>
    </w:lvl>
    <w:lvl w:ilvl="1" w:tplc="04E8A8B2" w:tentative="1">
      <w:start w:val="1"/>
      <w:numFmt w:val="bullet"/>
      <w:lvlText w:val=""/>
      <w:lvlJc w:val="left"/>
      <w:pPr>
        <w:tabs>
          <w:tab w:val="num" w:pos="1440"/>
        </w:tabs>
        <w:ind w:left="1440" w:hanging="360"/>
      </w:pPr>
      <w:rPr>
        <w:rFonts w:ascii="Wingdings" w:hAnsi="Wingdings" w:hint="default"/>
      </w:rPr>
    </w:lvl>
    <w:lvl w:ilvl="2" w:tplc="3782FD72" w:tentative="1">
      <w:start w:val="1"/>
      <w:numFmt w:val="bullet"/>
      <w:lvlText w:val=""/>
      <w:lvlJc w:val="left"/>
      <w:pPr>
        <w:tabs>
          <w:tab w:val="num" w:pos="2160"/>
        </w:tabs>
        <w:ind w:left="2160" w:hanging="360"/>
      </w:pPr>
      <w:rPr>
        <w:rFonts w:ascii="Wingdings" w:hAnsi="Wingdings" w:hint="default"/>
      </w:rPr>
    </w:lvl>
    <w:lvl w:ilvl="3" w:tplc="8522F8D0" w:tentative="1">
      <w:start w:val="1"/>
      <w:numFmt w:val="bullet"/>
      <w:lvlText w:val=""/>
      <w:lvlJc w:val="left"/>
      <w:pPr>
        <w:tabs>
          <w:tab w:val="num" w:pos="2880"/>
        </w:tabs>
        <w:ind w:left="2880" w:hanging="360"/>
      </w:pPr>
      <w:rPr>
        <w:rFonts w:ascii="Wingdings" w:hAnsi="Wingdings" w:hint="default"/>
      </w:rPr>
    </w:lvl>
    <w:lvl w:ilvl="4" w:tplc="F120DAC0" w:tentative="1">
      <w:start w:val="1"/>
      <w:numFmt w:val="bullet"/>
      <w:lvlText w:val=""/>
      <w:lvlJc w:val="left"/>
      <w:pPr>
        <w:tabs>
          <w:tab w:val="num" w:pos="3600"/>
        </w:tabs>
        <w:ind w:left="3600" w:hanging="360"/>
      </w:pPr>
      <w:rPr>
        <w:rFonts w:ascii="Wingdings" w:hAnsi="Wingdings" w:hint="default"/>
      </w:rPr>
    </w:lvl>
    <w:lvl w:ilvl="5" w:tplc="94203148" w:tentative="1">
      <w:start w:val="1"/>
      <w:numFmt w:val="bullet"/>
      <w:lvlText w:val=""/>
      <w:lvlJc w:val="left"/>
      <w:pPr>
        <w:tabs>
          <w:tab w:val="num" w:pos="4320"/>
        </w:tabs>
        <w:ind w:left="4320" w:hanging="360"/>
      </w:pPr>
      <w:rPr>
        <w:rFonts w:ascii="Wingdings" w:hAnsi="Wingdings" w:hint="default"/>
      </w:rPr>
    </w:lvl>
    <w:lvl w:ilvl="6" w:tplc="EEEC9610" w:tentative="1">
      <w:start w:val="1"/>
      <w:numFmt w:val="bullet"/>
      <w:lvlText w:val=""/>
      <w:lvlJc w:val="left"/>
      <w:pPr>
        <w:tabs>
          <w:tab w:val="num" w:pos="5040"/>
        </w:tabs>
        <w:ind w:left="5040" w:hanging="360"/>
      </w:pPr>
      <w:rPr>
        <w:rFonts w:ascii="Wingdings" w:hAnsi="Wingdings" w:hint="default"/>
      </w:rPr>
    </w:lvl>
    <w:lvl w:ilvl="7" w:tplc="8E7C8F3E" w:tentative="1">
      <w:start w:val="1"/>
      <w:numFmt w:val="bullet"/>
      <w:lvlText w:val=""/>
      <w:lvlJc w:val="left"/>
      <w:pPr>
        <w:tabs>
          <w:tab w:val="num" w:pos="5760"/>
        </w:tabs>
        <w:ind w:left="5760" w:hanging="360"/>
      </w:pPr>
      <w:rPr>
        <w:rFonts w:ascii="Wingdings" w:hAnsi="Wingdings" w:hint="default"/>
      </w:rPr>
    </w:lvl>
    <w:lvl w:ilvl="8" w:tplc="C0529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14A65"/>
    <w:multiLevelType w:val="hybridMultilevel"/>
    <w:tmpl w:val="EBDCDD96"/>
    <w:lvl w:ilvl="0" w:tplc="A0E4F7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C74EFD"/>
    <w:multiLevelType w:val="multilevel"/>
    <w:tmpl w:val="1EC4CF40"/>
    <w:lvl w:ilvl="0">
      <w:start w:val="1"/>
      <w:numFmt w:val="upperRoman"/>
      <w:pStyle w:val="Multi-Level"/>
      <w:lvlText w:val="%1."/>
      <w:lvlJc w:val="left"/>
      <w:pPr>
        <w:tabs>
          <w:tab w:val="num" w:pos="720"/>
        </w:tabs>
        <w:ind w:left="720" w:hanging="720"/>
      </w:pPr>
      <w:rPr>
        <w:rFonts w:ascii="Arial" w:hAnsi="Arial" w:hint="default"/>
        <w:b/>
        <w:i w:val="0"/>
        <w:sz w:val="22"/>
        <w:u w:val="none"/>
      </w:rPr>
    </w:lvl>
    <w:lvl w:ilvl="1">
      <w:start w:val="1"/>
      <w:numFmt w:val="upperLetter"/>
      <w:lvlText w:val="%2."/>
      <w:lvlJc w:val="left"/>
      <w:pPr>
        <w:tabs>
          <w:tab w:val="num" w:pos="1080"/>
        </w:tabs>
        <w:ind w:left="1080" w:hanging="360"/>
      </w:pPr>
      <w:rPr>
        <w:rFonts w:ascii="Arial" w:hAnsi="Arial" w:hint="default"/>
        <w:b w:val="0"/>
        <w:i w:val="0"/>
        <w:sz w:val="22"/>
        <w:u w:val="none"/>
      </w:rPr>
    </w:lvl>
    <w:lvl w:ilvl="2">
      <w:start w:val="1"/>
      <w:numFmt w:val="decimal"/>
      <w:lvlText w:val="%3."/>
      <w:lvlJc w:val="left"/>
      <w:pPr>
        <w:tabs>
          <w:tab w:val="num" w:pos="1890"/>
        </w:tabs>
        <w:ind w:left="1890" w:hanging="360"/>
      </w:pPr>
      <w:rPr>
        <w:rFonts w:ascii="Arial" w:eastAsia="Times New Roman" w:hAnsi="Arial" w:cs="Arial" w:hint="default"/>
        <w:b w:val="0"/>
        <w:i w:val="0"/>
        <w:sz w:val="22"/>
        <w:u w:val="none"/>
      </w:rPr>
    </w:lvl>
    <w:lvl w:ilvl="3">
      <w:start w:val="1"/>
      <w:numFmt w:val="lowerLetter"/>
      <w:lvlText w:val="%4."/>
      <w:lvlJc w:val="left"/>
      <w:pPr>
        <w:tabs>
          <w:tab w:val="num" w:pos="1800"/>
        </w:tabs>
        <w:ind w:left="1800" w:hanging="360"/>
      </w:pPr>
      <w:rPr>
        <w:rFonts w:ascii="Arial" w:hAnsi="Arial" w:hint="default"/>
        <w:b w:val="0"/>
        <w:i w:val="0"/>
        <w:sz w:val="22"/>
        <w:u w:val="none"/>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520"/>
        </w:tabs>
        <w:ind w:left="2160" w:hanging="360"/>
      </w:pPr>
      <w:rPr>
        <w:rFonts w:ascii="Arial" w:eastAsia="Times New Roman" w:hAnsi="Arial" w:cs="Arial"/>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9E509D1"/>
    <w:multiLevelType w:val="hybridMultilevel"/>
    <w:tmpl w:val="81F29C0A"/>
    <w:lvl w:ilvl="0" w:tplc="ABB020DE">
      <w:start w:val="1"/>
      <w:numFmt w:val="bullet"/>
      <w:lvlText w:val=""/>
      <w:lvlJc w:val="left"/>
      <w:pPr>
        <w:tabs>
          <w:tab w:val="num" w:pos="720"/>
        </w:tabs>
        <w:ind w:left="720" w:hanging="360"/>
      </w:pPr>
      <w:rPr>
        <w:rFonts w:ascii="Wingdings" w:hAnsi="Wingdings" w:hint="default"/>
      </w:rPr>
    </w:lvl>
    <w:lvl w:ilvl="1" w:tplc="4DCE3FF4" w:tentative="1">
      <w:start w:val="1"/>
      <w:numFmt w:val="bullet"/>
      <w:lvlText w:val=""/>
      <w:lvlJc w:val="left"/>
      <w:pPr>
        <w:tabs>
          <w:tab w:val="num" w:pos="1440"/>
        </w:tabs>
        <w:ind w:left="1440" w:hanging="360"/>
      </w:pPr>
      <w:rPr>
        <w:rFonts w:ascii="Wingdings" w:hAnsi="Wingdings" w:hint="default"/>
      </w:rPr>
    </w:lvl>
    <w:lvl w:ilvl="2" w:tplc="D8688652" w:tentative="1">
      <w:start w:val="1"/>
      <w:numFmt w:val="bullet"/>
      <w:lvlText w:val=""/>
      <w:lvlJc w:val="left"/>
      <w:pPr>
        <w:tabs>
          <w:tab w:val="num" w:pos="2160"/>
        </w:tabs>
        <w:ind w:left="2160" w:hanging="360"/>
      </w:pPr>
      <w:rPr>
        <w:rFonts w:ascii="Wingdings" w:hAnsi="Wingdings" w:hint="default"/>
      </w:rPr>
    </w:lvl>
    <w:lvl w:ilvl="3" w:tplc="7A78C8D0" w:tentative="1">
      <w:start w:val="1"/>
      <w:numFmt w:val="bullet"/>
      <w:lvlText w:val=""/>
      <w:lvlJc w:val="left"/>
      <w:pPr>
        <w:tabs>
          <w:tab w:val="num" w:pos="2880"/>
        </w:tabs>
        <w:ind w:left="2880" w:hanging="360"/>
      </w:pPr>
      <w:rPr>
        <w:rFonts w:ascii="Wingdings" w:hAnsi="Wingdings" w:hint="default"/>
      </w:rPr>
    </w:lvl>
    <w:lvl w:ilvl="4" w:tplc="4B04529C" w:tentative="1">
      <w:start w:val="1"/>
      <w:numFmt w:val="bullet"/>
      <w:lvlText w:val=""/>
      <w:lvlJc w:val="left"/>
      <w:pPr>
        <w:tabs>
          <w:tab w:val="num" w:pos="3600"/>
        </w:tabs>
        <w:ind w:left="3600" w:hanging="360"/>
      </w:pPr>
      <w:rPr>
        <w:rFonts w:ascii="Wingdings" w:hAnsi="Wingdings" w:hint="default"/>
      </w:rPr>
    </w:lvl>
    <w:lvl w:ilvl="5" w:tplc="A45CF8F4" w:tentative="1">
      <w:start w:val="1"/>
      <w:numFmt w:val="bullet"/>
      <w:lvlText w:val=""/>
      <w:lvlJc w:val="left"/>
      <w:pPr>
        <w:tabs>
          <w:tab w:val="num" w:pos="4320"/>
        </w:tabs>
        <w:ind w:left="4320" w:hanging="360"/>
      </w:pPr>
      <w:rPr>
        <w:rFonts w:ascii="Wingdings" w:hAnsi="Wingdings" w:hint="default"/>
      </w:rPr>
    </w:lvl>
    <w:lvl w:ilvl="6" w:tplc="3E4C6BBE" w:tentative="1">
      <w:start w:val="1"/>
      <w:numFmt w:val="bullet"/>
      <w:lvlText w:val=""/>
      <w:lvlJc w:val="left"/>
      <w:pPr>
        <w:tabs>
          <w:tab w:val="num" w:pos="5040"/>
        </w:tabs>
        <w:ind w:left="5040" w:hanging="360"/>
      </w:pPr>
      <w:rPr>
        <w:rFonts w:ascii="Wingdings" w:hAnsi="Wingdings" w:hint="default"/>
      </w:rPr>
    </w:lvl>
    <w:lvl w:ilvl="7" w:tplc="B4CA3460" w:tentative="1">
      <w:start w:val="1"/>
      <w:numFmt w:val="bullet"/>
      <w:lvlText w:val=""/>
      <w:lvlJc w:val="left"/>
      <w:pPr>
        <w:tabs>
          <w:tab w:val="num" w:pos="5760"/>
        </w:tabs>
        <w:ind w:left="5760" w:hanging="360"/>
      </w:pPr>
      <w:rPr>
        <w:rFonts w:ascii="Wingdings" w:hAnsi="Wingdings" w:hint="default"/>
      </w:rPr>
    </w:lvl>
    <w:lvl w:ilvl="8" w:tplc="D374B27E"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0"/>
  </w:num>
  <w:num w:numId="4">
    <w:abstractNumId w:val="5"/>
  </w:num>
  <w:num w:numId="5">
    <w:abstractNumId w:val="1"/>
  </w:num>
  <w:num w:numId="6">
    <w:abstractNumId w:val="2"/>
  </w:num>
  <w:num w:numId="7">
    <w:abstractNumId w:val="0"/>
  </w:num>
  <w:num w:numId="8">
    <w:abstractNumId w:val="16"/>
  </w:num>
  <w:num w:numId="9">
    <w:abstractNumId w:val="11"/>
  </w:num>
  <w:num w:numId="10">
    <w:abstractNumId w:val="7"/>
  </w:num>
  <w:num w:numId="11">
    <w:abstractNumId w:val="8"/>
  </w:num>
  <w:num w:numId="12">
    <w:abstractNumId w:val="12"/>
  </w:num>
  <w:num w:numId="13">
    <w:abstractNumId w:val="17"/>
  </w:num>
  <w:num w:numId="14">
    <w:abstractNumId w:val="14"/>
  </w:num>
  <w:num w:numId="15">
    <w:abstractNumId w:val="18"/>
  </w:num>
  <w:num w:numId="16">
    <w:abstractNumId w:val="21"/>
  </w:num>
  <w:num w:numId="17">
    <w:abstractNumId w:val="15"/>
  </w:num>
  <w:num w:numId="18">
    <w:abstractNumId w:val="19"/>
  </w:num>
  <w:num w:numId="19">
    <w:abstractNumId w:val="13"/>
  </w:num>
  <w:num w:numId="20">
    <w:abstractNumId w:val="4"/>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BA"/>
    <w:rsid w:val="000078FD"/>
    <w:rsid w:val="00025822"/>
    <w:rsid w:val="00032197"/>
    <w:rsid w:val="0003650B"/>
    <w:rsid w:val="00066AE3"/>
    <w:rsid w:val="00072DE6"/>
    <w:rsid w:val="000C3366"/>
    <w:rsid w:val="000C5C5D"/>
    <w:rsid w:val="000D2EFE"/>
    <w:rsid w:val="000D62E6"/>
    <w:rsid w:val="000F2141"/>
    <w:rsid w:val="001131CE"/>
    <w:rsid w:val="00115373"/>
    <w:rsid w:val="00193DAD"/>
    <w:rsid w:val="001B558D"/>
    <w:rsid w:val="0020228A"/>
    <w:rsid w:val="0023728A"/>
    <w:rsid w:val="00277628"/>
    <w:rsid w:val="002A0AB2"/>
    <w:rsid w:val="002B4047"/>
    <w:rsid w:val="00300223"/>
    <w:rsid w:val="00300611"/>
    <w:rsid w:val="0031437E"/>
    <w:rsid w:val="00316A3E"/>
    <w:rsid w:val="003251DD"/>
    <w:rsid w:val="00340C51"/>
    <w:rsid w:val="00342FE7"/>
    <w:rsid w:val="0036206E"/>
    <w:rsid w:val="00371BA4"/>
    <w:rsid w:val="0037414C"/>
    <w:rsid w:val="00396810"/>
    <w:rsid w:val="003A0F21"/>
    <w:rsid w:val="003A3B3E"/>
    <w:rsid w:val="00460CAB"/>
    <w:rsid w:val="00492C45"/>
    <w:rsid w:val="004941E1"/>
    <w:rsid w:val="004B1C6D"/>
    <w:rsid w:val="004D26A8"/>
    <w:rsid w:val="004E3E0F"/>
    <w:rsid w:val="00545FE2"/>
    <w:rsid w:val="005A5004"/>
    <w:rsid w:val="005E28EF"/>
    <w:rsid w:val="00660948"/>
    <w:rsid w:val="0067108E"/>
    <w:rsid w:val="006919F0"/>
    <w:rsid w:val="00697DD4"/>
    <w:rsid w:val="006C6975"/>
    <w:rsid w:val="006F3880"/>
    <w:rsid w:val="007102A9"/>
    <w:rsid w:val="007153F4"/>
    <w:rsid w:val="00742F29"/>
    <w:rsid w:val="00763EDA"/>
    <w:rsid w:val="0076521B"/>
    <w:rsid w:val="0077004E"/>
    <w:rsid w:val="00783B01"/>
    <w:rsid w:val="007932B7"/>
    <w:rsid w:val="007E076B"/>
    <w:rsid w:val="0080700F"/>
    <w:rsid w:val="00832704"/>
    <w:rsid w:val="00833247"/>
    <w:rsid w:val="008661EC"/>
    <w:rsid w:val="00867517"/>
    <w:rsid w:val="00894C22"/>
    <w:rsid w:val="008C14CA"/>
    <w:rsid w:val="008D26E4"/>
    <w:rsid w:val="008E4D5B"/>
    <w:rsid w:val="0090246D"/>
    <w:rsid w:val="00925319"/>
    <w:rsid w:val="00961502"/>
    <w:rsid w:val="009B36CF"/>
    <w:rsid w:val="009B55ED"/>
    <w:rsid w:val="009C0544"/>
    <w:rsid w:val="009C33EB"/>
    <w:rsid w:val="009C4822"/>
    <w:rsid w:val="009D0809"/>
    <w:rsid w:val="009D1521"/>
    <w:rsid w:val="009D3763"/>
    <w:rsid w:val="009F5B11"/>
    <w:rsid w:val="009F70B1"/>
    <w:rsid w:val="00A33879"/>
    <w:rsid w:val="00A4464E"/>
    <w:rsid w:val="00A655BE"/>
    <w:rsid w:val="00A821C8"/>
    <w:rsid w:val="00A9246F"/>
    <w:rsid w:val="00AD5ACC"/>
    <w:rsid w:val="00AE2314"/>
    <w:rsid w:val="00AE3F78"/>
    <w:rsid w:val="00B4654A"/>
    <w:rsid w:val="00B63701"/>
    <w:rsid w:val="00B812CD"/>
    <w:rsid w:val="00BC1B6D"/>
    <w:rsid w:val="00BD3FFC"/>
    <w:rsid w:val="00BE73A7"/>
    <w:rsid w:val="00BF356A"/>
    <w:rsid w:val="00BF6E92"/>
    <w:rsid w:val="00C2669E"/>
    <w:rsid w:val="00C26EC7"/>
    <w:rsid w:val="00C3388E"/>
    <w:rsid w:val="00C46BC9"/>
    <w:rsid w:val="00C630CA"/>
    <w:rsid w:val="00CA1317"/>
    <w:rsid w:val="00CC4364"/>
    <w:rsid w:val="00CD5740"/>
    <w:rsid w:val="00D3614E"/>
    <w:rsid w:val="00D67A39"/>
    <w:rsid w:val="00D7461A"/>
    <w:rsid w:val="00DA0A97"/>
    <w:rsid w:val="00DA53EC"/>
    <w:rsid w:val="00DB643F"/>
    <w:rsid w:val="00DE205C"/>
    <w:rsid w:val="00DE5DAD"/>
    <w:rsid w:val="00E24252"/>
    <w:rsid w:val="00E30971"/>
    <w:rsid w:val="00E40E17"/>
    <w:rsid w:val="00E713BD"/>
    <w:rsid w:val="00EB38F0"/>
    <w:rsid w:val="00ED0D2D"/>
    <w:rsid w:val="00F1496F"/>
    <w:rsid w:val="00F44F87"/>
    <w:rsid w:val="00F62798"/>
    <w:rsid w:val="00F6466D"/>
    <w:rsid w:val="00F85CBA"/>
    <w:rsid w:val="00F92667"/>
    <w:rsid w:val="00F92A9C"/>
    <w:rsid w:val="00FC27BD"/>
    <w:rsid w:val="00FF0F03"/>
    <w:rsid w:val="00FF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487F7B44-CC50-462C-9D15-180EBFF4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5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3F4"/>
  </w:style>
  <w:style w:type="paragraph" w:styleId="Footer">
    <w:name w:val="footer"/>
    <w:basedOn w:val="Normal"/>
    <w:link w:val="FooterChar"/>
    <w:uiPriority w:val="99"/>
    <w:unhideWhenUsed/>
    <w:rsid w:val="0071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3F4"/>
  </w:style>
  <w:style w:type="character" w:styleId="Hyperlink">
    <w:name w:val="Hyperlink"/>
    <w:basedOn w:val="DefaultParagraphFont"/>
    <w:unhideWhenUsed/>
    <w:rsid w:val="00460CAB"/>
    <w:rPr>
      <w:color w:val="0000FF" w:themeColor="hyperlink"/>
      <w:u w:val="single"/>
    </w:rPr>
  </w:style>
  <w:style w:type="paragraph" w:styleId="BalloonText">
    <w:name w:val="Balloon Text"/>
    <w:basedOn w:val="Normal"/>
    <w:link w:val="BalloonTextChar"/>
    <w:uiPriority w:val="99"/>
    <w:semiHidden/>
    <w:unhideWhenUsed/>
    <w:rsid w:val="00460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AB"/>
    <w:rPr>
      <w:rFonts w:ascii="Tahoma" w:hAnsi="Tahoma" w:cs="Tahoma"/>
      <w:sz w:val="16"/>
      <w:szCs w:val="16"/>
    </w:rPr>
  </w:style>
  <w:style w:type="paragraph" w:styleId="ListParagraph">
    <w:name w:val="List Paragraph"/>
    <w:basedOn w:val="Normal"/>
    <w:uiPriority w:val="34"/>
    <w:qFormat/>
    <w:rsid w:val="0090246D"/>
    <w:pPr>
      <w:spacing w:after="0" w:line="240" w:lineRule="auto"/>
      <w:ind w:left="720"/>
      <w:contextualSpacing/>
    </w:pPr>
    <w:rPr>
      <w:rFonts w:ascii="Times New Roman" w:eastAsia="Times New Roman" w:hAnsi="Times New Roman" w:cs="Times New Roman"/>
      <w:sz w:val="24"/>
      <w:szCs w:val="24"/>
    </w:rPr>
  </w:style>
  <w:style w:type="paragraph" w:customStyle="1" w:styleId="Multi-Level">
    <w:name w:val="Multi-Level"/>
    <w:basedOn w:val="Normal"/>
    <w:rsid w:val="0090246D"/>
    <w:pPr>
      <w:numPr>
        <w:numId w:val="3"/>
      </w:numPr>
      <w:tabs>
        <w:tab w:val="left" w:pos="1080"/>
        <w:tab w:val="left" w:pos="1440"/>
        <w:tab w:val="left" w:pos="1800"/>
        <w:tab w:val="left" w:pos="2160"/>
        <w:tab w:val="left" w:pos="2520"/>
      </w:tabs>
      <w:spacing w:before="120" w:after="120" w:line="240" w:lineRule="auto"/>
    </w:pPr>
    <w:rPr>
      <w:rFonts w:ascii="Times New Roman" w:eastAsia="Times New Roman" w:hAnsi="Times New Roman" w:cs="Times New Roman"/>
      <w:sz w:val="24"/>
      <w:szCs w:val="20"/>
    </w:rPr>
  </w:style>
  <w:style w:type="paragraph" w:customStyle="1" w:styleId="Normal1x">
    <w:name w:val="Normal1x"/>
    <w:basedOn w:val="Normal"/>
    <w:rsid w:val="0090246D"/>
    <w:pPr>
      <w:spacing w:after="0" w:line="240" w:lineRule="auto"/>
      <w:ind w:left="1260" w:hanging="540"/>
    </w:pPr>
    <w:rPr>
      <w:rFonts w:ascii="CG Times (W1)" w:eastAsia="Times New Roman" w:hAnsi="CG Times (W1)" w:cs="Times New Roman"/>
      <w:sz w:val="24"/>
      <w:szCs w:val="20"/>
    </w:rPr>
  </w:style>
  <w:style w:type="paragraph" w:customStyle="1" w:styleId="Default">
    <w:name w:val="Default"/>
    <w:rsid w:val="002A0AB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D2EFE"/>
    <w:rPr>
      <w:sz w:val="16"/>
      <w:szCs w:val="16"/>
    </w:rPr>
  </w:style>
  <w:style w:type="paragraph" w:styleId="CommentText">
    <w:name w:val="annotation text"/>
    <w:basedOn w:val="Normal"/>
    <w:link w:val="CommentTextChar"/>
    <w:uiPriority w:val="99"/>
    <w:semiHidden/>
    <w:unhideWhenUsed/>
    <w:rsid w:val="000D2EFE"/>
    <w:pPr>
      <w:spacing w:line="240" w:lineRule="auto"/>
    </w:pPr>
    <w:rPr>
      <w:sz w:val="20"/>
      <w:szCs w:val="20"/>
    </w:rPr>
  </w:style>
  <w:style w:type="character" w:customStyle="1" w:styleId="CommentTextChar">
    <w:name w:val="Comment Text Char"/>
    <w:basedOn w:val="DefaultParagraphFont"/>
    <w:link w:val="CommentText"/>
    <w:uiPriority w:val="99"/>
    <w:semiHidden/>
    <w:rsid w:val="000D2EFE"/>
    <w:rPr>
      <w:sz w:val="20"/>
      <w:szCs w:val="20"/>
    </w:rPr>
  </w:style>
  <w:style w:type="paragraph" w:styleId="CommentSubject">
    <w:name w:val="annotation subject"/>
    <w:basedOn w:val="CommentText"/>
    <w:next w:val="CommentText"/>
    <w:link w:val="CommentSubjectChar"/>
    <w:uiPriority w:val="99"/>
    <w:semiHidden/>
    <w:unhideWhenUsed/>
    <w:rsid w:val="000D2EFE"/>
    <w:rPr>
      <w:b/>
      <w:bCs/>
    </w:rPr>
  </w:style>
  <w:style w:type="character" w:customStyle="1" w:styleId="CommentSubjectChar">
    <w:name w:val="Comment Subject Char"/>
    <w:basedOn w:val="CommentTextChar"/>
    <w:link w:val="CommentSubject"/>
    <w:uiPriority w:val="99"/>
    <w:semiHidden/>
    <w:rsid w:val="000D2EFE"/>
    <w:rPr>
      <w:b/>
      <w:bCs/>
      <w:sz w:val="20"/>
      <w:szCs w:val="20"/>
    </w:rPr>
  </w:style>
  <w:style w:type="paragraph" w:styleId="NormalWeb">
    <w:name w:val="Normal (Web)"/>
    <w:basedOn w:val="Normal"/>
    <w:uiPriority w:val="99"/>
    <w:semiHidden/>
    <w:unhideWhenUsed/>
    <w:rsid w:val="00B63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5330">
      <w:bodyDiv w:val="1"/>
      <w:marLeft w:val="0"/>
      <w:marRight w:val="0"/>
      <w:marTop w:val="0"/>
      <w:marBottom w:val="0"/>
      <w:divBdr>
        <w:top w:val="none" w:sz="0" w:space="0" w:color="auto"/>
        <w:left w:val="none" w:sz="0" w:space="0" w:color="auto"/>
        <w:bottom w:val="none" w:sz="0" w:space="0" w:color="auto"/>
        <w:right w:val="none" w:sz="0" w:space="0" w:color="auto"/>
      </w:divBdr>
      <w:divsChild>
        <w:div w:id="738795161">
          <w:marLeft w:val="1152"/>
          <w:marRight w:val="0"/>
          <w:marTop w:val="106"/>
          <w:marBottom w:val="0"/>
          <w:divBdr>
            <w:top w:val="none" w:sz="0" w:space="0" w:color="auto"/>
            <w:left w:val="none" w:sz="0" w:space="0" w:color="auto"/>
            <w:bottom w:val="none" w:sz="0" w:space="0" w:color="auto"/>
            <w:right w:val="none" w:sz="0" w:space="0" w:color="auto"/>
          </w:divBdr>
        </w:div>
        <w:div w:id="391661486">
          <w:marLeft w:val="1152"/>
          <w:marRight w:val="0"/>
          <w:marTop w:val="106"/>
          <w:marBottom w:val="0"/>
          <w:divBdr>
            <w:top w:val="none" w:sz="0" w:space="0" w:color="auto"/>
            <w:left w:val="none" w:sz="0" w:space="0" w:color="auto"/>
            <w:bottom w:val="none" w:sz="0" w:space="0" w:color="auto"/>
            <w:right w:val="none" w:sz="0" w:space="0" w:color="auto"/>
          </w:divBdr>
        </w:div>
      </w:divsChild>
    </w:div>
    <w:div w:id="320426056">
      <w:bodyDiv w:val="1"/>
      <w:marLeft w:val="0"/>
      <w:marRight w:val="0"/>
      <w:marTop w:val="0"/>
      <w:marBottom w:val="0"/>
      <w:divBdr>
        <w:top w:val="none" w:sz="0" w:space="0" w:color="auto"/>
        <w:left w:val="none" w:sz="0" w:space="0" w:color="auto"/>
        <w:bottom w:val="none" w:sz="0" w:space="0" w:color="auto"/>
        <w:right w:val="none" w:sz="0" w:space="0" w:color="auto"/>
      </w:divBdr>
      <w:divsChild>
        <w:div w:id="1545094291">
          <w:marLeft w:val="864"/>
          <w:marRight w:val="0"/>
          <w:marTop w:val="106"/>
          <w:marBottom w:val="0"/>
          <w:divBdr>
            <w:top w:val="none" w:sz="0" w:space="0" w:color="auto"/>
            <w:left w:val="none" w:sz="0" w:space="0" w:color="auto"/>
            <w:bottom w:val="none" w:sz="0" w:space="0" w:color="auto"/>
            <w:right w:val="none" w:sz="0" w:space="0" w:color="auto"/>
          </w:divBdr>
        </w:div>
        <w:div w:id="42095098">
          <w:marLeft w:val="864"/>
          <w:marRight w:val="0"/>
          <w:marTop w:val="106"/>
          <w:marBottom w:val="0"/>
          <w:divBdr>
            <w:top w:val="none" w:sz="0" w:space="0" w:color="auto"/>
            <w:left w:val="none" w:sz="0" w:space="0" w:color="auto"/>
            <w:bottom w:val="none" w:sz="0" w:space="0" w:color="auto"/>
            <w:right w:val="none" w:sz="0" w:space="0" w:color="auto"/>
          </w:divBdr>
        </w:div>
      </w:divsChild>
    </w:div>
    <w:div w:id="358429712">
      <w:bodyDiv w:val="1"/>
      <w:marLeft w:val="0"/>
      <w:marRight w:val="0"/>
      <w:marTop w:val="0"/>
      <w:marBottom w:val="0"/>
      <w:divBdr>
        <w:top w:val="none" w:sz="0" w:space="0" w:color="auto"/>
        <w:left w:val="none" w:sz="0" w:space="0" w:color="auto"/>
        <w:bottom w:val="none" w:sz="0" w:space="0" w:color="auto"/>
        <w:right w:val="none" w:sz="0" w:space="0" w:color="auto"/>
      </w:divBdr>
    </w:div>
    <w:div w:id="389959930">
      <w:bodyDiv w:val="1"/>
      <w:marLeft w:val="0"/>
      <w:marRight w:val="0"/>
      <w:marTop w:val="0"/>
      <w:marBottom w:val="0"/>
      <w:divBdr>
        <w:top w:val="none" w:sz="0" w:space="0" w:color="auto"/>
        <w:left w:val="none" w:sz="0" w:space="0" w:color="auto"/>
        <w:bottom w:val="none" w:sz="0" w:space="0" w:color="auto"/>
        <w:right w:val="none" w:sz="0" w:space="0" w:color="auto"/>
      </w:divBdr>
      <w:divsChild>
        <w:div w:id="1044252846">
          <w:marLeft w:val="734"/>
          <w:marRight w:val="0"/>
          <w:marTop w:val="0"/>
          <w:marBottom w:val="0"/>
          <w:divBdr>
            <w:top w:val="none" w:sz="0" w:space="0" w:color="auto"/>
            <w:left w:val="none" w:sz="0" w:space="0" w:color="auto"/>
            <w:bottom w:val="none" w:sz="0" w:space="0" w:color="auto"/>
            <w:right w:val="none" w:sz="0" w:space="0" w:color="auto"/>
          </w:divBdr>
        </w:div>
      </w:divsChild>
    </w:div>
    <w:div w:id="508250399">
      <w:bodyDiv w:val="1"/>
      <w:marLeft w:val="0"/>
      <w:marRight w:val="0"/>
      <w:marTop w:val="0"/>
      <w:marBottom w:val="0"/>
      <w:divBdr>
        <w:top w:val="none" w:sz="0" w:space="0" w:color="auto"/>
        <w:left w:val="none" w:sz="0" w:space="0" w:color="auto"/>
        <w:bottom w:val="none" w:sz="0" w:space="0" w:color="auto"/>
        <w:right w:val="none" w:sz="0" w:space="0" w:color="auto"/>
      </w:divBdr>
      <w:divsChild>
        <w:div w:id="934434769">
          <w:marLeft w:val="734"/>
          <w:marRight w:val="0"/>
          <w:marTop w:val="0"/>
          <w:marBottom w:val="0"/>
          <w:divBdr>
            <w:top w:val="none" w:sz="0" w:space="0" w:color="auto"/>
            <w:left w:val="none" w:sz="0" w:space="0" w:color="auto"/>
            <w:bottom w:val="none" w:sz="0" w:space="0" w:color="auto"/>
            <w:right w:val="none" w:sz="0" w:space="0" w:color="auto"/>
          </w:divBdr>
        </w:div>
      </w:divsChild>
    </w:div>
    <w:div w:id="528491538">
      <w:bodyDiv w:val="1"/>
      <w:marLeft w:val="0"/>
      <w:marRight w:val="0"/>
      <w:marTop w:val="0"/>
      <w:marBottom w:val="0"/>
      <w:divBdr>
        <w:top w:val="none" w:sz="0" w:space="0" w:color="auto"/>
        <w:left w:val="none" w:sz="0" w:space="0" w:color="auto"/>
        <w:bottom w:val="none" w:sz="0" w:space="0" w:color="auto"/>
        <w:right w:val="none" w:sz="0" w:space="0" w:color="auto"/>
      </w:divBdr>
      <w:divsChild>
        <w:div w:id="1349792212">
          <w:marLeft w:val="864"/>
          <w:marRight w:val="0"/>
          <w:marTop w:val="106"/>
          <w:marBottom w:val="0"/>
          <w:divBdr>
            <w:top w:val="none" w:sz="0" w:space="0" w:color="auto"/>
            <w:left w:val="none" w:sz="0" w:space="0" w:color="auto"/>
            <w:bottom w:val="none" w:sz="0" w:space="0" w:color="auto"/>
            <w:right w:val="none" w:sz="0" w:space="0" w:color="auto"/>
          </w:divBdr>
        </w:div>
      </w:divsChild>
    </w:div>
    <w:div w:id="648249249">
      <w:bodyDiv w:val="1"/>
      <w:marLeft w:val="0"/>
      <w:marRight w:val="0"/>
      <w:marTop w:val="0"/>
      <w:marBottom w:val="0"/>
      <w:divBdr>
        <w:top w:val="none" w:sz="0" w:space="0" w:color="auto"/>
        <w:left w:val="none" w:sz="0" w:space="0" w:color="auto"/>
        <w:bottom w:val="none" w:sz="0" w:space="0" w:color="auto"/>
        <w:right w:val="none" w:sz="0" w:space="0" w:color="auto"/>
      </w:divBdr>
    </w:div>
    <w:div w:id="1067341646">
      <w:bodyDiv w:val="1"/>
      <w:marLeft w:val="0"/>
      <w:marRight w:val="0"/>
      <w:marTop w:val="0"/>
      <w:marBottom w:val="0"/>
      <w:divBdr>
        <w:top w:val="none" w:sz="0" w:space="0" w:color="auto"/>
        <w:left w:val="none" w:sz="0" w:space="0" w:color="auto"/>
        <w:bottom w:val="none" w:sz="0" w:space="0" w:color="auto"/>
        <w:right w:val="none" w:sz="0" w:space="0" w:color="auto"/>
      </w:divBdr>
    </w:div>
    <w:div w:id="1148478608">
      <w:bodyDiv w:val="1"/>
      <w:marLeft w:val="0"/>
      <w:marRight w:val="0"/>
      <w:marTop w:val="0"/>
      <w:marBottom w:val="0"/>
      <w:divBdr>
        <w:top w:val="none" w:sz="0" w:space="0" w:color="auto"/>
        <w:left w:val="none" w:sz="0" w:space="0" w:color="auto"/>
        <w:bottom w:val="none" w:sz="0" w:space="0" w:color="auto"/>
        <w:right w:val="none" w:sz="0" w:space="0" w:color="auto"/>
      </w:divBdr>
    </w:div>
    <w:div w:id="1296368300">
      <w:bodyDiv w:val="1"/>
      <w:marLeft w:val="0"/>
      <w:marRight w:val="0"/>
      <w:marTop w:val="0"/>
      <w:marBottom w:val="0"/>
      <w:divBdr>
        <w:top w:val="none" w:sz="0" w:space="0" w:color="auto"/>
        <w:left w:val="none" w:sz="0" w:space="0" w:color="auto"/>
        <w:bottom w:val="none" w:sz="0" w:space="0" w:color="auto"/>
        <w:right w:val="none" w:sz="0" w:space="0" w:color="auto"/>
      </w:divBdr>
      <w:divsChild>
        <w:div w:id="439646501">
          <w:marLeft w:val="864"/>
          <w:marRight w:val="0"/>
          <w:marTop w:val="106"/>
          <w:marBottom w:val="0"/>
          <w:divBdr>
            <w:top w:val="none" w:sz="0" w:space="0" w:color="auto"/>
            <w:left w:val="none" w:sz="0" w:space="0" w:color="auto"/>
            <w:bottom w:val="none" w:sz="0" w:space="0" w:color="auto"/>
            <w:right w:val="none" w:sz="0" w:space="0" w:color="auto"/>
          </w:divBdr>
        </w:div>
        <w:div w:id="649672130">
          <w:marLeft w:val="864"/>
          <w:marRight w:val="0"/>
          <w:marTop w:val="106"/>
          <w:marBottom w:val="0"/>
          <w:divBdr>
            <w:top w:val="none" w:sz="0" w:space="0" w:color="auto"/>
            <w:left w:val="none" w:sz="0" w:space="0" w:color="auto"/>
            <w:bottom w:val="none" w:sz="0" w:space="0" w:color="auto"/>
            <w:right w:val="none" w:sz="0" w:space="0" w:color="auto"/>
          </w:divBdr>
        </w:div>
        <w:div w:id="2103841185">
          <w:marLeft w:val="864"/>
          <w:marRight w:val="0"/>
          <w:marTop w:val="106"/>
          <w:marBottom w:val="0"/>
          <w:divBdr>
            <w:top w:val="none" w:sz="0" w:space="0" w:color="auto"/>
            <w:left w:val="none" w:sz="0" w:space="0" w:color="auto"/>
            <w:bottom w:val="none" w:sz="0" w:space="0" w:color="auto"/>
            <w:right w:val="none" w:sz="0" w:space="0" w:color="auto"/>
          </w:divBdr>
        </w:div>
        <w:div w:id="1681540970">
          <w:marLeft w:val="864"/>
          <w:marRight w:val="0"/>
          <w:marTop w:val="106"/>
          <w:marBottom w:val="0"/>
          <w:divBdr>
            <w:top w:val="none" w:sz="0" w:space="0" w:color="auto"/>
            <w:left w:val="none" w:sz="0" w:space="0" w:color="auto"/>
            <w:bottom w:val="none" w:sz="0" w:space="0" w:color="auto"/>
            <w:right w:val="none" w:sz="0" w:space="0" w:color="auto"/>
          </w:divBdr>
        </w:div>
      </w:divsChild>
    </w:div>
    <w:div w:id="1322924582">
      <w:bodyDiv w:val="1"/>
      <w:marLeft w:val="0"/>
      <w:marRight w:val="0"/>
      <w:marTop w:val="0"/>
      <w:marBottom w:val="0"/>
      <w:divBdr>
        <w:top w:val="none" w:sz="0" w:space="0" w:color="auto"/>
        <w:left w:val="none" w:sz="0" w:space="0" w:color="auto"/>
        <w:bottom w:val="none" w:sz="0" w:space="0" w:color="auto"/>
        <w:right w:val="none" w:sz="0" w:space="0" w:color="auto"/>
      </w:divBdr>
      <w:divsChild>
        <w:div w:id="835655928">
          <w:marLeft w:val="864"/>
          <w:marRight w:val="0"/>
          <w:marTop w:val="0"/>
          <w:marBottom w:val="0"/>
          <w:divBdr>
            <w:top w:val="none" w:sz="0" w:space="0" w:color="auto"/>
            <w:left w:val="none" w:sz="0" w:space="0" w:color="auto"/>
            <w:bottom w:val="none" w:sz="0" w:space="0" w:color="auto"/>
            <w:right w:val="none" w:sz="0" w:space="0" w:color="auto"/>
          </w:divBdr>
        </w:div>
        <w:div w:id="1097753856">
          <w:marLeft w:val="864"/>
          <w:marRight w:val="0"/>
          <w:marTop w:val="0"/>
          <w:marBottom w:val="0"/>
          <w:divBdr>
            <w:top w:val="none" w:sz="0" w:space="0" w:color="auto"/>
            <w:left w:val="none" w:sz="0" w:space="0" w:color="auto"/>
            <w:bottom w:val="none" w:sz="0" w:space="0" w:color="auto"/>
            <w:right w:val="none" w:sz="0" w:space="0" w:color="auto"/>
          </w:divBdr>
        </w:div>
      </w:divsChild>
    </w:div>
    <w:div w:id="1349874009">
      <w:bodyDiv w:val="1"/>
      <w:marLeft w:val="0"/>
      <w:marRight w:val="0"/>
      <w:marTop w:val="0"/>
      <w:marBottom w:val="0"/>
      <w:divBdr>
        <w:top w:val="none" w:sz="0" w:space="0" w:color="auto"/>
        <w:left w:val="none" w:sz="0" w:space="0" w:color="auto"/>
        <w:bottom w:val="none" w:sz="0" w:space="0" w:color="auto"/>
        <w:right w:val="none" w:sz="0" w:space="0" w:color="auto"/>
      </w:divBdr>
    </w:div>
    <w:div w:id="1528910988">
      <w:bodyDiv w:val="1"/>
      <w:marLeft w:val="0"/>
      <w:marRight w:val="0"/>
      <w:marTop w:val="0"/>
      <w:marBottom w:val="0"/>
      <w:divBdr>
        <w:top w:val="none" w:sz="0" w:space="0" w:color="auto"/>
        <w:left w:val="none" w:sz="0" w:space="0" w:color="auto"/>
        <w:bottom w:val="none" w:sz="0" w:space="0" w:color="auto"/>
        <w:right w:val="none" w:sz="0" w:space="0" w:color="auto"/>
      </w:divBdr>
    </w:div>
    <w:div w:id="1645116847">
      <w:bodyDiv w:val="1"/>
      <w:marLeft w:val="0"/>
      <w:marRight w:val="0"/>
      <w:marTop w:val="0"/>
      <w:marBottom w:val="0"/>
      <w:divBdr>
        <w:top w:val="none" w:sz="0" w:space="0" w:color="auto"/>
        <w:left w:val="none" w:sz="0" w:space="0" w:color="auto"/>
        <w:bottom w:val="none" w:sz="0" w:space="0" w:color="auto"/>
        <w:right w:val="none" w:sz="0" w:space="0" w:color="auto"/>
      </w:divBdr>
      <w:divsChild>
        <w:div w:id="1871139852">
          <w:marLeft w:val="864"/>
          <w:marRight w:val="0"/>
          <w:marTop w:val="106"/>
          <w:marBottom w:val="0"/>
          <w:divBdr>
            <w:top w:val="none" w:sz="0" w:space="0" w:color="auto"/>
            <w:left w:val="none" w:sz="0" w:space="0" w:color="auto"/>
            <w:bottom w:val="none" w:sz="0" w:space="0" w:color="auto"/>
            <w:right w:val="none" w:sz="0" w:space="0" w:color="auto"/>
          </w:divBdr>
        </w:div>
      </w:divsChild>
    </w:div>
    <w:div w:id="1783380936">
      <w:bodyDiv w:val="1"/>
      <w:marLeft w:val="0"/>
      <w:marRight w:val="0"/>
      <w:marTop w:val="0"/>
      <w:marBottom w:val="0"/>
      <w:divBdr>
        <w:top w:val="none" w:sz="0" w:space="0" w:color="auto"/>
        <w:left w:val="none" w:sz="0" w:space="0" w:color="auto"/>
        <w:bottom w:val="none" w:sz="0" w:space="0" w:color="auto"/>
        <w:right w:val="none" w:sz="0" w:space="0" w:color="auto"/>
      </w:divBdr>
      <w:divsChild>
        <w:div w:id="688800660">
          <w:marLeft w:val="288"/>
          <w:marRight w:val="0"/>
          <w:marTop w:val="106"/>
          <w:marBottom w:val="0"/>
          <w:divBdr>
            <w:top w:val="none" w:sz="0" w:space="0" w:color="auto"/>
            <w:left w:val="none" w:sz="0" w:space="0" w:color="auto"/>
            <w:bottom w:val="none" w:sz="0" w:space="0" w:color="auto"/>
            <w:right w:val="none" w:sz="0" w:space="0" w:color="auto"/>
          </w:divBdr>
        </w:div>
        <w:div w:id="1936357224">
          <w:marLeft w:val="288"/>
          <w:marRight w:val="0"/>
          <w:marTop w:val="106"/>
          <w:marBottom w:val="0"/>
          <w:divBdr>
            <w:top w:val="none" w:sz="0" w:space="0" w:color="auto"/>
            <w:left w:val="none" w:sz="0" w:space="0" w:color="auto"/>
            <w:bottom w:val="none" w:sz="0" w:space="0" w:color="auto"/>
            <w:right w:val="none" w:sz="0" w:space="0" w:color="auto"/>
          </w:divBdr>
        </w:div>
        <w:div w:id="135611593">
          <w:marLeft w:val="288"/>
          <w:marRight w:val="0"/>
          <w:marTop w:val="106"/>
          <w:marBottom w:val="0"/>
          <w:divBdr>
            <w:top w:val="none" w:sz="0" w:space="0" w:color="auto"/>
            <w:left w:val="none" w:sz="0" w:space="0" w:color="auto"/>
            <w:bottom w:val="none" w:sz="0" w:space="0" w:color="auto"/>
            <w:right w:val="none" w:sz="0" w:space="0" w:color="auto"/>
          </w:divBdr>
        </w:div>
        <w:div w:id="1053579378">
          <w:marLeft w:val="288"/>
          <w:marRight w:val="0"/>
          <w:marTop w:val="106"/>
          <w:marBottom w:val="0"/>
          <w:divBdr>
            <w:top w:val="none" w:sz="0" w:space="0" w:color="auto"/>
            <w:left w:val="none" w:sz="0" w:space="0" w:color="auto"/>
            <w:bottom w:val="none" w:sz="0" w:space="0" w:color="auto"/>
            <w:right w:val="none" w:sz="0" w:space="0" w:color="auto"/>
          </w:divBdr>
        </w:div>
        <w:div w:id="1355694774">
          <w:marLeft w:val="288"/>
          <w:marRight w:val="0"/>
          <w:marTop w:val="106"/>
          <w:marBottom w:val="0"/>
          <w:divBdr>
            <w:top w:val="none" w:sz="0" w:space="0" w:color="auto"/>
            <w:left w:val="none" w:sz="0" w:space="0" w:color="auto"/>
            <w:bottom w:val="none" w:sz="0" w:space="0" w:color="auto"/>
            <w:right w:val="none" w:sz="0" w:space="0" w:color="auto"/>
          </w:divBdr>
        </w:div>
        <w:div w:id="846019797">
          <w:marLeft w:val="288"/>
          <w:marRight w:val="0"/>
          <w:marTop w:val="106"/>
          <w:marBottom w:val="0"/>
          <w:divBdr>
            <w:top w:val="none" w:sz="0" w:space="0" w:color="auto"/>
            <w:left w:val="none" w:sz="0" w:space="0" w:color="auto"/>
            <w:bottom w:val="none" w:sz="0" w:space="0" w:color="auto"/>
            <w:right w:val="none" w:sz="0" w:space="0" w:color="auto"/>
          </w:divBdr>
        </w:div>
        <w:div w:id="767232167">
          <w:marLeft w:val="288"/>
          <w:marRight w:val="0"/>
          <w:marTop w:val="106"/>
          <w:marBottom w:val="0"/>
          <w:divBdr>
            <w:top w:val="none" w:sz="0" w:space="0" w:color="auto"/>
            <w:left w:val="none" w:sz="0" w:space="0" w:color="auto"/>
            <w:bottom w:val="none" w:sz="0" w:space="0" w:color="auto"/>
            <w:right w:val="none" w:sz="0" w:space="0" w:color="auto"/>
          </w:divBdr>
        </w:div>
        <w:div w:id="1165130703">
          <w:marLeft w:val="288"/>
          <w:marRight w:val="0"/>
          <w:marTop w:val="106"/>
          <w:marBottom w:val="0"/>
          <w:divBdr>
            <w:top w:val="none" w:sz="0" w:space="0" w:color="auto"/>
            <w:left w:val="none" w:sz="0" w:space="0" w:color="auto"/>
            <w:bottom w:val="none" w:sz="0" w:space="0" w:color="auto"/>
            <w:right w:val="none" w:sz="0" w:space="0" w:color="auto"/>
          </w:divBdr>
        </w:div>
        <w:div w:id="1645349834">
          <w:marLeft w:val="288"/>
          <w:marRight w:val="0"/>
          <w:marTop w:val="106"/>
          <w:marBottom w:val="0"/>
          <w:divBdr>
            <w:top w:val="none" w:sz="0" w:space="0" w:color="auto"/>
            <w:left w:val="none" w:sz="0" w:space="0" w:color="auto"/>
            <w:bottom w:val="none" w:sz="0" w:space="0" w:color="auto"/>
            <w:right w:val="none" w:sz="0" w:space="0" w:color="auto"/>
          </w:divBdr>
        </w:div>
        <w:div w:id="1309825691">
          <w:marLeft w:val="288"/>
          <w:marRight w:val="0"/>
          <w:marTop w:val="106"/>
          <w:marBottom w:val="0"/>
          <w:divBdr>
            <w:top w:val="none" w:sz="0" w:space="0" w:color="auto"/>
            <w:left w:val="none" w:sz="0" w:space="0" w:color="auto"/>
            <w:bottom w:val="none" w:sz="0" w:space="0" w:color="auto"/>
            <w:right w:val="none" w:sz="0" w:space="0" w:color="auto"/>
          </w:divBdr>
        </w:div>
        <w:div w:id="738207596">
          <w:marLeft w:val="288"/>
          <w:marRight w:val="0"/>
          <w:marTop w:val="106"/>
          <w:marBottom w:val="0"/>
          <w:divBdr>
            <w:top w:val="none" w:sz="0" w:space="0" w:color="auto"/>
            <w:left w:val="none" w:sz="0" w:space="0" w:color="auto"/>
            <w:bottom w:val="none" w:sz="0" w:space="0" w:color="auto"/>
            <w:right w:val="none" w:sz="0" w:space="0" w:color="auto"/>
          </w:divBdr>
        </w:div>
        <w:div w:id="447312466">
          <w:marLeft w:val="288"/>
          <w:marRight w:val="0"/>
          <w:marTop w:val="106"/>
          <w:marBottom w:val="0"/>
          <w:divBdr>
            <w:top w:val="none" w:sz="0" w:space="0" w:color="auto"/>
            <w:left w:val="none" w:sz="0" w:space="0" w:color="auto"/>
            <w:bottom w:val="none" w:sz="0" w:space="0" w:color="auto"/>
            <w:right w:val="none" w:sz="0" w:space="0" w:color="auto"/>
          </w:divBdr>
        </w:div>
        <w:div w:id="1855529904">
          <w:marLeft w:val="288"/>
          <w:marRight w:val="0"/>
          <w:marTop w:val="106"/>
          <w:marBottom w:val="0"/>
          <w:divBdr>
            <w:top w:val="none" w:sz="0" w:space="0" w:color="auto"/>
            <w:left w:val="none" w:sz="0" w:space="0" w:color="auto"/>
            <w:bottom w:val="none" w:sz="0" w:space="0" w:color="auto"/>
            <w:right w:val="none" w:sz="0" w:space="0" w:color="auto"/>
          </w:divBdr>
        </w:div>
        <w:div w:id="1099301617">
          <w:marLeft w:val="288"/>
          <w:marRight w:val="0"/>
          <w:marTop w:val="106"/>
          <w:marBottom w:val="0"/>
          <w:divBdr>
            <w:top w:val="none" w:sz="0" w:space="0" w:color="auto"/>
            <w:left w:val="none" w:sz="0" w:space="0" w:color="auto"/>
            <w:bottom w:val="none" w:sz="0" w:space="0" w:color="auto"/>
            <w:right w:val="none" w:sz="0" w:space="0" w:color="auto"/>
          </w:divBdr>
        </w:div>
        <w:div w:id="1517190507">
          <w:marLeft w:val="288"/>
          <w:marRight w:val="0"/>
          <w:marTop w:val="106"/>
          <w:marBottom w:val="0"/>
          <w:divBdr>
            <w:top w:val="none" w:sz="0" w:space="0" w:color="auto"/>
            <w:left w:val="none" w:sz="0" w:space="0" w:color="auto"/>
            <w:bottom w:val="none" w:sz="0" w:space="0" w:color="auto"/>
            <w:right w:val="none" w:sz="0" w:space="0" w:color="auto"/>
          </w:divBdr>
        </w:div>
        <w:div w:id="350228952">
          <w:marLeft w:val="288"/>
          <w:marRight w:val="0"/>
          <w:marTop w:val="106"/>
          <w:marBottom w:val="0"/>
          <w:divBdr>
            <w:top w:val="none" w:sz="0" w:space="0" w:color="auto"/>
            <w:left w:val="none" w:sz="0" w:space="0" w:color="auto"/>
            <w:bottom w:val="none" w:sz="0" w:space="0" w:color="auto"/>
            <w:right w:val="none" w:sz="0" w:space="0" w:color="auto"/>
          </w:divBdr>
        </w:div>
        <w:div w:id="1249000729">
          <w:marLeft w:val="288"/>
          <w:marRight w:val="0"/>
          <w:marTop w:val="106"/>
          <w:marBottom w:val="0"/>
          <w:divBdr>
            <w:top w:val="none" w:sz="0" w:space="0" w:color="auto"/>
            <w:left w:val="none" w:sz="0" w:space="0" w:color="auto"/>
            <w:bottom w:val="none" w:sz="0" w:space="0" w:color="auto"/>
            <w:right w:val="none" w:sz="0" w:space="0" w:color="auto"/>
          </w:divBdr>
        </w:div>
        <w:div w:id="1372610213">
          <w:marLeft w:val="288"/>
          <w:marRight w:val="0"/>
          <w:marTop w:val="106"/>
          <w:marBottom w:val="0"/>
          <w:divBdr>
            <w:top w:val="none" w:sz="0" w:space="0" w:color="auto"/>
            <w:left w:val="none" w:sz="0" w:space="0" w:color="auto"/>
            <w:bottom w:val="none" w:sz="0" w:space="0" w:color="auto"/>
            <w:right w:val="none" w:sz="0" w:space="0" w:color="auto"/>
          </w:divBdr>
        </w:div>
        <w:div w:id="840588424">
          <w:marLeft w:val="288"/>
          <w:marRight w:val="0"/>
          <w:marTop w:val="106"/>
          <w:marBottom w:val="0"/>
          <w:divBdr>
            <w:top w:val="none" w:sz="0" w:space="0" w:color="auto"/>
            <w:left w:val="none" w:sz="0" w:space="0" w:color="auto"/>
            <w:bottom w:val="none" w:sz="0" w:space="0" w:color="auto"/>
            <w:right w:val="none" w:sz="0" w:space="0" w:color="auto"/>
          </w:divBdr>
        </w:div>
        <w:div w:id="1616671473">
          <w:marLeft w:val="288"/>
          <w:marRight w:val="0"/>
          <w:marTop w:val="106"/>
          <w:marBottom w:val="0"/>
          <w:divBdr>
            <w:top w:val="none" w:sz="0" w:space="0" w:color="auto"/>
            <w:left w:val="none" w:sz="0" w:space="0" w:color="auto"/>
            <w:bottom w:val="none" w:sz="0" w:space="0" w:color="auto"/>
            <w:right w:val="none" w:sz="0" w:space="0" w:color="auto"/>
          </w:divBdr>
        </w:div>
        <w:div w:id="1359693457">
          <w:marLeft w:val="288"/>
          <w:marRight w:val="0"/>
          <w:marTop w:val="106"/>
          <w:marBottom w:val="0"/>
          <w:divBdr>
            <w:top w:val="none" w:sz="0" w:space="0" w:color="auto"/>
            <w:left w:val="none" w:sz="0" w:space="0" w:color="auto"/>
            <w:bottom w:val="none" w:sz="0" w:space="0" w:color="auto"/>
            <w:right w:val="none" w:sz="0" w:space="0" w:color="auto"/>
          </w:divBdr>
        </w:div>
        <w:div w:id="556280057">
          <w:marLeft w:val="288"/>
          <w:marRight w:val="0"/>
          <w:marTop w:val="106"/>
          <w:marBottom w:val="0"/>
          <w:divBdr>
            <w:top w:val="none" w:sz="0" w:space="0" w:color="auto"/>
            <w:left w:val="none" w:sz="0" w:space="0" w:color="auto"/>
            <w:bottom w:val="none" w:sz="0" w:space="0" w:color="auto"/>
            <w:right w:val="none" w:sz="0" w:space="0" w:color="auto"/>
          </w:divBdr>
        </w:div>
      </w:divsChild>
    </w:div>
    <w:div w:id="1836727974">
      <w:bodyDiv w:val="1"/>
      <w:marLeft w:val="0"/>
      <w:marRight w:val="0"/>
      <w:marTop w:val="0"/>
      <w:marBottom w:val="0"/>
      <w:divBdr>
        <w:top w:val="none" w:sz="0" w:space="0" w:color="auto"/>
        <w:left w:val="none" w:sz="0" w:space="0" w:color="auto"/>
        <w:bottom w:val="none" w:sz="0" w:space="0" w:color="auto"/>
        <w:right w:val="none" w:sz="0" w:space="0" w:color="auto"/>
      </w:divBdr>
      <w:divsChild>
        <w:div w:id="101387921">
          <w:marLeft w:val="0"/>
          <w:marRight w:val="0"/>
          <w:marTop w:val="0"/>
          <w:marBottom w:val="0"/>
          <w:divBdr>
            <w:top w:val="none" w:sz="0" w:space="0" w:color="auto"/>
            <w:left w:val="none" w:sz="0" w:space="0" w:color="auto"/>
            <w:bottom w:val="none" w:sz="0" w:space="0" w:color="auto"/>
            <w:right w:val="none" w:sz="0" w:space="0" w:color="auto"/>
          </w:divBdr>
          <w:divsChild>
            <w:div w:id="847713325">
              <w:marLeft w:val="0"/>
              <w:marRight w:val="0"/>
              <w:marTop w:val="0"/>
              <w:marBottom w:val="0"/>
              <w:divBdr>
                <w:top w:val="none" w:sz="0" w:space="0" w:color="auto"/>
                <w:left w:val="none" w:sz="0" w:space="0" w:color="auto"/>
                <w:bottom w:val="none" w:sz="0" w:space="0" w:color="auto"/>
                <w:right w:val="none" w:sz="0" w:space="0" w:color="auto"/>
              </w:divBdr>
              <w:divsChild>
                <w:div w:id="17225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0586">
      <w:bodyDiv w:val="1"/>
      <w:marLeft w:val="0"/>
      <w:marRight w:val="0"/>
      <w:marTop w:val="0"/>
      <w:marBottom w:val="0"/>
      <w:divBdr>
        <w:top w:val="none" w:sz="0" w:space="0" w:color="auto"/>
        <w:left w:val="none" w:sz="0" w:space="0" w:color="auto"/>
        <w:bottom w:val="none" w:sz="0" w:space="0" w:color="auto"/>
        <w:right w:val="none" w:sz="0" w:space="0" w:color="auto"/>
      </w:divBdr>
      <w:divsChild>
        <w:div w:id="1761178648">
          <w:marLeft w:val="0"/>
          <w:marRight w:val="0"/>
          <w:marTop w:val="0"/>
          <w:marBottom w:val="0"/>
          <w:divBdr>
            <w:top w:val="none" w:sz="0" w:space="0" w:color="auto"/>
            <w:left w:val="none" w:sz="0" w:space="0" w:color="auto"/>
            <w:bottom w:val="none" w:sz="0" w:space="0" w:color="auto"/>
            <w:right w:val="none" w:sz="0" w:space="0" w:color="auto"/>
          </w:divBdr>
          <w:divsChild>
            <w:div w:id="1843660346">
              <w:marLeft w:val="0"/>
              <w:marRight w:val="0"/>
              <w:marTop w:val="0"/>
              <w:marBottom w:val="0"/>
              <w:divBdr>
                <w:top w:val="none" w:sz="0" w:space="0" w:color="auto"/>
                <w:left w:val="none" w:sz="0" w:space="0" w:color="auto"/>
                <w:bottom w:val="none" w:sz="0" w:space="0" w:color="auto"/>
                <w:right w:val="none" w:sz="0" w:space="0" w:color="auto"/>
              </w:divBdr>
              <w:divsChild>
                <w:div w:id="784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0916">
      <w:bodyDiv w:val="1"/>
      <w:marLeft w:val="0"/>
      <w:marRight w:val="0"/>
      <w:marTop w:val="0"/>
      <w:marBottom w:val="0"/>
      <w:divBdr>
        <w:top w:val="none" w:sz="0" w:space="0" w:color="auto"/>
        <w:left w:val="none" w:sz="0" w:space="0" w:color="auto"/>
        <w:bottom w:val="none" w:sz="0" w:space="0" w:color="auto"/>
        <w:right w:val="none" w:sz="0" w:space="0" w:color="auto"/>
      </w:divBdr>
    </w:div>
    <w:div w:id="21399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thin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en.wikipedia.org/wiki/Personal_groomin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kryan@des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ersonal_hygiene"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en.wikipedia.org/wiki/Clothing" TargetMode="External"/><Relationship Id="rId19" Type="http://schemas.openxmlformats.org/officeDocument/2006/relationships/hyperlink" Target="mailto:andrea.lafazia@kingcounty.gov" TargetMode="External"/><Relationship Id="rId4" Type="http://schemas.openxmlformats.org/officeDocument/2006/relationships/settings" Target="settings.xml"/><Relationship Id="rId9" Type="http://schemas.openxmlformats.org/officeDocument/2006/relationships/hyperlink" Target="http://en.wikipedia.org/wiki/Shower"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D967195-C136-427D-A7AF-6DFB4E3C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Bill R</dc:creator>
  <cp:lastModifiedBy>Antonio Herrera Garza</cp:lastModifiedBy>
  <cp:revision>1</cp:revision>
  <cp:lastPrinted>2016-01-27T19:56:00Z</cp:lastPrinted>
  <dcterms:created xsi:type="dcterms:W3CDTF">2020-06-15T21:20:00Z</dcterms:created>
  <dcterms:modified xsi:type="dcterms:W3CDTF">2020-06-15T21:20:00Z</dcterms:modified>
</cp:coreProperties>
</file>