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AD34C" w14:textId="31FF6C02" w:rsidR="00C15E53" w:rsidRDefault="00C15E53" w:rsidP="00F67E61">
      <w:pPr>
        <w:pStyle w:val="Heading1"/>
        <w:spacing w:before="0"/>
        <w:jc w:val="center"/>
      </w:pPr>
      <w:r>
        <w:t xml:space="preserve">King County </w:t>
      </w:r>
      <w:r w:rsidR="001B2318">
        <w:t>Bridges and Roads Task Force</w:t>
      </w:r>
    </w:p>
    <w:p w14:paraId="66A8FA40" w14:textId="4A037ED3" w:rsidR="00C15E53" w:rsidRPr="00C131D2" w:rsidRDefault="00C15E53" w:rsidP="00C15E53">
      <w:pPr>
        <w:pStyle w:val="Heading1"/>
        <w:spacing w:before="0"/>
        <w:jc w:val="center"/>
      </w:pPr>
      <w:r>
        <w:t>Meeting Summary</w:t>
      </w:r>
    </w:p>
    <w:p w14:paraId="7BF5BF3F" w14:textId="00241A6E" w:rsidR="00EF1411" w:rsidRDefault="0019076A" w:rsidP="0001438F">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Meeting #3</w:t>
      </w:r>
    </w:p>
    <w:p w14:paraId="19BCEDD7" w14:textId="5F288C0D" w:rsidR="00675C6A" w:rsidRDefault="0019076A" w:rsidP="0001438F">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October 14</w:t>
      </w:r>
      <w:r w:rsidR="00C15E53">
        <w:rPr>
          <w:rFonts w:asciiTheme="majorHAnsi" w:hAnsiTheme="majorHAnsi" w:cs="Times New Roman"/>
          <w:sz w:val="24"/>
          <w:szCs w:val="24"/>
        </w:rPr>
        <w:t xml:space="preserve">, 2015, </w:t>
      </w:r>
      <w:r>
        <w:rPr>
          <w:rFonts w:asciiTheme="majorHAnsi" w:hAnsiTheme="majorHAnsi" w:cs="Times New Roman"/>
          <w:sz w:val="24"/>
          <w:szCs w:val="24"/>
        </w:rPr>
        <w:t>2:30 – 5:30</w:t>
      </w:r>
      <w:r w:rsidR="00C15E53">
        <w:rPr>
          <w:rFonts w:asciiTheme="majorHAnsi" w:hAnsiTheme="majorHAnsi" w:cs="Times New Roman"/>
          <w:sz w:val="24"/>
          <w:szCs w:val="24"/>
        </w:rPr>
        <w:t xml:space="preserve"> p.m.</w:t>
      </w:r>
    </w:p>
    <w:p w14:paraId="0F312250" w14:textId="0BED0D9A" w:rsidR="0001438F" w:rsidRPr="00C15E53" w:rsidRDefault="00D13E64" w:rsidP="0001438F">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King Street Center – 201 S. Jackson St., Seattle, WA 98104</w:t>
      </w:r>
    </w:p>
    <w:p w14:paraId="7CBFE0BF" w14:textId="75F7097B" w:rsidR="00CC30CB" w:rsidRDefault="00CC30CB" w:rsidP="00C15E53">
      <w:pPr>
        <w:spacing w:after="0" w:line="240" w:lineRule="auto"/>
      </w:pPr>
    </w:p>
    <w:p w14:paraId="625F4D8E" w14:textId="2926A060" w:rsidR="00C15E53" w:rsidRPr="00C15E53" w:rsidRDefault="00C15E53" w:rsidP="00C15E53">
      <w:pPr>
        <w:pStyle w:val="Heading2"/>
        <w:pBdr>
          <w:bottom w:val="single" w:sz="4" w:space="1" w:color="auto"/>
        </w:pBdr>
        <w:rPr>
          <w:b/>
        </w:rPr>
      </w:pPr>
      <w:r w:rsidRPr="00C15E53">
        <w:rPr>
          <w:b/>
        </w:rPr>
        <w:t>Welcome</w:t>
      </w:r>
      <w:r w:rsidR="0019076A">
        <w:rPr>
          <w:b/>
        </w:rPr>
        <w:t xml:space="preserve">, </w:t>
      </w:r>
      <w:r w:rsidR="007B6F90">
        <w:rPr>
          <w:b/>
        </w:rPr>
        <w:t>Introductions</w:t>
      </w:r>
      <w:r w:rsidR="0019076A">
        <w:rPr>
          <w:b/>
        </w:rPr>
        <w:t>, Agenda Review, and Summary Acceptance</w:t>
      </w:r>
    </w:p>
    <w:p w14:paraId="4CE8327D" w14:textId="7582783C" w:rsidR="00D13E64" w:rsidRDefault="00C15E53" w:rsidP="0039444A">
      <w:pPr>
        <w:tabs>
          <w:tab w:val="left" w:pos="1260"/>
        </w:tabs>
        <w:spacing w:after="0" w:line="240" w:lineRule="auto"/>
      </w:pPr>
      <w:r>
        <w:t xml:space="preserve">Bob Wheeler (facilitator) called the meeting to order at </w:t>
      </w:r>
      <w:r w:rsidR="0019076A">
        <w:t>2:30</w:t>
      </w:r>
      <w:r>
        <w:t xml:space="preserve"> p.m</w:t>
      </w:r>
      <w:r w:rsidR="006F7031">
        <w:t>.</w:t>
      </w:r>
      <w:r>
        <w:t>, and the King County Bridges and Roads Task Force (Task Force) did</w:t>
      </w:r>
      <w:r w:rsidRPr="00937526">
        <w:t xml:space="preserve"> a round of introductions.</w:t>
      </w:r>
      <w:r>
        <w:t xml:space="preserve"> </w:t>
      </w:r>
    </w:p>
    <w:p w14:paraId="42E9ABCB" w14:textId="77777777" w:rsidR="00D13E64" w:rsidRDefault="00D13E64" w:rsidP="0039444A">
      <w:pPr>
        <w:tabs>
          <w:tab w:val="left" w:pos="1260"/>
        </w:tabs>
        <w:spacing w:after="0" w:line="240" w:lineRule="auto"/>
      </w:pPr>
    </w:p>
    <w:p w14:paraId="3C36CC2C" w14:textId="37705A9C" w:rsidR="0001221F" w:rsidRDefault="0019076A" w:rsidP="0001221F">
      <w:pPr>
        <w:tabs>
          <w:tab w:val="left" w:pos="1260"/>
        </w:tabs>
        <w:spacing w:after="0" w:line="240" w:lineRule="auto"/>
      </w:pPr>
      <w:r>
        <w:t xml:space="preserve">The facilitator briefly reviewed the agenda and emphasized the meeting’s focus on reviewing and refining Task Force recommendations and developing </w:t>
      </w:r>
      <w:r w:rsidR="00610AB4">
        <w:t xml:space="preserve">a </w:t>
      </w:r>
      <w:r>
        <w:t>short list of recommendations that will have a substantive impact on the projected budget shortfall</w:t>
      </w:r>
      <w:r w:rsidR="00610AB4">
        <w:t xml:space="preserve"> for bridges and roads</w:t>
      </w:r>
      <w:r>
        <w:t xml:space="preserve">. </w:t>
      </w:r>
    </w:p>
    <w:p w14:paraId="2FA589F8" w14:textId="77777777" w:rsidR="0019076A" w:rsidRDefault="0019076A" w:rsidP="0001221F">
      <w:pPr>
        <w:tabs>
          <w:tab w:val="left" w:pos="1260"/>
        </w:tabs>
        <w:spacing w:after="0" w:line="240" w:lineRule="auto"/>
      </w:pPr>
    </w:p>
    <w:p w14:paraId="44DE57FC" w14:textId="202F7712" w:rsidR="0019076A" w:rsidRDefault="0019076A" w:rsidP="0019076A">
      <w:pPr>
        <w:pStyle w:val="Heading3"/>
      </w:pPr>
      <w:r>
        <w:t>Review and Acceptance of the September 16, 2015 Draft Task Force Meeting Summary</w:t>
      </w:r>
    </w:p>
    <w:p w14:paraId="148EE271" w14:textId="2351391C" w:rsidR="00401ECD" w:rsidRDefault="0019076A" w:rsidP="0019076A">
      <w:pPr>
        <w:spacing w:after="0" w:line="240" w:lineRule="auto"/>
      </w:pPr>
      <w:r>
        <w:t>The Task Force reviewed the September 16, 2015 draft Task Force meeting summary</w:t>
      </w:r>
      <w:r w:rsidR="000C50A2">
        <w:t xml:space="preserve">. One change was noted on page </w:t>
      </w:r>
      <w:r w:rsidR="00610AB4">
        <w:t xml:space="preserve">eight </w:t>
      </w:r>
      <w:r w:rsidR="000C50A2">
        <w:t xml:space="preserve">which clarifies a question asked by one Task Force member. The Task Force then accepted the summary with this change. </w:t>
      </w:r>
      <w:r>
        <w:t xml:space="preserve"> </w:t>
      </w:r>
    </w:p>
    <w:p w14:paraId="485F2630" w14:textId="77777777" w:rsidR="00CC25DD" w:rsidRDefault="00CC25DD" w:rsidP="00EB522F">
      <w:pPr>
        <w:spacing w:after="0" w:line="240" w:lineRule="auto"/>
      </w:pPr>
    </w:p>
    <w:p w14:paraId="37305B35" w14:textId="4A118A57" w:rsidR="00117924" w:rsidRDefault="00117924" w:rsidP="00117924">
      <w:pPr>
        <w:pStyle w:val="Heading3"/>
      </w:pPr>
      <w:r>
        <w:t>Initial Comments and Questions</w:t>
      </w:r>
    </w:p>
    <w:p w14:paraId="24032A33" w14:textId="395A8313" w:rsidR="00EB522F" w:rsidRDefault="00750E4F" w:rsidP="00EB522F">
      <w:pPr>
        <w:pStyle w:val="ListParagraph"/>
        <w:numPr>
          <w:ilvl w:val="0"/>
          <w:numId w:val="35"/>
        </w:numPr>
        <w:spacing w:after="0" w:line="240" w:lineRule="auto"/>
      </w:pPr>
      <w:r>
        <w:t>How is road levy money</w:t>
      </w:r>
      <w:r w:rsidR="00401ECD">
        <w:t xml:space="preserve"> used by </w:t>
      </w:r>
      <w:r w:rsidR="00995E97">
        <w:t xml:space="preserve">the King County Sheriff’s Office? </w:t>
      </w:r>
    </w:p>
    <w:p w14:paraId="2876A432" w14:textId="2A3E12EF" w:rsidR="00EB522F" w:rsidRDefault="00995E97" w:rsidP="00EB522F">
      <w:pPr>
        <w:pStyle w:val="ListParagraph"/>
        <w:numPr>
          <w:ilvl w:val="1"/>
          <w:numId w:val="35"/>
        </w:numPr>
        <w:spacing w:after="0" w:line="240" w:lineRule="auto"/>
      </w:pPr>
      <w:r>
        <w:t>The one r</w:t>
      </w:r>
      <w:r w:rsidR="00401ECD">
        <w:t xml:space="preserve">oads fund diversion allowed under state law is to the Sheriff’s Office for </w:t>
      </w:r>
      <w:r>
        <w:t xml:space="preserve">ongoing </w:t>
      </w:r>
      <w:r w:rsidR="00401ECD">
        <w:t xml:space="preserve">traffic enforcement. </w:t>
      </w:r>
    </w:p>
    <w:p w14:paraId="12CEF45D" w14:textId="77777777" w:rsidR="00995E97" w:rsidRDefault="00995E97" w:rsidP="00995E97">
      <w:pPr>
        <w:pStyle w:val="ListParagraph"/>
        <w:numPr>
          <w:ilvl w:val="0"/>
          <w:numId w:val="35"/>
        </w:numPr>
        <w:spacing w:after="0" w:line="240" w:lineRule="auto"/>
      </w:pPr>
      <w:r>
        <w:t>Where does Sheriff’s Office ticket revenue go?</w:t>
      </w:r>
    </w:p>
    <w:p w14:paraId="2834F605" w14:textId="32D90E34" w:rsidR="00995E97" w:rsidRDefault="00995E97" w:rsidP="00995E97">
      <w:pPr>
        <w:pStyle w:val="ListParagraph"/>
        <w:numPr>
          <w:ilvl w:val="1"/>
          <w:numId w:val="35"/>
        </w:numPr>
        <w:spacing w:after="0" w:line="240" w:lineRule="auto"/>
      </w:pPr>
      <w:r>
        <w:t>Sheriff’s Office ticket revenue goes to the court</w:t>
      </w:r>
      <w:r w:rsidR="00655822">
        <w:t xml:space="preserve"> system</w:t>
      </w:r>
      <w:r>
        <w:t xml:space="preserve">. </w:t>
      </w:r>
    </w:p>
    <w:p w14:paraId="042CA133" w14:textId="58119E80" w:rsidR="00EB522F" w:rsidRDefault="00AA464E" w:rsidP="00EB522F">
      <w:pPr>
        <w:pStyle w:val="ListParagraph"/>
        <w:numPr>
          <w:ilvl w:val="0"/>
          <w:numId w:val="35"/>
        </w:numPr>
        <w:spacing w:after="0" w:line="240" w:lineRule="auto"/>
      </w:pPr>
      <w:r>
        <w:t xml:space="preserve">Why does </w:t>
      </w:r>
      <w:r w:rsidR="00610AB4">
        <w:t xml:space="preserve">some </w:t>
      </w:r>
      <w:r>
        <w:t xml:space="preserve">roads </w:t>
      </w:r>
      <w:r w:rsidR="00610AB4">
        <w:t xml:space="preserve">levy </w:t>
      </w:r>
      <w:r>
        <w:t>funding go to th</w:t>
      </w:r>
      <w:r w:rsidR="000F013C">
        <w:t>e Sheriff’s O</w:t>
      </w:r>
      <w:r>
        <w:t xml:space="preserve">ffice? </w:t>
      </w:r>
    </w:p>
    <w:p w14:paraId="3F30DAB3" w14:textId="4C02BC27" w:rsidR="00EB522F" w:rsidRDefault="00AA464E" w:rsidP="00EB522F">
      <w:pPr>
        <w:pStyle w:val="ListParagraph"/>
        <w:numPr>
          <w:ilvl w:val="1"/>
          <w:numId w:val="35"/>
        </w:numPr>
        <w:spacing w:after="0" w:line="240" w:lineRule="auto"/>
      </w:pPr>
      <w:r>
        <w:t>This is a state law p</w:t>
      </w:r>
      <w:r w:rsidR="00401ECD">
        <w:t xml:space="preserve">rovision that allows some </w:t>
      </w:r>
      <w:r>
        <w:t>roads funding to</w:t>
      </w:r>
      <w:r w:rsidR="00610AB4">
        <w:t xml:space="preserve"> go toward traffic enforcement. </w:t>
      </w:r>
      <w:r>
        <w:t>It is a County budget dec</w:t>
      </w:r>
      <w:r w:rsidR="00401ECD">
        <w:t>ision to deter</w:t>
      </w:r>
      <w:r w:rsidR="00393273">
        <w:t>mine how much money to transfer</w:t>
      </w:r>
      <w:r w:rsidR="00655822">
        <w:t xml:space="preserve"> within the constraints provided by law</w:t>
      </w:r>
      <w:bookmarkStart w:id="0" w:name="_GoBack"/>
      <w:bookmarkEnd w:id="0"/>
      <w:r w:rsidR="00393273">
        <w:t>.</w:t>
      </w:r>
    </w:p>
    <w:p w14:paraId="0A189EA8" w14:textId="18B4DF58" w:rsidR="000C52D5" w:rsidRDefault="00393273" w:rsidP="00393273">
      <w:pPr>
        <w:pStyle w:val="ListParagraph"/>
        <w:numPr>
          <w:ilvl w:val="0"/>
          <w:numId w:val="35"/>
        </w:numPr>
        <w:spacing w:after="0" w:line="240" w:lineRule="auto"/>
      </w:pPr>
      <w:r>
        <w:t xml:space="preserve">Sheriff’s Office traffic enforcement appears to have been absent in recent years in some unincorporated parts of King County. </w:t>
      </w:r>
      <w:r w:rsidR="000C52D5">
        <w:t xml:space="preserve"> </w:t>
      </w:r>
    </w:p>
    <w:p w14:paraId="040853D7" w14:textId="28C76936" w:rsidR="00253633" w:rsidRDefault="000740EB" w:rsidP="00EB522F">
      <w:pPr>
        <w:pStyle w:val="ListParagraph"/>
        <w:numPr>
          <w:ilvl w:val="1"/>
          <w:numId w:val="35"/>
        </w:numPr>
        <w:spacing w:after="0" w:line="240" w:lineRule="auto"/>
      </w:pPr>
      <w:r>
        <w:t>While there have been some cutbacks in motorcycle enforcement, the</w:t>
      </w:r>
      <w:r w:rsidR="00253633">
        <w:t xml:space="preserve"> Sheriff’s Office is doing traffic enforcement every day on County roads and </w:t>
      </w:r>
      <w:r w:rsidR="00610AB4">
        <w:t>the Road Services Division (</w:t>
      </w:r>
      <w:r w:rsidR="00253633">
        <w:t>RSD</w:t>
      </w:r>
      <w:r w:rsidR="00610AB4">
        <w:t>)</w:t>
      </w:r>
      <w:r w:rsidR="00253633">
        <w:t xml:space="preserve"> works closely with the Sheriff’s Of</w:t>
      </w:r>
      <w:r>
        <w:t xml:space="preserve">fice to identify problem areas and address them. </w:t>
      </w:r>
    </w:p>
    <w:p w14:paraId="05A57DEC" w14:textId="0142AC7D" w:rsidR="000F013C" w:rsidRDefault="000F013C" w:rsidP="000F013C">
      <w:pPr>
        <w:pStyle w:val="ListParagraph"/>
        <w:numPr>
          <w:ilvl w:val="0"/>
          <w:numId w:val="35"/>
        </w:numPr>
        <w:spacing w:after="0" w:line="240" w:lineRule="auto"/>
      </w:pPr>
      <w:r>
        <w:t xml:space="preserve">Is any revenue available </w:t>
      </w:r>
      <w:r w:rsidR="00610AB4">
        <w:t xml:space="preserve">for RSD </w:t>
      </w:r>
      <w:r>
        <w:t xml:space="preserve">from </w:t>
      </w:r>
      <w:r w:rsidR="000740EB">
        <w:t>King County Parks</w:t>
      </w:r>
      <w:r w:rsidR="00165063">
        <w:t>’</w:t>
      </w:r>
      <w:r>
        <w:t xml:space="preserve"> purchases of surplus properties from other agencies? </w:t>
      </w:r>
    </w:p>
    <w:p w14:paraId="09510E7D" w14:textId="514AD67C" w:rsidR="000F013C" w:rsidRDefault="000F013C" w:rsidP="000F013C">
      <w:pPr>
        <w:pStyle w:val="ListParagraph"/>
        <w:numPr>
          <w:ilvl w:val="1"/>
          <w:numId w:val="35"/>
        </w:numPr>
        <w:spacing w:after="0" w:line="240" w:lineRule="auto"/>
      </w:pPr>
      <w:r>
        <w:t xml:space="preserve">Parks is purchasing some properties from RSD and the roads fund is being reimbursed the value of those properties. </w:t>
      </w:r>
    </w:p>
    <w:p w14:paraId="0AFC688C" w14:textId="77777777" w:rsidR="00117924" w:rsidRDefault="00117924" w:rsidP="00117924">
      <w:pPr>
        <w:spacing w:after="0" w:line="240" w:lineRule="auto"/>
      </w:pPr>
    </w:p>
    <w:p w14:paraId="632E25C4" w14:textId="1DD4C4EC" w:rsidR="008B2532" w:rsidRDefault="00117359" w:rsidP="00117924">
      <w:pPr>
        <w:spacing w:after="0" w:line="240" w:lineRule="auto"/>
      </w:pPr>
      <w:r>
        <w:t>T</w:t>
      </w:r>
      <w:r w:rsidR="008B2532">
        <w:t>he Task Force</w:t>
      </w:r>
      <w:r w:rsidR="007E3802">
        <w:t xml:space="preserve"> also</w:t>
      </w:r>
      <w:r w:rsidR="008B2532">
        <w:t xml:space="preserve"> discussed a chart</w:t>
      </w:r>
      <w:r w:rsidR="007E3802">
        <w:t>, sent</w:t>
      </w:r>
      <w:r w:rsidR="008B2532">
        <w:t xml:space="preserve"> among several RSD</w:t>
      </w:r>
      <w:r w:rsidR="007E3802">
        <w:t xml:space="preserve"> answers to Task Force questions from meeting #2,</w:t>
      </w:r>
      <w:r w:rsidR="008B2532">
        <w:t xml:space="preserve"> </w:t>
      </w:r>
      <w:r w:rsidR="00165063">
        <w:t>showing</w:t>
      </w:r>
      <w:r w:rsidR="008B2532">
        <w:t xml:space="preserve"> a breakdown of </w:t>
      </w:r>
      <w:r w:rsidR="00165063">
        <w:t>King C</w:t>
      </w:r>
      <w:r w:rsidR="007E3802">
        <w:t>ounty spending by</w:t>
      </w:r>
      <w:r>
        <w:t xml:space="preserve"> road tier. RSD </w:t>
      </w:r>
      <w:r w:rsidR="008B2532">
        <w:t xml:space="preserve">first </w:t>
      </w:r>
      <w:r>
        <w:t>clarified</w:t>
      </w:r>
      <w:r w:rsidR="00165063">
        <w:t xml:space="preserve"> </w:t>
      </w:r>
      <w:r w:rsidR="008B2532">
        <w:t>that</w:t>
      </w:r>
      <w:r w:rsidR="007E3802">
        <w:t xml:space="preserve"> tier 1 roads are the most heavily used and</w:t>
      </w:r>
      <w:r w:rsidR="008B2532">
        <w:t xml:space="preserve"> tier</w:t>
      </w:r>
      <w:r w:rsidR="007E3802">
        <w:t xml:space="preserve"> 5 roads are the least used</w:t>
      </w:r>
      <w:r w:rsidR="008B2532">
        <w:t xml:space="preserve">. RSD added that tier 4 roads only have one access point. While King County does prioritize maintenance by tier, the top priority is safety and all safety issues are addressed regardless of road tier. RSD then explained that the chart shows both operating and capital spending from January 1 – August 31, 2015. </w:t>
      </w:r>
      <w:r w:rsidR="007E3802">
        <w:t xml:space="preserve">Some of the spending by tier, shown on the chart, </w:t>
      </w:r>
      <w:r w:rsidR="008B2532">
        <w:t xml:space="preserve">is distorted by large capital projects taking place. </w:t>
      </w:r>
    </w:p>
    <w:p w14:paraId="0521681C" w14:textId="77777777" w:rsidR="000C50A2" w:rsidRDefault="000C50A2" w:rsidP="007E3802">
      <w:pPr>
        <w:spacing w:after="0" w:line="240" w:lineRule="auto"/>
      </w:pPr>
    </w:p>
    <w:p w14:paraId="5A6148AC" w14:textId="77777777" w:rsidR="00F506E9" w:rsidRDefault="00F506E9" w:rsidP="00381AF4">
      <w:pPr>
        <w:spacing w:after="0" w:line="240" w:lineRule="auto"/>
      </w:pPr>
    </w:p>
    <w:p w14:paraId="06097006" w14:textId="2C14B21F" w:rsidR="00255119" w:rsidRPr="00255119" w:rsidRDefault="00F506E9" w:rsidP="00E96274">
      <w:pPr>
        <w:pStyle w:val="Heading2"/>
        <w:pBdr>
          <w:bottom w:val="single" w:sz="4" w:space="5" w:color="auto"/>
        </w:pBdr>
        <w:spacing w:before="0" w:line="240" w:lineRule="auto"/>
        <w:rPr>
          <w:b/>
        </w:rPr>
      </w:pPr>
      <w:r>
        <w:rPr>
          <w:b/>
        </w:rPr>
        <w:lastRenderedPageBreak/>
        <w:t xml:space="preserve">Breakout Group Consideration of Brainstormed Recommendations </w:t>
      </w:r>
    </w:p>
    <w:p w14:paraId="4CAD3DC4" w14:textId="77777777" w:rsidR="0020483B" w:rsidRDefault="0020483B" w:rsidP="00C15E53">
      <w:pPr>
        <w:spacing w:after="0" w:line="240" w:lineRule="auto"/>
      </w:pPr>
    </w:p>
    <w:p w14:paraId="03262C56" w14:textId="2384B944" w:rsidR="005C4298" w:rsidRDefault="00C96D05" w:rsidP="005C4298">
      <w:pPr>
        <w:pStyle w:val="Heading3"/>
      </w:pPr>
      <w:r>
        <w:t>Breakout Group Instructions</w:t>
      </w:r>
      <w:r w:rsidR="005C4298">
        <w:t>:</w:t>
      </w:r>
      <w:r w:rsidR="00F506E9">
        <w:t xml:space="preserve"> </w:t>
      </w:r>
    </w:p>
    <w:p w14:paraId="3FA2EDA8" w14:textId="24A24F3B" w:rsidR="009E76C9" w:rsidRDefault="00F506E9" w:rsidP="00F506E9">
      <w:pPr>
        <w:spacing w:after="0" w:line="240" w:lineRule="auto"/>
      </w:pPr>
      <w:r>
        <w:t>The facilitator provided brief instructions for breakout groups to discuss and refin</w:t>
      </w:r>
      <w:r w:rsidR="00411355">
        <w:t>e brainstormed recommendations to a short list of recomm</w:t>
      </w:r>
      <w:r w:rsidR="00305CB8">
        <w:t xml:space="preserve">endations that would have a large </w:t>
      </w:r>
      <w:r w:rsidR="00411355">
        <w:t xml:space="preserve">financial impact. There were more than 130 recommendations proposed by 15 Task Force members. </w:t>
      </w:r>
      <w:r w:rsidR="009E76C9">
        <w:t xml:space="preserve">Task Force members contributed between one and 39 recommendations each. </w:t>
      </w:r>
    </w:p>
    <w:p w14:paraId="2E57903D" w14:textId="77777777" w:rsidR="009E76C9" w:rsidRDefault="009E76C9" w:rsidP="00F506E9">
      <w:pPr>
        <w:spacing w:after="0" w:line="240" w:lineRule="auto"/>
      </w:pPr>
    </w:p>
    <w:p w14:paraId="704543F5" w14:textId="5E7446D5" w:rsidR="009E76C9" w:rsidRDefault="009E76C9" w:rsidP="00F506E9">
      <w:pPr>
        <w:spacing w:after="0" w:line="240" w:lineRule="auto"/>
      </w:pPr>
      <w:r>
        <w:t xml:space="preserve">Jay Osborne, </w:t>
      </w:r>
      <w:r w:rsidR="005A6D17">
        <w:t>RSD</w:t>
      </w:r>
      <w:r>
        <w:t xml:space="preserve"> Deputy Director, explained that RSD </w:t>
      </w:r>
      <w:r w:rsidR="00EB4B1B">
        <w:t>identified whether each recommendation would be the responsibility of RSD, another King County entity, or the State Legislature. The Task Force was asked to focus on the</w:t>
      </w:r>
      <w:r w:rsidR="007E1023">
        <w:t xml:space="preserve"> recommendations that would be the responsibility of</w:t>
      </w:r>
      <w:r w:rsidR="00EB4B1B">
        <w:t xml:space="preserve"> King </w:t>
      </w:r>
      <w:r w:rsidR="00694A48">
        <w:t>County or</w:t>
      </w:r>
      <w:r w:rsidR="007E1023">
        <w:t xml:space="preserve"> the State Legislature.</w:t>
      </w:r>
      <w:r w:rsidR="00EB4B1B">
        <w:t xml:space="preserve"> </w:t>
      </w:r>
      <w:r w:rsidR="00C96D05">
        <w:t xml:space="preserve">RSD </w:t>
      </w:r>
      <w:r w:rsidR="00305CB8">
        <w:t xml:space="preserve">has </w:t>
      </w:r>
      <w:r w:rsidR="00E82833">
        <w:t xml:space="preserve">begun </w:t>
      </w:r>
      <w:r w:rsidR="00305CB8">
        <w:t xml:space="preserve">reviewing and </w:t>
      </w:r>
      <w:r w:rsidR="00C96D05">
        <w:t xml:space="preserve">addressing </w:t>
      </w:r>
      <w:r w:rsidR="00E82833">
        <w:t xml:space="preserve">the </w:t>
      </w:r>
      <w:r w:rsidR="00C96D05">
        <w:t>re</w:t>
      </w:r>
      <w:r w:rsidR="00305CB8">
        <w:t xml:space="preserve">commendations </w:t>
      </w:r>
      <w:r w:rsidR="00E82833">
        <w:t>that fall under its jurisdiction</w:t>
      </w:r>
      <w:r w:rsidR="007E1023">
        <w:t xml:space="preserve"> and plans to </w:t>
      </w:r>
      <w:r w:rsidR="00C96D05">
        <w:t>report out on the</w:t>
      </w:r>
      <w:r w:rsidR="00E82833">
        <w:t>se recommendations</w:t>
      </w:r>
      <w:r w:rsidR="00C96D05">
        <w:t xml:space="preserve"> at a later meeting. </w:t>
      </w:r>
    </w:p>
    <w:p w14:paraId="7910E000" w14:textId="77777777" w:rsidR="00C96D05" w:rsidRDefault="00C96D05" w:rsidP="00F506E9">
      <w:pPr>
        <w:spacing w:after="0" w:line="240" w:lineRule="auto"/>
      </w:pPr>
    </w:p>
    <w:p w14:paraId="176E5531" w14:textId="155318CF" w:rsidR="00C96D05" w:rsidRDefault="00C96D05" w:rsidP="00F506E9">
      <w:pPr>
        <w:spacing w:after="0" w:line="240" w:lineRule="auto"/>
      </w:pPr>
      <w:r>
        <w:t>At this meeting, the Task Force was asked to identify which recommendations should move on to a short list for further consideration</w:t>
      </w:r>
      <w:r w:rsidR="00E82833">
        <w:t>. The Task Force was also</w:t>
      </w:r>
      <w:r>
        <w:t xml:space="preserve"> </w:t>
      </w:r>
      <w:r w:rsidR="00E82833">
        <w:t>asked to</w:t>
      </w:r>
      <w:r>
        <w:t xml:space="preserve"> identify </w:t>
      </w:r>
      <w:r w:rsidR="00E82833">
        <w:t xml:space="preserve">the </w:t>
      </w:r>
      <w:r>
        <w:t>perceived financial impact</w:t>
      </w:r>
      <w:r w:rsidR="00E82833">
        <w:t xml:space="preserve"> of each recommendation</w:t>
      </w:r>
      <w:r w:rsidR="007E1023">
        <w:t xml:space="preserve"> and whether</w:t>
      </w:r>
      <w:r w:rsidR="00E82833">
        <w:t xml:space="preserve"> each recommendation </w:t>
      </w:r>
      <w:r>
        <w:t xml:space="preserve">would be implemented over the short, medium, or long-term. </w:t>
      </w:r>
    </w:p>
    <w:p w14:paraId="2166E32E" w14:textId="2F168265" w:rsidR="005C4298" w:rsidRDefault="005C4298" w:rsidP="00C15E53">
      <w:pPr>
        <w:spacing w:after="0" w:line="240" w:lineRule="auto"/>
      </w:pPr>
    </w:p>
    <w:p w14:paraId="56A3E5AF" w14:textId="5701E20D" w:rsidR="00242BCD" w:rsidRDefault="00242BCD" w:rsidP="00242BCD">
      <w:pPr>
        <w:pStyle w:val="Heading3"/>
      </w:pPr>
      <w:r>
        <w:t>Breakout Group Discussion</w:t>
      </w:r>
    </w:p>
    <w:p w14:paraId="276BF20D" w14:textId="2FEB6CC8" w:rsidR="003B6F3C" w:rsidRDefault="000C50A2" w:rsidP="008E0F38">
      <w:pPr>
        <w:spacing w:after="0" w:line="240" w:lineRule="auto"/>
      </w:pPr>
      <w:r>
        <w:t>Three breakout groups</w:t>
      </w:r>
      <w:r w:rsidR="00B36E4E">
        <w:t xml:space="preserve"> spent approximately </w:t>
      </w:r>
      <w:r w:rsidR="004237E2">
        <w:t xml:space="preserve">80 </w:t>
      </w:r>
      <w:r w:rsidR="00B36E4E">
        <w:t>minutes</w:t>
      </w:r>
      <w:r>
        <w:t xml:space="preserve"> </w:t>
      </w:r>
      <w:r w:rsidR="004233F1">
        <w:t>reviewing</w:t>
      </w:r>
      <w:r w:rsidR="00E82833">
        <w:t xml:space="preserve"> the</w:t>
      </w:r>
      <w:r>
        <w:t xml:space="preserve"> recommendations that were individually proposed </w:t>
      </w:r>
      <w:r w:rsidR="00E82833">
        <w:t xml:space="preserve">by Task Force members </w:t>
      </w:r>
      <w:r>
        <w:t xml:space="preserve">after the September 16 Task Force meeting. </w:t>
      </w:r>
      <w:r w:rsidR="00C564C1">
        <w:t xml:space="preserve">A complete list of Task Force members in each breakout group is shown in </w:t>
      </w:r>
      <w:r w:rsidR="00C564C1" w:rsidRPr="008E0F38">
        <w:rPr>
          <w:i/>
        </w:rPr>
        <w:t>Attachment 2.</w:t>
      </w:r>
    </w:p>
    <w:p w14:paraId="784DBDE3" w14:textId="77777777" w:rsidR="008E0F38" w:rsidRDefault="008E0F38" w:rsidP="00C15E53">
      <w:pPr>
        <w:spacing w:after="0" w:line="240" w:lineRule="auto"/>
      </w:pPr>
    </w:p>
    <w:p w14:paraId="200BE93A" w14:textId="60DA7686" w:rsidR="008E0F38" w:rsidRPr="00255119" w:rsidRDefault="008E0F38" w:rsidP="008E0F38">
      <w:pPr>
        <w:pStyle w:val="Heading2"/>
        <w:pBdr>
          <w:bottom w:val="single" w:sz="4" w:space="5" w:color="auto"/>
        </w:pBdr>
        <w:spacing w:before="0" w:line="240" w:lineRule="auto"/>
        <w:rPr>
          <w:b/>
        </w:rPr>
      </w:pPr>
      <w:r>
        <w:rPr>
          <w:b/>
        </w:rPr>
        <w:t>Breakout Group Report-Outs</w:t>
      </w:r>
    </w:p>
    <w:p w14:paraId="50E7D5C2" w14:textId="5D2923EB" w:rsidR="003B6F3C" w:rsidRDefault="00932BDD" w:rsidP="00B261E5">
      <w:pPr>
        <w:spacing w:after="0" w:line="240" w:lineRule="auto"/>
      </w:pPr>
      <w:r>
        <w:t>Each breakout group reported out on recommendations, or th</w:t>
      </w:r>
      <w:r w:rsidR="00B36E4E">
        <w:t>e types of recommendations, its members</w:t>
      </w:r>
      <w:r>
        <w:t xml:space="preserve"> would like to see move forward to a </w:t>
      </w:r>
      <w:r w:rsidR="00B36E4E">
        <w:t xml:space="preserve">recommendations short list. Each group </w:t>
      </w:r>
      <w:r w:rsidR="007E1023">
        <w:t>chose a</w:t>
      </w:r>
      <w:r w:rsidR="00B36E4E">
        <w:t xml:space="preserve"> different approach to reviewing recommendations, with one group focusing on larger themes it would like to see considered, another identifying the level of individual support for each recommendation moving forward to a short list, and another identifying whether recommendations would be </w:t>
      </w:r>
      <w:r w:rsidR="001B1E54">
        <w:t>move forward or not to a short list with some narrative comments on each.</w:t>
      </w:r>
      <w:r w:rsidR="00A2789E">
        <w:t xml:space="preserve"> The short list</w:t>
      </w:r>
      <w:r w:rsidR="001F7616">
        <w:t>ed</w:t>
      </w:r>
      <w:r w:rsidR="00A2789E">
        <w:t xml:space="preserve"> recommendations from this meeting will be made available separately from this summary.</w:t>
      </w:r>
    </w:p>
    <w:p w14:paraId="450C1AA7" w14:textId="77777777" w:rsidR="00B261E5" w:rsidRDefault="00B261E5" w:rsidP="00B261E5">
      <w:pPr>
        <w:spacing w:after="0" w:line="240" w:lineRule="auto"/>
      </w:pPr>
    </w:p>
    <w:p w14:paraId="690043CC" w14:textId="77777777" w:rsidR="003B6F3C" w:rsidRDefault="003B6F3C" w:rsidP="003B6F3C">
      <w:pPr>
        <w:pStyle w:val="Heading3"/>
      </w:pPr>
      <w:r>
        <w:t>Group #1 Report Out</w:t>
      </w:r>
    </w:p>
    <w:p w14:paraId="4836D114" w14:textId="2E989511" w:rsidR="004233F1" w:rsidRDefault="004233F1" w:rsidP="004233F1">
      <w:pPr>
        <w:spacing w:after="0" w:line="240" w:lineRule="auto"/>
      </w:pPr>
      <w:r>
        <w:t>Group #1 focused on a smaller number of recommendations</w:t>
      </w:r>
      <w:r w:rsidR="001F7616">
        <w:t xml:space="preserve"> that</w:t>
      </w:r>
      <w:r>
        <w:t xml:space="preserve"> it would like to see considered further. It prioritized recommendations that focused on both costs and new revenue, including: transferring road ownership and maintenance responsibilities to cities and private citizens or home owners associations; coordinating with cities around road maintenance and orphaned roads transfers; transferring debt with ownership of infrastructure; increased or new gas and utility taxes; outlawing studded tires; </w:t>
      </w:r>
      <w:r w:rsidR="007E1023">
        <w:t>limiting</w:t>
      </w:r>
      <w:r>
        <w:t xml:space="preserve"> </w:t>
      </w:r>
      <w:r w:rsidR="007E1023">
        <w:t xml:space="preserve">the </w:t>
      </w:r>
      <w:r>
        <w:t xml:space="preserve">transfer of road levy money to the Sheriff’s Office; and providing State guidance to the Boundary Review Board. </w:t>
      </w:r>
    </w:p>
    <w:p w14:paraId="79FFD6F6" w14:textId="77777777" w:rsidR="004233F1" w:rsidRDefault="004233F1" w:rsidP="004233F1">
      <w:pPr>
        <w:spacing w:after="0" w:line="240" w:lineRule="auto"/>
        <w:rPr>
          <w:i/>
        </w:rPr>
      </w:pPr>
    </w:p>
    <w:p w14:paraId="66E68E61" w14:textId="1B19A9DC" w:rsidR="004233F1" w:rsidRDefault="004233F1" w:rsidP="004233F1">
      <w:pPr>
        <w:spacing w:after="0" w:line="240" w:lineRule="auto"/>
        <w:rPr>
          <w:i/>
        </w:rPr>
      </w:pPr>
      <w:r w:rsidRPr="00377677">
        <w:rPr>
          <w:i/>
        </w:rPr>
        <w:t>Comments and q</w:t>
      </w:r>
      <w:r w:rsidR="007E1023">
        <w:rPr>
          <w:i/>
        </w:rPr>
        <w:t>uestions about Group #1</w:t>
      </w:r>
      <w:r>
        <w:rPr>
          <w:i/>
        </w:rPr>
        <w:t xml:space="preserve"> Report Out:</w:t>
      </w:r>
    </w:p>
    <w:p w14:paraId="35F1188C" w14:textId="662430FA" w:rsidR="004233F1" w:rsidRDefault="007E1023" w:rsidP="004233F1">
      <w:pPr>
        <w:pStyle w:val="ListParagraph"/>
        <w:numPr>
          <w:ilvl w:val="0"/>
          <w:numId w:val="3"/>
        </w:numPr>
        <w:spacing w:after="0" w:line="240" w:lineRule="auto"/>
      </w:pPr>
      <w:r>
        <w:t>Group #1</w:t>
      </w:r>
      <w:r w:rsidR="004233F1">
        <w:t xml:space="preserve"> desired more information about factors involved in shrinking the size of the County Road network and how significant of an impact this could have. It would also like to know any limits under state law on the ability to reduce the overall size of the road network. </w:t>
      </w:r>
    </w:p>
    <w:p w14:paraId="7D478F9E" w14:textId="77777777" w:rsidR="004233F1" w:rsidRDefault="004233F1" w:rsidP="004233F1">
      <w:pPr>
        <w:spacing w:after="0" w:line="240" w:lineRule="auto"/>
      </w:pPr>
    </w:p>
    <w:p w14:paraId="09F452C4" w14:textId="77777777" w:rsidR="003B6F3C" w:rsidRDefault="003B6F3C" w:rsidP="003B6F3C">
      <w:pPr>
        <w:spacing w:after="0" w:line="240" w:lineRule="auto"/>
      </w:pPr>
    </w:p>
    <w:p w14:paraId="7D17EF68" w14:textId="77777777" w:rsidR="003B6F3C" w:rsidRDefault="003B6F3C" w:rsidP="003B6F3C">
      <w:pPr>
        <w:pStyle w:val="Heading3"/>
      </w:pPr>
      <w:r>
        <w:lastRenderedPageBreak/>
        <w:t>Group #2 Report Out</w:t>
      </w:r>
    </w:p>
    <w:p w14:paraId="5F380B44" w14:textId="1577E1C8" w:rsidR="004233F1" w:rsidRDefault="004233F1" w:rsidP="004233F1">
      <w:pPr>
        <w:spacing w:after="0" w:line="240" w:lineRule="auto"/>
      </w:pPr>
      <w:r>
        <w:t>Group #2 was the second group to report out to the full Task Force. This group focused on recommendations that were the responsibility of the State Legislature and did not provide feedback on those that are the responsibility of King County. It identified whether each recommendation should, should not, or might move on to the short list as well</w:t>
      </w:r>
      <w:r w:rsidR="001F7616">
        <w:t>. Group #2 also identified</w:t>
      </w:r>
      <w:r>
        <w:t xml:space="preserve"> recommendations for which more information is needed. </w:t>
      </w:r>
    </w:p>
    <w:p w14:paraId="035DC39D" w14:textId="77777777" w:rsidR="003B6F3C" w:rsidRDefault="003B6F3C" w:rsidP="003B6F3C">
      <w:pPr>
        <w:spacing w:after="0" w:line="240" w:lineRule="auto"/>
      </w:pPr>
    </w:p>
    <w:p w14:paraId="3F2615B5" w14:textId="77777777" w:rsidR="003B6F3C" w:rsidRDefault="003B6F3C" w:rsidP="003B6F3C">
      <w:pPr>
        <w:pStyle w:val="Heading3"/>
      </w:pPr>
      <w:r>
        <w:t>Group #3 Report Out</w:t>
      </w:r>
    </w:p>
    <w:p w14:paraId="5A016B1D" w14:textId="164A5DFB" w:rsidR="004233F1" w:rsidRDefault="004233F1" w:rsidP="004233F1">
      <w:pPr>
        <w:spacing w:after="0" w:line="240" w:lineRule="auto"/>
      </w:pPr>
      <w:r>
        <w:t xml:space="preserve">Group #3 was the last group to report out. This group discussed and commented on individual recommendations, and group members voted on whether recommendations should move forward to a short list and identified the level of group support for each. Group themes included 1) the need or coordination and communication with cities and neighboring counties, and 2) interest in and consideration of social equity of recommendations. </w:t>
      </w:r>
    </w:p>
    <w:p w14:paraId="1100E389" w14:textId="77777777" w:rsidR="00014B63" w:rsidRDefault="00014B63" w:rsidP="00C15E53">
      <w:pPr>
        <w:spacing w:after="0" w:line="240" w:lineRule="auto"/>
      </w:pPr>
    </w:p>
    <w:p w14:paraId="5302FECF" w14:textId="77777777" w:rsidR="007E1023" w:rsidRDefault="007E1023" w:rsidP="007E1023">
      <w:pPr>
        <w:spacing w:after="0" w:line="240" w:lineRule="auto"/>
        <w:rPr>
          <w:i/>
        </w:rPr>
      </w:pPr>
      <w:r w:rsidRPr="00377677">
        <w:rPr>
          <w:i/>
        </w:rPr>
        <w:t>Comments and q</w:t>
      </w:r>
      <w:r>
        <w:rPr>
          <w:i/>
        </w:rPr>
        <w:t>uestions about all group report outs</w:t>
      </w:r>
    </w:p>
    <w:p w14:paraId="1B5E39DB" w14:textId="0FC7B249" w:rsidR="007E1023" w:rsidRDefault="007E1023" w:rsidP="00C15E53">
      <w:pPr>
        <w:pStyle w:val="ListParagraph"/>
        <w:numPr>
          <w:ilvl w:val="0"/>
          <w:numId w:val="3"/>
        </w:numPr>
        <w:spacing w:after="0" w:line="240" w:lineRule="auto"/>
      </w:pPr>
      <w:r>
        <w:t xml:space="preserve">It appears in all group discussions there are two broad themes, including the need for recommendations that shrink the size of the County-owned road network and that identify new revenue sources. </w:t>
      </w:r>
    </w:p>
    <w:p w14:paraId="08DE4B7F" w14:textId="77777777" w:rsidR="007E1023" w:rsidRDefault="007E1023" w:rsidP="00C15E53">
      <w:pPr>
        <w:spacing w:after="0" w:line="240" w:lineRule="auto"/>
      </w:pPr>
    </w:p>
    <w:p w14:paraId="6E99DC8E" w14:textId="77777777" w:rsidR="00793A37" w:rsidRPr="00CC256A" w:rsidRDefault="00793A37" w:rsidP="00793A37">
      <w:pPr>
        <w:pStyle w:val="Heading2"/>
        <w:pBdr>
          <w:bottom w:val="single" w:sz="4" w:space="1" w:color="auto"/>
        </w:pBdr>
      </w:pPr>
      <w:r>
        <w:rPr>
          <w:b/>
        </w:rPr>
        <w:t>Public Comments</w:t>
      </w:r>
    </w:p>
    <w:p w14:paraId="0F642825" w14:textId="31C72E46" w:rsidR="009A73E8" w:rsidRDefault="00793A37" w:rsidP="003B6F3C">
      <w:pPr>
        <w:spacing w:after="0" w:line="240" w:lineRule="auto"/>
      </w:pPr>
      <w:r>
        <w:t>The following</w:t>
      </w:r>
      <w:r w:rsidR="00D70AFC">
        <w:t xml:space="preserve"> public comment was given by </w:t>
      </w:r>
      <w:r w:rsidR="00783231">
        <w:t xml:space="preserve">Mark Johnston – </w:t>
      </w:r>
      <w:r w:rsidR="009A73E8">
        <w:t xml:space="preserve">a </w:t>
      </w:r>
      <w:r w:rsidR="00783231">
        <w:t xml:space="preserve">Skyway resident. There </w:t>
      </w:r>
      <w:r w:rsidR="009A73E8">
        <w:t>is a need for equitable relief from current RSD revenue allocations. For many years communities like Skyway have not receive</w:t>
      </w:r>
      <w:r w:rsidR="007E3C41">
        <w:t>d</w:t>
      </w:r>
      <w:r w:rsidR="009A73E8">
        <w:t xml:space="preserve"> sufficient roads maintenance and capital funding support for</w:t>
      </w:r>
      <w:r w:rsidR="007E3C41">
        <w:t xml:space="preserve"> its</w:t>
      </w:r>
      <w:r w:rsidR="009A73E8">
        <w:t xml:space="preserve"> neighborhood streets. However</w:t>
      </w:r>
      <w:r w:rsidR="007E3C41">
        <w:t>,</w:t>
      </w:r>
      <w:r w:rsidR="009A73E8">
        <w:t xml:space="preserve"> in recent decades</w:t>
      </w:r>
      <w:r w:rsidR="007E3C41">
        <w:t>,</w:t>
      </w:r>
      <w:r w:rsidR="009A73E8">
        <w:t xml:space="preserve"> unincorporated roads funding support has been around $30 million. While King County has goals to transfer more roads to cities, as infrast</w:t>
      </w:r>
      <w:r w:rsidR="007E3C41">
        <w:t>ructure in built-</w:t>
      </w:r>
      <w:r w:rsidR="009A73E8">
        <w:t>up unincorporated areas is negl</w:t>
      </w:r>
      <w:r w:rsidR="007E3C41">
        <w:t>ected</w:t>
      </w:r>
      <w:r w:rsidR="009A73E8">
        <w:t xml:space="preserve"> these areas become less attrac</w:t>
      </w:r>
      <w:r w:rsidR="007E3C41">
        <w:t>tive to cities</w:t>
      </w:r>
      <w:r w:rsidR="00513C0F">
        <w:t xml:space="preserve">. Basic fairness dictates that tax revenue generated by communities should be available for their own transportation necessities. The work of this Task Force would be incomplete </w:t>
      </w:r>
      <w:r w:rsidR="007E3C41">
        <w:t>if these unincorporated transportation necessities were</w:t>
      </w:r>
      <w:r w:rsidR="00513C0F">
        <w:t xml:space="preserve"> not accounted for in Task Force recommendations. </w:t>
      </w:r>
      <w:r w:rsidR="009A73E8">
        <w:t xml:space="preserve"> </w:t>
      </w:r>
    </w:p>
    <w:p w14:paraId="57FC46AC" w14:textId="77777777" w:rsidR="00C50B18" w:rsidRDefault="00C50B18" w:rsidP="003B6F3C">
      <w:pPr>
        <w:spacing w:after="0" w:line="240" w:lineRule="auto"/>
      </w:pPr>
    </w:p>
    <w:p w14:paraId="0430143F" w14:textId="43856D9C" w:rsidR="00C50B18" w:rsidRDefault="00C50B18" w:rsidP="003B6F3C">
      <w:pPr>
        <w:spacing w:after="0" w:line="240" w:lineRule="auto"/>
      </w:pPr>
      <w:r>
        <w:t xml:space="preserve">Mr. Johnston also provided a more detailed written comment that expands on his verbal comment. </w:t>
      </w:r>
    </w:p>
    <w:p w14:paraId="6BE14D2A" w14:textId="77777777" w:rsidR="00E70166" w:rsidRDefault="00E70166" w:rsidP="00793A37">
      <w:pPr>
        <w:spacing w:after="0" w:line="240" w:lineRule="auto"/>
      </w:pPr>
    </w:p>
    <w:p w14:paraId="6FA47F02" w14:textId="1790BEA0" w:rsidR="00A160B2" w:rsidRDefault="00A160B2" w:rsidP="00793A37">
      <w:pPr>
        <w:spacing w:after="0" w:line="240" w:lineRule="auto"/>
      </w:pPr>
      <w:r>
        <w:t>No further public comments were received on paper, electronically, or orally.</w:t>
      </w:r>
    </w:p>
    <w:p w14:paraId="29983243" w14:textId="77777777" w:rsidR="00583EDB" w:rsidRDefault="00583EDB" w:rsidP="00C15E53">
      <w:pPr>
        <w:spacing w:after="0" w:line="240" w:lineRule="auto"/>
      </w:pPr>
    </w:p>
    <w:p w14:paraId="69D7612F" w14:textId="44323E0B" w:rsidR="00DC6355" w:rsidRDefault="00DC6355" w:rsidP="00DC6355">
      <w:pPr>
        <w:pStyle w:val="Heading2"/>
        <w:pBdr>
          <w:bottom w:val="single" w:sz="4" w:space="1" w:color="auto"/>
        </w:pBdr>
        <w:rPr>
          <w:b/>
        </w:rPr>
      </w:pPr>
      <w:r>
        <w:rPr>
          <w:b/>
        </w:rPr>
        <w:t>Next Steps</w:t>
      </w:r>
    </w:p>
    <w:p w14:paraId="56830E3A" w14:textId="147DC954" w:rsidR="00513C0F" w:rsidRDefault="007E3C41" w:rsidP="00384E6B">
      <w:pPr>
        <w:spacing w:after="0" w:line="240" w:lineRule="auto"/>
      </w:pPr>
      <w:r>
        <w:t>RSD plans to review the</w:t>
      </w:r>
      <w:r w:rsidR="00513C0F">
        <w:t xml:space="preserve"> recommendations identified fo</w:t>
      </w:r>
      <w:r>
        <w:t>r moving on to a short list and t</w:t>
      </w:r>
      <w:r w:rsidR="00513C0F">
        <w:t xml:space="preserve">o provide answers </w:t>
      </w:r>
      <w:r>
        <w:t>to questions asked about them.</w:t>
      </w:r>
      <w:r w:rsidR="00513C0F">
        <w:t xml:space="preserve"> This new recommendations short</w:t>
      </w:r>
      <w:r w:rsidR="004237E2">
        <w:t xml:space="preserve"> </w:t>
      </w:r>
      <w:r w:rsidR="00513C0F">
        <w:t xml:space="preserve">list should be sent back </w:t>
      </w:r>
      <w:r>
        <w:t xml:space="preserve">to the Task Force, with additional clarification where requested, </w:t>
      </w:r>
      <w:r w:rsidR="00513C0F">
        <w:t xml:space="preserve">by Friday, October 23. </w:t>
      </w:r>
    </w:p>
    <w:p w14:paraId="7CC5A5ED" w14:textId="77777777" w:rsidR="00513C0F" w:rsidRDefault="00513C0F" w:rsidP="00384E6B">
      <w:pPr>
        <w:spacing w:after="0" w:line="240" w:lineRule="auto"/>
      </w:pPr>
    </w:p>
    <w:p w14:paraId="27C0E0C4" w14:textId="77777777" w:rsidR="00CD65DD" w:rsidRDefault="00CD65DD" w:rsidP="00CD65DD">
      <w:pPr>
        <w:spacing w:after="0" w:line="240" w:lineRule="auto"/>
        <w:rPr>
          <w:i/>
        </w:rPr>
      </w:pPr>
      <w:r w:rsidRPr="00377677">
        <w:rPr>
          <w:i/>
        </w:rPr>
        <w:t>Comments and q</w:t>
      </w:r>
      <w:r>
        <w:rPr>
          <w:i/>
        </w:rPr>
        <w:t>uestions:</w:t>
      </w:r>
    </w:p>
    <w:p w14:paraId="2D7B8D5B" w14:textId="023E1606" w:rsidR="00CD65DD" w:rsidRDefault="00A71607" w:rsidP="00CD65DD">
      <w:pPr>
        <w:pStyle w:val="ListParagraph"/>
        <w:numPr>
          <w:ilvl w:val="0"/>
          <w:numId w:val="3"/>
        </w:numPr>
        <w:spacing w:after="0" w:line="240" w:lineRule="auto"/>
      </w:pPr>
      <w:r>
        <w:t>While some themes came out of the group discussions, the level of support for different recommendations by different groups is unclear because each group took a different approach to evaluating recommendations. Would the Task Force be open to voting on each proposed recommendation</w:t>
      </w:r>
      <w:r w:rsidR="008E0069">
        <w:t xml:space="preserve"> – perhaps using dots representing support for different recommendations</w:t>
      </w:r>
      <w:r>
        <w:t xml:space="preserve">? </w:t>
      </w:r>
    </w:p>
    <w:p w14:paraId="6E5C4CDF" w14:textId="65FDF142" w:rsidR="00A71607" w:rsidRDefault="00A71607" w:rsidP="00A71607">
      <w:pPr>
        <w:pStyle w:val="ListParagraph"/>
        <w:numPr>
          <w:ilvl w:val="1"/>
          <w:numId w:val="3"/>
        </w:numPr>
        <w:spacing w:after="0" w:line="240" w:lineRule="auto"/>
      </w:pPr>
      <w:r>
        <w:t xml:space="preserve">While each group approached this exercise differently, there were several areas of overlap. </w:t>
      </w:r>
    </w:p>
    <w:p w14:paraId="4A2D1AAE" w14:textId="36E17280" w:rsidR="008E0069" w:rsidRDefault="008E0069" w:rsidP="008E0069">
      <w:pPr>
        <w:pStyle w:val="ListParagraph"/>
        <w:numPr>
          <w:ilvl w:val="1"/>
          <w:numId w:val="3"/>
        </w:numPr>
        <w:spacing w:after="0" w:line="240" w:lineRule="auto"/>
      </w:pPr>
      <w:r>
        <w:t>It may be too early to start voting on each recommendation</w:t>
      </w:r>
      <w:r w:rsidR="007E3C41">
        <w:t xml:space="preserve">. </w:t>
      </w:r>
    </w:p>
    <w:p w14:paraId="2B267433" w14:textId="16F117D6" w:rsidR="008E0069" w:rsidRDefault="00FF0900" w:rsidP="008E0069">
      <w:pPr>
        <w:pStyle w:val="ListParagraph"/>
        <w:numPr>
          <w:ilvl w:val="1"/>
          <w:numId w:val="3"/>
        </w:numPr>
        <w:spacing w:after="0" w:line="240" w:lineRule="auto"/>
      </w:pPr>
      <w:r>
        <w:t xml:space="preserve">It would be a concern if certain recommendations were off the table for discussion going forward, since some groups did not discuss every recommendation. </w:t>
      </w:r>
    </w:p>
    <w:p w14:paraId="0D3720C7" w14:textId="4A1C4107" w:rsidR="00FF0900" w:rsidRDefault="00FF0900" w:rsidP="008E0069">
      <w:pPr>
        <w:pStyle w:val="ListParagraph"/>
        <w:numPr>
          <w:ilvl w:val="1"/>
          <w:numId w:val="3"/>
        </w:numPr>
        <w:spacing w:after="0" w:line="240" w:lineRule="auto"/>
      </w:pPr>
      <w:r>
        <w:lastRenderedPageBreak/>
        <w:t xml:space="preserve">Given the time constraints of the Task Force’s work, perhaps the Task Force can find some recommendations to move forward with immediately as it looks for more clarification on others. </w:t>
      </w:r>
    </w:p>
    <w:p w14:paraId="558ECE4B" w14:textId="77777777" w:rsidR="00FF0900" w:rsidRDefault="00FF0900" w:rsidP="00FF0900">
      <w:pPr>
        <w:spacing w:after="0" w:line="240" w:lineRule="auto"/>
      </w:pPr>
    </w:p>
    <w:p w14:paraId="3D71BC89" w14:textId="706642E9" w:rsidR="00FF0900" w:rsidRDefault="00FF0900" w:rsidP="00FF0900">
      <w:pPr>
        <w:spacing w:after="0" w:line="240" w:lineRule="auto"/>
      </w:pPr>
      <w:r>
        <w:t>Ba</w:t>
      </w:r>
      <w:r w:rsidR="005A6D17">
        <w:t>sed on the Task Force input, Brenda Bauer, RSD Director,</w:t>
      </w:r>
      <w:r>
        <w:t xml:space="preserve"> clarified that all recommendations provided are being considered by RSD. The facilitator added that all of the proposed recommendations will appear in the final report. </w:t>
      </w:r>
    </w:p>
    <w:p w14:paraId="4A54884F" w14:textId="77777777" w:rsidR="00CC5EEF" w:rsidRDefault="00CC5EEF" w:rsidP="00022A15">
      <w:pPr>
        <w:spacing w:after="0" w:line="240" w:lineRule="auto"/>
      </w:pPr>
    </w:p>
    <w:p w14:paraId="59DDB95B" w14:textId="2C85639A" w:rsidR="00CC5EEF" w:rsidRDefault="007E3C41" w:rsidP="00022A15">
      <w:pPr>
        <w:spacing w:after="0" w:line="240" w:lineRule="auto"/>
      </w:pPr>
      <w:r>
        <w:t xml:space="preserve">King County Councilmember </w:t>
      </w:r>
      <w:r w:rsidR="00CC5EEF">
        <w:t>Kathy L</w:t>
      </w:r>
      <w:r w:rsidR="00FF0900">
        <w:t xml:space="preserve">ambert </w:t>
      </w:r>
      <w:r>
        <w:t xml:space="preserve">then </w:t>
      </w:r>
      <w:r w:rsidR="00FF0900">
        <w:t>reminded the Task F</w:t>
      </w:r>
      <w:r>
        <w:t>orce that it i</w:t>
      </w:r>
      <w:r w:rsidR="00FF0900">
        <w:t xml:space="preserve">s trying to come up </w:t>
      </w:r>
      <w:r>
        <w:t>with recommendations that address a nearly</w:t>
      </w:r>
      <w:r w:rsidR="00FF0900">
        <w:t xml:space="preserve"> $300 million </w:t>
      </w:r>
      <w:r>
        <w:t>shortfall</w:t>
      </w:r>
      <w:r w:rsidR="00FF0900">
        <w:t>. It is important to understand each recommendation’s financial impact as they are considered for a short list.</w:t>
      </w:r>
    </w:p>
    <w:p w14:paraId="0ADEFDF2" w14:textId="77777777" w:rsidR="00CD65DD" w:rsidRDefault="00CD65DD" w:rsidP="00384E6B">
      <w:pPr>
        <w:spacing w:after="0" w:line="240" w:lineRule="auto"/>
      </w:pPr>
    </w:p>
    <w:p w14:paraId="1F2A6BA4" w14:textId="39703950" w:rsidR="00384E6B" w:rsidRDefault="00384E6B" w:rsidP="00384E6B">
      <w:pPr>
        <w:pStyle w:val="Heading3"/>
      </w:pPr>
      <w:r>
        <w:t>Future Meetings</w:t>
      </w:r>
    </w:p>
    <w:p w14:paraId="1A45E75A" w14:textId="415C39E1" w:rsidR="00FF0900" w:rsidRDefault="00FF0900" w:rsidP="00FF0900">
      <w:pPr>
        <w:spacing w:after="0" w:line="240" w:lineRule="auto"/>
      </w:pPr>
      <w:r>
        <w:t xml:space="preserve">Task Force </w:t>
      </w:r>
      <w:r w:rsidR="004237E2">
        <w:t>M</w:t>
      </w:r>
      <w:r>
        <w:t xml:space="preserve">eeting </w:t>
      </w:r>
      <w:r w:rsidR="004237E2">
        <w:t xml:space="preserve">#4 </w:t>
      </w:r>
      <w:r>
        <w:t xml:space="preserve">will be from 2:30 – 5:30 p.m. on Wednesday, October 28 in the Mercer Room of the Mercer Island Community and Event Center.  </w:t>
      </w:r>
    </w:p>
    <w:p w14:paraId="053AD751" w14:textId="77777777" w:rsidR="00CD65DD" w:rsidRPr="00CC30CB" w:rsidRDefault="00CD65DD" w:rsidP="00712BAA">
      <w:pPr>
        <w:spacing w:after="0" w:line="240" w:lineRule="auto"/>
      </w:pPr>
    </w:p>
    <w:p w14:paraId="1D8FDE2A" w14:textId="49F552CB" w:rsidR="008E2EBB" w:rsidRDefault="00717F36" w:rsidP="008E2EBB">
      <w:pPr>
        <w:pStyle w:val="Heading2"/>
        <w:pBdr>
          <w:bottom w:val="single" w:sz="4" w:space="1" w:color="auto"/>
        </w:pBdr>
        <w:rPr>
          <w:b/>
        </w:rPr>
      </w:pPr>
      <w:r>
        <w:rPr>
          <w:b/>
        </w:rPr>
        <w:t>October 14</w:t>
      </w:r>
      <w:r w:rsidR="008E2EBB">
        <w:rPr>
          <w:b/>
        </w:rPr>
        <w:t xml:space="preserve"> Task Force Meeting Action Items </w:t>
      </w:r>
    </w:p>
    <w:p w14:paraId="4CF4B2A5" w14:textId="77777777" w:rsidR="008E2EBB" w:rsidRPr="008E2EBB" w:rsidRDefault="008E2EBB" w:rsidP="008E2EBB">
      <w:pPr>
        <w:spacing w:after="0" w:line="240" w:lineRule="auto"/>
      </w:pPr>
    </w:p>
    <w:tbl>
      <w:tblPr>
        <w:tblStyle w:val="TableGrid"/>
        <w:tblW w:w="0" w:type="auto"/>
        <w:tblLook w:val="04A0" w:firstRow="1" w:lastRow="0" w:firstColumn="1" w:lastColumn="0" w:noHBand="0" w:noVBand="1"/>
      </w:tblPr>
      <w:tblGrid>
        <w:gridCol w:w="1692"/>
        <w:gridCol w:w="5448"/>
        <w:gridCol w:w="2210"/>
      </w:tblGrid>
      <w:tr w:rsidR="00793A37" w14:paraId="688548A7" w14:textId="77777777" w:rsidTr="00793A37">
        <w:tc>
          <w:tcPr>
            <w:tcW w:w="1692" w:type="dxa"/>
            <w:shd w:val="clear" w:color="auto" w:fill="95B3D7" w:themeFill="accent1" w:themeFillTint="99"/>
          </w:tcPr>
          <w:p w14:paraId="3805015D" w14:textId="0DA92F55" w:rsidR="008E2EBB" w:rsidRDefault="008E2EBB" w:rsidP="00804B02">
            <w:r>
              <w:t>Group</w:t>
            </w:r>
          </w:p>
        </w:tc>
        <w:tc>
          <w:tcPr>
            <w:tcW w:w="5448" w:type="dxa"/>
            <w:shd w:val="clear" w:color="auto" w:fill="95B3D7" w:themeFill="accent1" w:themeFillTint="99"/>
          </w:tcPr>
          <w:p w14:paraId="331223C7" w14:textId="2E8982D5" w:rsidR="008E2EBB" w:rsidRDefault="008E2EBB" w:rsidP="00804B02">
            <w:r>
              <w:t>Action</w:t>
            </w:r>
          </w:p>
        </w:tc>
        <w:tc>
          <w:tcPr>
            <w:tcW w:w="2210" w:type="dxa"/>
            <w:shd w:val="clear" w:color="auto" w:fill="95B3D7" w:themeFill="accent1" w:themeFillTint="99"/>
          </w:tcPr>
          <w:p w14:paraId="59F35EB6" w14:textId="1E66B31C" w:rsidR="008E2EBB" w:rsidRDefault="008E2EBB" w:rsidP="00804B02">
            <w:r>
              <w:t>Due Date</w:t>
            </w:r>
          </w:p>
        </w:tc>
      </w:tr>
      <w:tr w:rsidR="00793A37" w14:paraId="34064801" w14:textId="77777777" w:rsidTr="00793A37">
        <w:tc>
          <w:tcPr>
            <w:tcW w:w="1692" w:type="dxa"/>
          </w:tcPr>
          <w:p w14:paraId="5C411505" w14:textId="144AE084" w:rsidR="008E2EBB" w:rsidRDefault="007E3C41" w:rsidP="008E2EBB">
            <w:r>
              <w:t>RSD</w:t>
            </w:r>
          </w:p>
        </w:tc>
        <w:tc>
          <w:tcPr>
            <w:tcW w:w="5448" w:type="dxa"/>
          </w:tcPr>
          <w:p w14:paraId="47D03F4D" w14:textId="53F76317" w:rsidR="00536913" w:rsidRDefault="007E3C41" w:rsidP="004237E2">
            <w:r>
              <w:t>RSD plans to review the recommendations identified for moving on to a short list and to provide answers to questions asked about them. This new recommendations short</w:t>
            </w:r>
            <w:r w:rsidR="004237E2">
              <w:t xml:space="preserve"> </w:t>
            </w:r>
            <w:r>
              <w:t xml:space="preserve">list should be sent back to the Task Force, with additional clarification where requested, by Friday, October 23. </w:t>
            </w:r>
          </w:p>
        </w:tc>
        <w:tc>
          <w:tcPr>
            <w:tcW w:w="2210" w:type="dxa"/>
          </w:tcPr>
          <w:p w14:paraId="1B1948B0" w14:textId="7F800D1D" w:rsidR="008E2EBB" w:rsidRDefault="004C0A04" w:rsidP="00793A37">
            <w:r>
              <w:t>10/23</w:t>
            </w:r>
          </w:p>
        </w:tc>
      </w:tr>
    </w:tbl>
    <w:p w14:paraId="1CF0A2E5" w14:textId="7E0D22AA" w:rsidR="00E7731A" w:rsidRDefault="00E7731A" w:rsidP="00E7731A">
      <w:pPr>
        <w:spacing w:after="0" w:line="240" w:lineRule="auto"/>
      </w:pPr>
    </w:p>
    <w:p w14:paraId="58F7CCC4" w14:textId="77777777" w:rsidR="00E7731A" w:rsidRDefault="00E7731A">
      <w:r>
        <w:br w:type="page"/>
      </w:r>
    </w:p>
    <w:p w14:paraId="1F69AC29" w14:textId="6AEB5362" w:rsidR="00560DE0" w:rsidRDefault="00560DE0" w:rsidP="00560DE0">
      <w:pPr>
        <w:pStyle w:val="Heading2"/>
        <w:pBdr>
          <w:bottom w:val="single" w:sz="4" w:space="1" w:color="auto"/>
        </w:pBdr>
        <w:rPr>
          <w:b/>
        </w:rPr>
      </w:pPr>
      <w:r>
        <w:rPr>
          <w:b/>
        </w:rPr>
        <w:lastRenderedPageBreak/>
        <w:t>A</w:t>
      </w:r>
      <w:r w:rsidR="005A6D17">
        <w:rPr>
          <w:b/>
        </w:rPr>
        <w:t xml:space="preserve">ttachment 1: Task Force </w:t>
      </w:r>
      <w:r>
        <w:rPr>
          <w:b/>
        </w:rPr>
        <w:t xml:space="preserve">Attendees </w:t>
      </w:r>
      <w:r w:rsidR="005A6D17">
        <w:rPr>
          <w:b/>
        </w:rPr>
        <w:t>– Meeting #3</w:t>
      </w:r>
    </w:p>
    <w:p w14:paraId="57293755" w14:textId="77777777" w:rsidR="00604D2C" w:rsidRDefault="00604D2C" w:rsidP="00607A9F">
      <w:pPr>
        <w:spacing w:after="0" w:line="240" w:lineRule="auto"/>
      </w:pPr>
    </w:p>
    <w:p w14:paraId="62ED5FA4" w14:textId="4114B88C" w:rsidR="00206AF2" w:rsidRPr="00607A9F" w:rsidRDefault="007B6F90" w:rsidP="00607A9F">
      <w:pPr>
        <w:spacing w:after="0" w:line="240" w:lineRule="auto"/>
        <w:rPr>
          <w:b/>
        </w:rPr>
      </w:pPr>
      <w:r>
        <w:rPr>
          <w:b/>
        </w:rPr>
        <w:t>Task Force Members</w:t>
      </w:r>
    </w:p>
    <w:tbl>
      <w:tblPr>
        <w:tblStyle w:val="TableGrid"/>
        <w:tblW w:w="0" w:type="auto"/>
        <w:tblLook w:val="04A0" w:firstRow="1" w:lastRow="0" w:firstColumn="1" w:lastColumn="0" w:noHBand="0" w:noVBand="1"/>
      </w:tblPr>
      <w:tblGrid>
        <w:gridCol w:w="2984"/>
        <w:gridCol w:w="5211"/>
        <w:gridCol w:w="1381"/>
      </w:tblGrid>
      <w:tr w:rsidR="00607A9F" w14:paraId="5F3BF16E" w14:textId="77777777" w:rsidTr="00CC256A">
        <w:tc>
          <w:tcPr>
            <w:tcW w:w="2988" w:type="dxa"/>
            <w:shd w:val="clear" w:color="auto" w:fill="D9D9D9" w:themeFill="background1" w:themeFillShade="D9"/>
          </w:tcPr>
          <w:p w14:paraId="15D73624" w14:textId="79FA41A9" w:rsidR="00607A9F" w:rsidRPr="00607A9F" w:rsidRDefault="00607A9F" w:rsidP="00607A9F">
            <w:pPr>
              <w:rPr>
                <w:b/>
              </w:rPr>
            </w:pPr>
            <w:r w:rsidRPr="00607A9F">
              <w:rPr>
                <w:b/>
              </w:rPr>
              <w:t>Name</w:t>
            </w:r>
          </w:p>
        </w:tc>
        <w:tc>
          <w:tcPr>
            <w:tcW w:w="5220" w:type="dxa"/>
            <w:shd w:val="clear" w:color="auto" w:fill="D9D9D9" w:themeFill="background1" w:themeFillShade="D9"/>
          </w:tcPr>
          <w:p w14:paraId="7C44BF78" w14:textId="53C1E9AB" w:rsidR="00607A9F" w:rsidRPr="00607A9F" w:rsidRDefault="00607A9F" w:rsidP="00607A9F">
            <w:pPr>
              <w:rPr>
                <w:b/>
              </w:rPr>
            </w:pPr>
            <w:r w:rsidRPr="00607A9F">
              <w:rPr>
                <w:b/>
              </w:rPr>
              <w:t>Affiliation</w:t>
            </w:r>
          </w:p>
        </w:tc>
        <w:tc>
          <w:tcPr>
            <w:tcW w:w="1368" w:type="dxa"/>
            <w:shd w:val="clear" w:color="auto" w:fill="D9D9D9" w:themeFill="background1" w:themeFillShade="D9"/>
          </w:tcPr>
          <w:p w14:paraId="747247DD" w14:textId="4251E88B" w:rsidR="00607A9F" w:rsidRPr="00607A9F" w:rsidRDefault="00607A9F" w:rsidP="00607A9F">
            <w:pPr>
              <w:rPr>
                <w:b/>
              </w:rPr>
            </w:pPr>
            <w:r w:rsidRPr="00607A9F">
              <w:rPr>
                <w:b/>
              </w:rPr>
              <w:t xml:space="preserve">Attended? </w:t>
            </w:r>
          </w:p>
        </w:tc>
      </w:tr>
      <w:tr w:rsidR="00607A9F" w14:paraId="6334B610" w14:textId="77777777" w:rsidTr="00E06613">
        <w:tc>
          <w:tcPr>
            <w:tcW w:w="2988" w:type="dxa"/>
            <w:shd w:val="clear" w:color="auto" w:fill="auto"/>
          </w:tcPr>
          <w:p w14:paraId="19A9E473" w14:textId="70DBA8F5" w:rsidR="00607A9F" w:rsidRDefault="00FA3DCF" w:rsidP="00607A9F">
            <w:r>
              <w:t>Van Anderson</w:t>
            </w:r>
          </w:p>
        </w:tc>
        <w:tc>
          <w:tcPr>
            <w:tcW w:w="5220" w:type="dxa"/>
          </w:tcPr>
          <w:p w14:paraId="25ADE14D" w14:textId="78ED0DCA" w:rsidR="00607A9F" w:rsidRDefault="00FA3DCF" w:rsidP="00607A9F">
            <w:r>
              <w:t>King County Boundary Review Board</w:t>
            </w:r>
          </w:p>
        </w:tc>
        <w:tc>
          <w:tcPr>
            <w:tcW w:w="1368" w:type="dxa"/>
          </w:tcPr>
          <w:p w14:paraId="1AA9126E" w14:textId="52F89971" w:rsidR="00FA3DCF" w:rsidRDefault="002F3E3A" w:rsidP="00607A9F">
            <w:r>
              <w:t>No</w:t>
            </w:r>
          </w:p>
        </w:tc>
      </w:tr>
      <w:tr w:rsidR="00607A9F" w14:paraId="14ED2485" w14:textId="77777777" w:rsidTr="00E06613">
        <w:tc>
          <w:tcPr>
            <w:tcW w:w="2988" w:type="dxa"/>
            <w:shd w:val="clear" w:color="auto" w:fill="auto"/>
          </w:tcPr>
          <w:p w14:paraId="13FF8569" w14:textId="15591E8E" w:rsidR="00607A9F" w:rsidRDefault="00FA3DCF" w:rsidP="00607A9F">
            <w:r>
              <w:t>John Bloomer</w:t>
            </w:r>
          </w:p>
        </w:tc>
        <w:tc>
          <w:tcPr>
            <w:tcW w:w="5220" w:type="dxa"/>
          </w:tcPr>
          <w:p w14:paraId="4CADCFD5" w14:textId="08E9B84C" w:rsidR="00607A9F" w:rsidRDefault="00A83613" w:rsidP="00607A9F">
            <w:r>
              <w:t>Enumclaw Fire Department/King County Fire District #28</w:t>
            </w:r>
          </w:p>
        </w:tc>
        <w:tc>
          <w:tcPr>
            <w:tcW w:w="1368" w:type="dxa"/>
          </w:tcPr>
          <w:p w14:paraId="430AEB2E" w14:textId="22F96CC1" w:rsidR="00A83613" w:rsidRPr="00641DF1" w:rsidRDefault="00641DF1" w:rsidP="00607A9F">
            <w:r>
              <w:t>Yes</w:t>
            </w:r>
          </w:p>
        </w:tc>
      </w:tr>
      <w:tr w:rsidR="00607A9F" w14:paraId="518E68AC" w14:textId="77777777" w:rsidTr="00E06613">
        <w:tc>
          <w:tcPr>
            <w:tcW w:w="2988" w:type="dxa"/>
            <w:shd w:val="clear" w:color="auto" w:fill="auto"/>
          </w:tcPr>
          <w:p w14:paraId="1F1066A3" w14:textId="066D1FBE" w:rsidR="00607A9F" w:rsidRDefault="00A83613" w:rsidP="00607A9F">
            <w:r>
              <w:t>Josh Brown</w:t>
            </w:r>
          </w:p>
        </w:tc>
        <w:tc>
          <w:tcPr>
            <w:tcW w:w="5220" w:type="dxa"/>
          </w:tcPr>
          <w:p w14:paraId="533E2C11" w14:textId="0AFD093B" w:rsidR="00607A9F" w:rsidRDefault="00A83613" w:rsidP="00607A9F">
            <w:r>
              <w:t>Puget Sound Regional Council</w:t>
            </w:r>
          </w:p>
        </w:tc>
        <w:tc>
          <w:tcPr>
            <w:tcW w:w="1368" w:type="dxa"/>
          </w:tcPr>
          <w:p w14:paraId="132D7281" w14:textId="6300E80B" w:rsidR="00607A9F" w:rsidRDefault="00A83613" w:rsidP="00607A9F">
            <w:r>
              <w:t>Yes</w:t>
            </w:r>
          </w:p>
        </w:tc>
      </w:tr>
      <w:tr w:rsidR="00607A9F" w14:paraId="6C823B99" w14:textId="77777777" w:rsidTr="00E06613">
        <w:tc>
          <w:tcPr>
            <w:tcW w:w="2988" w:type="dxa"/>
            <w:shd w:val="clear" w:color="auto" w:fill="auto"/>
          </w:tcPr>
          <w:p w14:paraId="68E40ADD" w14:textId="6D5DA01F" w:rsidR="00607A9F" w:rsidRDefault="00A83613" w:rsidP="00607A9F">
            <w:r>
              <w:t>Peter Eberle</w:t>
            </w:r>
          </w:p>
        </w:tc>
        <w:tc>
          <w:tcPr>
            <w:tcW w:w="5220" w:type="dxa"/>
          </w:tcPr>
          <w:p w14:paraId="0F81A55E" w14:textId="7A4F1C49" w:rsidR="00607A9F" w:rsidRDefault="00A83613" w:rsidP="00607A9F">
            <w:r>
              <w:t>Four Creeks Unincorporated Area Council</w:t>
            </w:r>
          </w:p>
        </w:tc>
        <w:tc>
          <w:tcPr>
            <w:tcW w:w="1368" w:type="dxa"/>
          </w:tcPr>
          <w:p w14:paraId="7BB1BBE5" w14:textId="45FCC37D" w:rsidR="00A83613" w:rsidRDefault="00A83613" w:rsidP="00607A9F">
            <w:r>
              <w:t>Yes</w:t>
            </w:r>
          </w:p>
        </w:tc>
      </w:tr>
      <w:tr w:rsidR="00607A9F" w14:paraId="38B3F9AA" w14:textId="77777777" w:rsidTr="00E06613">
        <w:tc>
          <w:tcPr>
            <w:tcW w:w="2988" w:type="dxa"/>
            <w:shd w:val="clear" w:color="auto" w:fill="auto"/>
          </w:tcPr>
          <w:p w14:paraId="025AEC05" w14:textId="28807CCC" w:rsidR="00607A9F" w:rsidRDefault="00A83613" w:rsidP="00607A9F">
            <w:r>
              <w:t>Joe Fain</w:t>
            </w:r>
          </w:p>
        </w:tc>
        <w:tc>
          <w:tcPr>
            <w:tcW w:w="5220" w:type="dxa"/>
          </w:tcPr>
          <w:p w14:paraId="751D3DC0" w14:textId="4468BB02" w:rsidR="00607A9F" w:rsidRDefault="00A83613" w:rsidP="00607A9F">
            <w:r>
              <w:t>Washington State Legislature—47</w:t>
            </w:r>
            <w:r w:rsidRPr="006F7031">
              <w:rPr>
                <w:vertAlign w:val="superscript"/>
              </w:rPr>
              <w:t>th</w:t>
            </w:r>
            <w:r>
              <w:t xml:space="preserve"> District</w:t>
            </w:r>
          </w:p>
        </w:tc>
        <w:tc>
          <w:tcPr>
            <w:tcW w:w="1368" w:type="dxa"/>
          </w:tcPr>
          <w:p w14:paraId="7DD6E8F5" w14:textId="25E04507" w:rsidR="00607A9F" w:rsidRDefault="00A83613" w:rsidP="00607A9F">
            <w:r>
              <w:t>No (</w:t>
            </w:r>
            <w:r w:rsidR="00A160B2">
              <w:t xml:space="preserve">represented by </w:t>
            </w:r>
            <w:r>
              <w:t>proxy</w:t>
            </w:r>
            <w:r w:rsidR="00A160B2">
              <w:t>, Noah Ullman</w:t>
            </w:r>
            <w:r>
              <w:t>)</w:t>
            </w:r>
          </w:p>
        </w:tc>
      </w:tr>
      <w:tr w:rsidR="00607A9F" w14:paraId="73694E93" w14:textId="77777777" w:rsidTr="00E06613">
        <w:tc>
          <w:tcPr>
            <w:tcW w:w="2988" w:type="dxa"/>
            <w:shd w:val="clear" w:color="auto" w:fill="auto"/>
          </w:tcPr>
          <w:p w14:paraId="55000830" w14:textId="050A7E86" w:rsidR="00607A9F" w:rsidRDefault="00A83613" w:rsidP="00607A9F">
            <w:r>
              <w:t>Ashley G</w:t>
            </w:r>
            <w:r w:rsidRPr="00E06613">
              <w:t>lennon</w:t>
            </w:r>
          </w:p>
        </w:tc>
        <w:tc>
          <w:tcPr>
            <w:tcW w:w="5220" w:type="dxa"/>
          </w:tcPr>
          <w:p w14:paraId="7D46EB2E" w14:textId="2A78B484" w:rsidR="00607A9F" w:rsidRDefault="00A83613" w:rsidP="00607A9F">
            <w:r>
              <w:t>Fall City Community Association</w:t>
            </w:r>
          </w:p>
        </w:tc>
        <w:tc>
          <w:tcPr>
            <w:tcW w:w="1368" w:type="dxa"/>
          </w:tcPr>
          <w:p w14:paraId="24B94A6F" w14:textId="08448C74" w:rsidR="00607A9F" w:rsidRDefault="00A83613" w:rsidP="00607A9F">
            <w:r>
              <w:t>Yes</w:t>
            </w:r>
          </w:p>
        </w:tc>
      </w:tr>
      <w:tr w:rsidR="00607A9F" w14:paraId="36AD0DA3" w14:textId="77777777" w:rsidTr="00E06613">
        <w:tc>
          <w:tcPr>
            <w:tcW w:w="2988" w:type="dxa"/>
            <w:shd w:val="clear" w:color="auto" w:fill="auto"/>
          </w:tcPr>
          <w:p w14:paraId="1A9C9FD2" w14:textId="7502405B" w:rsidR="00607A9F" w:rsidRDefault="00A83613" w:rsidP="00607A9F">
            <w:r>
              <w:t>Michael Gonzales</w:t>
            </w:r>
          </w:p>
        </w:tc>
        <w:tc>
          <w:tcPr>
            <w:tcW w:w="5220" w:type="dxa"/>
          </w:tcPr>
          <w:p w14:paraId="05AC0579" w14:textId="7F5E1E15" w:rsidR="00607A9F" w:rsidRDefault="00A83613" w:rsidP="00607A9F">
            <w:r>
              <w:t>Teamsters Local 174</w:t>
            </w:r>
          </w:p>
        </w:tc>
        <w:tc>
          <w:tcPr>
            <w:tcW w:w="1368" w:type="dxa"/>
          </w:tcPr>
          <w:p w14:paraId="335A9FB1" w14:textId="0E7112B9" w:rsidR="00607A9F" w:rsidRDefault="00E06613" w:rsidP="00607A9F">
            <w:r>
              <w:t>Yes</w:t>
            </w:r>
          </w:p>
        </w:tc>
      </w:tr>
      <w:tr w:rsidR="00607A9F" w14:paraId="2FD32E21" w14:textId="77777777" w:rsidTr="00E06613">
        <w:tc>
          <w:tcPr>
            <w:tcW w:w="2988" w:type="dxa"/>
            <w:shd w:val="clear" w:color="auto" w:fill="auto"/>
          </w:tcPr>
          <w:p w14:paraId="43A08A3C" w14:textId="7ABDDBD5" w:rsidR="00607A9F" w:rsidRDefault="00A83613" w:rsidP="00607A9F">
            <w:r>
              <w:t>Bob Harrison</w:t>
            </w:r>
          </w:p>
        </w:tc>
        <w:tc>
          <w:tcPr>
            <w:tcW w:w="5220" w:type="dxa"/>
          </w:tcPr>
          <w:p w14:paraId="00E4051B" w14:textId="7B259BA7" w:rsidR="00607A9F" w:rsidRDefault="00A83613" w:rsidP="00607A9F">
            <w:r>
              <w:t>City of Issaquah</w:t>
            </w:r>
          </w:p>
        </w:tc>
        <w:tc>
          <w:tcPr>
            <w:tcW w:w="1368" w:type="dxa"/>
          </w:tcPr>
          <w:p w14:paraId="46A4801A" w14:textId="1022980A" w:rsidR="00607A9F" w:rsidRDefault="00A83613" w:rsidP="00607A9F">
            <w:r>
              <w:t>Yes</w:t>
            </w:r>
          </w:p>
        </w:tc>
      </w:tr>
      <w:tr w:rsidR="00607A9F" w14:paraId="5DB3EED2" w14:textId="77777777" w:rsidTr="00E06613">
        <w:tc>
          <w:tcPr>
            <w:tcW w:w="2988" w:type="dxa"/>
            <w:shd w:val="clear" w:color="auto" w:fill="auto"/>
          </w:tcPr>
          <w:p w14:paraId="355B6721" w14:textId="7A9593F5" w:rsidR="00607A9F" w:rsidRDefault="00A83613" w:rsidP="00607A9F">
            <w:r>
              <w:t>George Irwin</w:t>
            </w:r>
          </w:p>
        </w:tc>
        <w:tc>
          <w:tcPr>
            <w:tcW w:w="5220" w:type="dxa"/>
          </w:tcPr>
          <w:p w14:paraId="0E902AD8" w14:textId="457DAF53" w:rsidR="00607A9F" w:rsidRDefault="00A83613" w:rsidP="00607A9F">
            <w:r>
              <w:t>King County Agricultural Commission</w:t>
            </w:r>
          </w:p>
        </w:tc>
        <w:tc>
          <w:tcPr>
            <w:tcW w:w="1368" w:type="dxa"/>
          </w:tcPr>
          <w:p w14:paraId="4BC84961" w14:textId="5B620874" w:rsidR="00607A9F" w:rsidRDefault="00A83613" w:rsidP="00607A9F">
            <w:r>
              <w:t>Yes</w:t>
            </w:r>
          </w:p>
        </w:tc>
      </w:tr>
      <w:tr w:rsidR="00607A9F" w14:paraId="4ACE94AA" w14:textId="77777777" w:rsidTr="00E06613">
        <w:tc>
          <w:tcPr>
            <w:tcW w:w="2988" w:type="dxa"/>
            <w:shd w:val="clear" w:color="auto" w:fill="auto"/>
          </w:tcPr>
          <w:p w14:paraId="4CF42233" w14:textId="169D5D3A" w:rsidR="00607A9F" w:rsidRDefault="00A83613" w:rsidP="00607A9F">
            <w:r>
              <w:t>Janet Keller</w:t>
            </w:r>
          </w:p>
        </w:tc>
        <w:tc>
          <w:tcPr>
            <w:tcW w:w="5220" w:type="dxa"/>
          </w:tcPr>
          <w:p w14:paraId="4CD0DC7D" w14:textId="11054087" w:rsidR="00607A9F" w:rsidRDefault="00A83613" w:rsidP="00607A9F">
            <w:r>
              <w:t>Keller Dairy</w:t>
            </w:r>
          </w:p>
        </w:tc>
        <w:tc>
          <w:tcPr>
            <w:tcW w:w="1368" w:type="dxa"/>
          </w:tcPr>
          <w:p w14:paraId="03A778B6" w14:textId="7FF85FB8" w:rsidR="00607A9F" w:rsidRDefault="00A83613" w:rsidP="00607A9F">
            <w:r>
              <w:t>Yes</w:t>
            </w:r>
          </w:p>
        </w:tc>
      </w:tr>
      <w:tr w:rsidR="00A83613" w14:paraId="789E1B9B" w14:textId="77777777" w:rsidTr="00E06613">
        <w:tc>
          <w:tcPr>
            <w:tcW w:w="2988" w:type="dxa"/>
            <w:shd w:val="clear" w:color="auto" w:fill="auto"/>
          </w:tcPr>
          <w:p w14:paraId="0899AB1F" w14:textId="599ED649" w:rsidR="00A83613" w:rsidRPr="00A83613" w:rsidRDefault="00A83613" w:rsidP="00607A9F">
            <w:pPr>
              <w:rPr>
                <w:rFonts w:cs="Times New Roman"/>
              </w:rPr>
            </w:pPr>
            <w:r w:rsidRPr="00A83613">
              <w:rPr>
                <w:rFonts w:cs="Times New Roman"/>
              </w:rPr>
              <w:t>Duana Kolou</w:t>
            </w:r>
            <w:r w:rsidRPr="006F7031">
              <w:rPr>
                <w:rStyle w:val="Strong"/>
                <w:rFonts w:cs="Times New Roman"/>
                <w:b w:val="0"/>
                <w:color w:val="23221F"/>
                <w:shd w:val="clear" w:color="auto" w:fill="FFFFFF"/>
              </w:rPr>
              <w:t>š</w:t>
            </w:r>
            <w:r w:rsidRPr="00A83613">
              <w:rPr>
                <w:rFonts w:cs="Times New Roman"/>
              </w:rPr>
              <w:t>ková</w:t>
            </w:r>
          </w:p>
        </w:tc>
        <w:tc>
          <w:tcPr>
            <w:tcW w:w="5220" w:type="dxa"/>
          </w:tcPr>
          <w:p w14:paraId="0A467365" w14:textId="0BD17362" w:rsidR="00A83613" w:rsidRDefault="00A83613" w:rsidP="00607A9F">
            <w:r>
              <w:t>Transportation Concurrency Expert Review Panel</w:t>
            </w:r>
          </w:p>
        </w:tc>
        <w:tc>
          <w:tcPr>
            <w:tcW w:w="1368" w:type="dxa"/>
          </w:tcPr>
          <w:p w14:paraId="4BC5A6D5" w14:textId="57D1B7B9" w:rsidR="00A83613" w:rsidRDefault="00117359" w:rsidP="00607A9F">
            <w:r>
              <w:t>Yes</w:t>
            </w:r>
          </w:p>
        </w:tc>
      </w:tr>
      <w:tr w:rsidR="00A83613" w14:paraId="540342DB" w14:textId="77777777" w:rsidTr="00E06613">
        <w:tc>
          <w:tcPr>
            <w:tcW w:w="2988" w:type="dxa"/>
            <w:shd w:val="clear" w:color="auto" w:fill="auto"/>
          </w:tcPr>
          <w:p w14:paraId="7F1C4849" w14:textId="0EF88A2A" w:rsidR="00A83613" w:rsidRPr="00A83613" w:rsidRDefault="00A83613" w:rsidP="00607A9F">
            <w:pPr>
              <w:rPr>
                <w:rFonts w:cs="Times New Roman"/>
              </w:rPr>
            </w:pPr>
            <w:r>
              <w:rPr>
                <w:rFonts w:cs="Times New Roman"/>
              </w:rPr>
              <w:t>Andra Kranzler</w:t>
            </w:r>
          </w:p>
        </w:tc>
        <w:tc>
          <w:tcPr>
            <w:tcW w:w="5220" w:type="dxa"/>
          </w:tcPr>
          <w:p w14:paraId="7B0E06F6" w14:textId="635081DA" w:rsidR="00A83613" w:rsidRDefault="00A83613" w:rsidP="00607A9F">
            <w:r>
              <w:t>Skyway Solutions</w:t>
            </w:r>
          </w:p>
        </w:tc>
        <w:tc>
          <w:tcPr>
            <w:tcW w:w="1368" w:type="dxa"/>
          </w:tcPr>
          <w:p w14:paraId="642E01AD" w14:textId="05C1E8F6" w:rsidR="00A83613" w:rsidRDefault="00A83613" w:rsidP="00607A9F">
            <w:r>
              <w:t>Yes</w:t>
            </w:r>
          </w:p>
        </w:tc>
      </w:tr>
      <w:tr w:rsidR="00A83613" w14:paraId="7F6A439D" w14:textId="77777777" w:rsidTr="00E06613">
        <w:tc>
          <w:tcPr>
            <w:tcW w:w="2988" w:type="dxa"/>
            <w:shd w:val="clear" w:color="auto" w:fill="auto"/>
          </w:tcPr>
          <w:p w14:paraId="335045DE" w14:textId="7C778ACA" w:rsidR="00A83613" w:rsidRDefault="00A83613" w:rsidP="00607A9F">
            <w:pPr>
              <w:rPr>
                <w:rFonts w:cs="Times New Roman"/>
              </w:rPr>
            </w:pPr>
            <w:r>
              <w:rPr>
                <w:rFonts w:cs="Times New Roman"/>
              </w:rPr>
              <w:t>Matt Larson</w:t>
            </w:r>
          </w:p>
        </w:tc>
        <w:tc>
          <w:tcPr>
            <w:tcW w:w="5220" w:type="dxa"/>
          </w:tcPr>
          <w:p w14:paraId="2995169E" w14:textId="215A26DF" w:rsidR="00A83613" w:rsidRDefault="00A83613" w:rsidP="00607A9F">
            <w:r>
              <w:t>City of Snoqualmie</w:t>
            </w:r>
          </w:p>
        </w:tc>
        <w:tc>
          <w:tcPr>
            <w:tcW w:w="1368" w:type="dxa"/>
          </w:tcPr>
          <w:p w14:paraId="57916205" w14:textId="082D81C7" w:rsidR="00A83613" w:rsidRPr="00641DF1" w:rsidRDefault="00641DF1" w:rsidP="00607A9F">
            <w:r>
              <w:t>Yes</w:t>
            </w:r>
          </w:p>
        </w:tc>
      </w:tr>
      <w:tr w:rsidR="00A83613" w14:paraId="441AD5C3" w14:textId="77777777" w:rsidTr="00E06613">
        <w:tc>
          <w:tcPr>
            <w:tcW w:w="2988" w:type="dxa"/>
            <w:shd w:val="clear" w:color="auto" w:fill="auto"/>
          </w:tcPr>
          <w:p w14:paraId="2D34E131" w14:textId="141ED2D2" w:rsidR="00A83613" w:rsidRDefault="00A83613" w:rsidP="00607A9F">
            <w:pPr>
              <w:rPr>
                <w:rFonts w:cs="Times New Roman"/>
              </w:rPr>
            </w:pPr>
            <w:r>
              <w:rPr>
                <w:rFonts w:cs="Times New Roman"/>
              </w:rPr>
              <w:t>Hank Lipe</w:t>
            </w:r>
          </w:p>
        </w:tc>
        <w:tc>
          <w:tcPr>
            <w:tcW w:w="5220" w:type="dxa"/>
          </w:tcPr>
          <w:p w14:paraId="60AFEA71" w14:textId="5A9F4828" w:rsidR="00A83613" w:rsidRDefault="00A83613" w:rsidP="00607A9F">
            <w:r>
              <w:t>Vashon Island Fire &amp; Rescue</w:t>
            </w:r>
          </w:p>
        </w:tc>
        <w:tc>
          <w:tcPr>
            <w:tcW w:w="1368" w:type="dxa"/>
          </w:tcPr>
          <w:p w14:paraId="57C1E27E" w14:textId="35D8022C" w:rsidR="00A83613" w:rsidRDefault="00A83613" w:rsidP="00607A9F">
            <w:r>
              <w:t>Yes</w:t>
            </w:r>
          </w:p>
        </w:tc>
      </w:tr>
      <w:tr w:rsidR="00A83613" w14:paraId="7C9E93C6" w14:textId="77777777" w:rsidTr="00E06613">
        <w:tc>
          <w:tcPr>
            <w:tcW w:w="2988" w:type="dxa"/>
            <w:shd w:val="clear" w:color="auto" w:fill="auto"/>
          </w:tcPr>
          <w:p w14:paraId="0B0058E2" w14:textId="2D847394" w:rsidR="00A83613" w:rsidRDefault="00206AF2" w:rsidP="00607A9F">
            <w:pPr>
              <w:rPr>
                <w:rFonts w:cs="Times New Roman"/>
              </w:rPr>
            </w:pPr>
            <w:r>
              <w:rPr>
                <w:rFonts w:cs="Times New Roman"/>
              </w:rPr>
              <w:t>Ceci</w:t>
            </w:r>
            <w:r w:rsidR="00A83613">
              <w:rPr>
                <w:rFonts w:cs="Times New Roman"/>
              </w:rPr>
              <w:t xml:space="preserve"> Mena</w:t>
            </w:r>
          </w:p>
        </w:tc>
        <w:tc>
          <w:tcPr>
            <w:tcW w:w="5220" w:type="dxa"/>
          </w:tcPr>
          <w:p w14:paraId="275E8190" w14:textId="56DDC0BB" w:rsidR="00A83613" w:rsidRDefault="00A83613" w:rsidP="00607A9F">
            <w:r>
              <w:t>Professional &amp; Technical Employees Local 117</w:t>
            </w:r>
          </w:p>
        </w:tc>
        <w:tc>
          <w:tcPr>
            <w:tcW w:w="1368" w:type="dxa"/>
          </w:tcPr>
          <w:p w14:paraId="6F9D3246" w14:textId="3E1CD42B" w:rsidR="00A83613" w:rsidRDefault="00A83613" w:rsidP="00607A9F">
            <w:r>
              <w:t>Yes</w:t>
            </w:r>
          </w:p>
        </w:tc>
      </w:tr>
      <w:tr w:rsidR="00A83613" w14:paraId="7D341095" w14:textId="77777777" w:rsidTr="00E06613">
        <w:tc>
          <w:tcPr>
            <w:tcW w:w="2988" w:type="dxa"/>
            <w:shd w:val="clear" w:color="auto" w:fill="auto"/>
          </w:tcPr>
          <w:p w14:paraId="76ECE09B" w14:textId="275900DA" w:rsidR="00A83613" w:rsidRDefault="00A83613" w:rsidP="00607A9F">
            <w:pPr>
              <w:rPr>
                <w:rFonts w:cs="Times New Roman"/>
              </w:rPr>
            </w:pPr>
            <w:r>
              <w:rPr>
                <w:rFonts w:cs="Times New Roman"/>
              </w:rPr>
              <w:t>Louise Miller</w:t>
            </w:r>
          </w:p>
        </w:tc>
        <w:tc>
          <w:tcPr>
            <w:tcW w:w="5220" w:type="dxa"/>
          </w:tcPr>
          <w:p w14:paraId="7871A00D" w14:textId="07283FCA" w:rsidR="00A83613" w:rsidRDefault="00A83613" w:rsidP="00607A9F">
            <w:r>
              <w:t>Former King County Councilmember and State Representative</w:t>
            </w:r>
          </w:p>
        </w:tc>
        <w:tc>
          <w:tcPr>
            <w:tcW w:w="1368" w:type="dxa"/>
          </w:tcPr>
          <w:p w14:paraId="3A161BC4" w14:textId="00BFFC71" w:rsidR="00A83613" w:rsidRDefault="00A83613" w:rsidP="00607A9F">
            <w:r>
              <w:t>Yes</w:t>
            </w:r>
          </w:p>
        </w:tc>
      </w:tr>
      <w:tr w:rsidR="00A83613" w14:paraId="4BF4F604" w14:textId="77777777" w:rsidTr="00E06613">
        <w:tc>
          <w:tcPr>
            <w:tcW w:w="2988" w:type="dxa"/>
            <w:shd w:val="clear" w:color="auto" w:fill="auto"/>
          </w:tcPr>
          <w:p w14:paraId="414E61F6" w14:textId="4D3444A3" w:rsidR="00A83613" w:rsidRDefault="00A83613" w:rsidP="00607A9F">
            <w:pPr>
              <w:rPr>
                <w:rFonts w:cs="Times New Roman"/>
              </w:rPr>
            </w:pPr>
            <w:r>
              <w:rPr>
                <w:rFonts w:cs="Times New Roman"/>
              </w:rPr>
              <w:t>Louis Moscoso</w:t>
            </w:r>
          </w:p>
        </w:tc>
        <w:tc>
          <w:tcPr>
            <w:tcW w:w="5220" w:type="dxa"/>
          </w:tcPr>
          <w:p w14:paraId="7710F960" w14:textId="7D5A27CE" w:rsidR="00A83613" w:rsidRDefault="00A83613" w:rsidP="00607A9F">
            <w:r>
              <w:t>Washington State Legislative—1</w:t>
            </w:r>
            <w:r w:rsidRPr="006F7031">
              <w:rPr>
                <w:vertAlign w:val="superscript"/>
              </w:rPr>
              <w:t>st</w:t>
            </w:r>
            <w:r>
              <w:t xml:space="preserve"> Legislative District</w:t>
            </w:r>
          </w:p>
        </w:tc>
        <w:tc>
          <w:tcPr>
            <w:tcW w:w="1368" w:type="dxa"/>
          </w:tcPr>
          <w:p w14:paraId="613BBE00" w14:textId="5086E6D7" w:rsidR="00A83613" w:rsidRDefault="00117359" w:rsidP="00607A9F">
            <w:r>
              <w:t>No</w:t>
            </w:r>
          </w:p>
        </w:tc>
      </w:tr>
      <w:tr w:rsidR="00A83613" w14:paraId="5266CA59" w14:textId="77777777" w:rsidTr="00E06613">
        <w:tc>
          <w:tcPr>
            <w:tcW w:w="2988" w:type="dxa"/>
            <w:shd w:val="clear" w:color="auto" w:fill="auto"/>
          </w:tcPr>
          <w:p w14:paraId="0AA05D81" w14:textId="2A2F2FA7" w:rsidR="00A83613" w:rsidRDefault="00A83613" w:rsidP="00607A9F">
            <w:pPr>
              <w:rPr>
                <w:rFonts w:cs="Times New Roman"/>
              </w:rPr>
            </w:pPr>
            <w:r>
              <w:rPr>
                <w:rFonts w:cs="Times New Roman"/>
              </w:rPr>
              <w:t>Amy Ockerlander</w:t>
            </w:r>
          </w:p>
        </w:tc>
        <w:tc>
          <w:tcPr>
            <w:tcW w:w="5220" w:type="dxa"/>
          </w:tcPr>
          <w:p w14:paraId="452FE678" w14:textId="236D6354" w:rsidR="00A83613" w:rsidRDefault="00A83613" w:rsidP="00607A9F">
            <w:r>
              <w:t>City of Duvall</w:t>
            </w:r>
          </w:p>
        </w:tc>
        <w:tc>
          <w:tcPr>
            <w:tcW w:w="1368" w:type="dxa"/>
          </w:tcPr>
          <w:p w14:paraId="59A963CE" w14:textId="4B90AADA" w:rsidR="00A83613" w:rsidRDefault="00A83613" w:rsidP="00607A9F">
            <w:r>
              <w:t>Yes</w:t>
            </w:r>
          </w:p>
        </w:tc>
      </w:tr>
      <w:tr w:rsidR="00A83613" w14:paraId="43C57D78" w14:textId="77777777" w:rsidTr="00E06613">
        <w:tc>
          <w:tcPr>
            <w:tcW w:w="2988" w:type="dxa"/>
            <w:shd w:val="clear" w:color="auto" w:fill="auto"/>
          </w:tcPr>
          <w:p w14:paraId="425A08C9" w14:textId="0D399FAA" w:rsidR="00A83613" w:rsidRDefault="00A83613" w:rsidP="00607A9F">
            <w:pPr>
              <w:rPr>
                <w:rFonts w:cs="Times New Roman"/>
              </w:rPr>
            </w:pPr>
            <w:r>
              <w:rPr>
                <w:rFonts w:cs="Times New Roman"/>
              </w:rPr>
              <w:t>Ron Paananen</w:t>
            </w:r>
          </w:p>
        </w:tc>
        <w:tc>
          <w:tcPr>
            <w:tcW w:w="5220" w:type="dxa"/>
          </w:tcPr>
          <w:p w14:paraId="130FDF96" w14:textId="3FD1EABA" w:rsidR="00A83613" w:rsidRDefault="00A83613" w:rsidP="00607A9F">
            <w:r>
              <w:t>Parsons Brinckerhoff</w:t>
            </w:r>
          </w:p>
        </w:tc>
        <w:tc>
          <w:tcPr>
            <w:tcW w:w="1368" w:type="dxa"/>
          </w:tcPr>
          <w:p w14:paraId="63014BCA" w14:textId="6870C989" w:rsidR="00A83613" w:rsidRDefault="00A83613" w:rsidP="00607A9F">
            <w:r>
              <w:t>Yes</w:t>
            </w:r>
          </w:p>
        </w:tc>
      </w:tr>
      <w:tr w:rsidR="00A83613" w14:paraId="4394622D" w14:textId="77777777" w:rsidTr="00E06613">
        <w:tc>
          <w:tcPr>
            <w:tcW w:w="2988" w:type="dxa"/>
            <w:shd w:val="clear" w:color="auto" w:fill="auto"/>
          </w:tcPr>
          <w:p w14:paraId="348F17D2" w14:textId="1622107D" w:rsidR="00A83613" w:rsidRDefault="00A83613" w:rsidP="00607A9F">
            <w:pPr>
              <w:rPr>
                <w:rFonts w:cs="Times New Roman"/>
              </w:rPr>
            </w:pPr>
            <w:r>
              <w:rPr>
                <w:rFonts w:cs="Times New Roman"/>
              </w:rPr>
              <w:t>Blake Trask</w:t>
            </w:r>
          </w:p>
        </w:tc>
        <w:tc>
          <w:tcPr>
            <w:tcW w:w="5220" w:type="dxa"/>
          </w:tcPr>
          <w:p w14:paraId="70919380" w14:textId="64FFAB2E" w:rsidR="00A83613" w:rsidRDefault="00A83613" w:rsidP="00607A9F">
            <w:r>
              <w:t>Washington Bikes</w:t>
            </w:r>
          </w:p>
        </w:tc>
        <w:tc>
          <w:tcPr>
            <w:tcW w:w="1368" w:type="dxa"/>
          </w:tcPr>
          <w:p w14:paraId="1BD488E4" w14:textId="1DAD7875" w:rsidR="00A83613" w:rsidRDefault="00A83613" w:rsidP="00607A9F">
            <w:r>
              <w:t>Yes</w:t>
            </w:r>
          </w:p>
        </w:tc>
      </w:tr>
      <w:tr w:rsidR="00A83613" w14:paraId="17389B7D" w14:textId="77777777" w:rsidTr="00E06613">
        <w:tc>
          <w:tcPr>
            <w:tcW w:w="2988" w:type="dxa"/>
            <w:shd w:val="clear" w:color="auto" w:fill="auto"/>
          </w:tcPr>
          <w:p w14:paraId="31854629" w14:textId="5A33E2F7" w:rsidR="00A83613" w:rsidRDefault="00A83613" w:rsidP="00607A9F">
            <w:pPr>
              <w:rPr>
                <w:rFonts w:cs="Times New Roman"/>
              </w:rPr>
            </w:pPr>
            <w:r>
              <w:rPr>
                <w:rFonts w:cs="Times New Roman"/>
              </w:rPr>
              <w:t>Noah Ullman</w:t>
            </w:r>
          </w:p>
        </w:tc>
        <w:tc>
          <w:tcPr>
            <w:tcW w:w="5220" w:type="dxa"/>
          </w:tcPr>
          <w:p w14:paraId="60E150A2" w14:textId="26F91E99" w:rsidR="00A83613" w:rsidRDefault="00A83613" w:rsidP="00607A9F">
            <w:r>
              <w:t>Executive Assistant to Senator Fain</w:t>
            </w:r>
            <w:r w:rsidR="001D1F08">
              <w:t xml:space="preserve"> (proxy)</w:t>
            </w:r>
          </w:p>
        </w:tc>
        <w:tc>
          <w:tcPr>
            <w:tcW w:w="1368" w:type="dxa"/>
          </w:tcPr>
          <w:p w14:paraId="3EDF4A77" w14:textId="010B5F51" w:rsidR="00A83613" w:rsidRDefault="00A83613" w:rsidP="00607A9F">
            <w:r>
              <w:t>Yes</w:t>
            </w:r>
          </w:p>
        </w:tc>
      </w:tr>
      <w:tr w:rsidR="00A83613" w14:paraId="7954A393" w14:textId="77777777" w:rsidTr="00E06613">
        <w:tc>
          <w:tcPr>
            <w:tcW w:w="2988" w:type="dxa"/>
            <w:shd w:val="clear" w:color="auto" w:fill="auto"/>
          </w:tcPr>
          <w:p w14:paraId="6ADEA790" w14:textId="66F684D7" w:rsidR="00A83613" w:rsidRDefault="00A83613" w:rsidP="00607A9F">
            <w:pPr>
              <w:rPr>
                <w:rFonts w:cs="Times New Roman"/>
              </w:rPr>
            </w:pPr>
            <w:r>
              <w:rPr>
                <w:rFonts w:cs="Times New Roman"/>
              </w:rPr>
              <w:t>Bryce Yadon</w:t>
            </w:r>
          </w:p>
        </w:tc>
        <w:tc>
          <w:tcPr>
            <w:tcW w:w="5220" w:type="dxa"/>
          </w:tcPr>
          <w:p w14:paraId="7ACF31BA" w14:textId="7F910DCC" w:rsidR="00A83613" w:rsidRDefault="00A83613" w:rsidP="00607A9F">
            <w:r>
              <w:t>Futurewise</w:t>
            </w:r>
          </w:p>
        </w:tc>
        <w:tc>
          <w:tcPr>
            <w:tcW w:w="1368" w:type="dxa"/>
          </w:tcPr>
          <w:p w14:paraId="79B3947E" w14:textId="75BA4193" w:rsidR="00A83613" w:rsidRDefault="00A83613" w:rsidP="00607A9F">
            <w:r>
              <w:t>Yes</w:t>
            </w:r>
          </w:p>
        </w:tc>
      </w:tr>
    </w:tbl>
    <w:p w14:paraId="56A5E124" w14:textId="44E277C9" w:rsidR="00F804B6" w:rsidRDefault="00F804B6" w:rsidP="00F804B6">
      <w:pPr>
        <w:spacing w:after="0"/>
      </w:pPr>
    </w:p>
    <w:p w14:paraId="31DFE908" w14:textId="533525B0" w:rsidR="00607A9F" w:rsidRPr="00607A9F" w:rsidRDefault="00607A9F" w:rsidP="00F804B6">
      <w:pPr>
        <w:spacing w:after="0"/>
        <w:rPr>
          <w:b/>
        </w:rPr>
      </w:pPr>
      <w:r w:rsidRPr="00607A9F">
        <w:rPr>
          <w:b/>
        </w:rPr>
        <w:t>Meeting Organizers</w:t>
      </w:r>
    </w:p>
    <w:tbl>
      <w:tblPr>
        <w:tblStyle w:val="TableGrid"/>
        <w:tblW w:w="0" w:type="auto"/>
        <w:tblLook w:val="04A0" w:firstRow="1" w:lastRow="0" w:firstColumn="1" w:lastColumn="0" w:noHBand="0" w:noVBand="1"/>
      </w:tblPr>
      <w:tblGrid>
        <w:gridCol w:w="2988"/>
        <w:gridCol w:w="6570"/>
      </w:tblGrid>
      <w:tr w:rsidR="00730347" w14:paraId="4B6324DC" w14:textId="77777777" w:rsidTr="00CC256A">
        <w:tc>
          <w:tcPr>
            <w:tcW w:w="2988" w:type="dxa"/>
            <w:shd w:val="clear" w:color="auto" w:fill="D9D9D9" w:themeFill="background1" w:themeFillShade="D9"/>
          </w:tcPr>
          <w:p w14:paraId="4390F347" w14:textId="77777777" w:rsidR="00730347" w:rsidRPr="00607A9F" w:rsidRDefault="00730347" w:rsidP="00A83613">
            <w:pPr>
              <w:rPr>
                <w:b/>
              </w:rPr>
            </w:pPr>
            <w:r w:rsidRPr="00607A9F">
              <w:rPr>
                <w:b/>
              </w:rPr>
              <w:t>Name</w:t>
            </w:r>
          </w:p>
        </w:tc>
        <w:tc>
          <w:tcPr>
            <w:tcW w:w="6570" w:type="dxa"/>
            <w:shd w:val="clear" w:color="auto" w:fill="D9D9D9" w:themeFill="background1" w:themeFillShade="D9"/>
          </w:tcPr>
          <w:p w14:paraId="2AD1BBDE" w14:textId="77777777" w:rsidR="00730347" w:rsidRPr="00607A9F" w:rsidRDefault="00730347" w:rsidP="00A83613">
            <w:pPr>
              <w:rPr>
                <w:b/>
              </w:rPr>
            </w:pPr>
            <w:r w:rsidRPr="00607A9F">
              <w:rPr>
                <w:b/>
              </w:rPr>
              <w:t>Affiliation</w:t>
            </w:r>
          </w:p>
        </w:tc>
      </w:tr>
      <w:tr w:rsidR="00730347" w14:paraId="49C109FE" w14:textId="77777777" w:rsidTr="00693CB2">
        <w:tc>
          <w:tcPr>
            <w:tcW w:w="2988" w:type="dxa"/>
            <w:shd w:val="clear" w:color="auto" w:fill="auto"/>
          </w:tcPr>
          <w:p w14:paraId="3589FB0B" w14:textId="2087A414" w:rsidR="00730347" w:rsidRDefault="00730347" w:rsidP="00A83613">
            <w:r>
              <w:t>Brenda Bauer</w:t>
            </w:r>
          </w:p>
        </w:tc>
        <w:tc>
          <w:tcPr>
            <w:tcW w:w="6570" w:type="dxa"/>
          </w:tcPr>
          <w:p w14:paraId="097096C9" w14:textId="39CF2DC6" w:rsidR="00730347" w:rsidRDefault="00730347" w:rsidP="00A83613">
            <w:r>
              <w:t>Road Services Division, King County</w:t>
            </w:r>
          </w:p>
        </w:tc>
      </w:tr>
      <w:tr w:rsidR="00730347" w14:paraId="2E0B0991" w14:textId="77777777" w:rsidTr="00693CB2">
        <w:tc>
          <w:tcPr>
            <w:tcW w:w="2988" w:type="dxa"/>
            <w:shd w:val="clear" w:color="auto" w:fill="auto"/>
          </w:tcPr>
          <w:p w14:paraId="0DA944B2" w14:textId="42D51923" w:rsidR="00730347" w:rsidRDefault="00730347" w:rsidP="00A83613">
            <w:r>
              <w:t>Jay Osborne</w:t>
            </w:r>
          </w:p>
        </w:tc>
        <w:tc>
          <w:tcPr>
            <w:tcW w:w="6570" w:type="dxa"/>
          </w:tcPr>
          <w:p w14:paraId="31BD17F6" w14:textId="40263198" w:rsidR="00730347" w:rsidRDefault="00730347" w:rsidP="00A83613">
            <w:r>
              <w:t>Road Services Division, King County</w:t>
            </w:r>
          </w:p>
        </w:tc>
      </w:tr>
      <w:tr w:rsidR="00730347" w14:paraId="53834761" w14:textId="77777777" w:rsidTr="00693CB2">
        <w:tc>
          <w:tcPr>
            <w:tcW w:w="2988" w:type="dxa"/>
            <w:shd w:val="clear" w:color="auto" w:fill="auto"/>
          </w:tcPr>
          <w:p w14:paraId="787ABAA4" w14:textId="27A8E7E7" w:rsidR="00730347" w:rsidRDefault="00730347" w:rsidP="00A83613">
            <w:r>
              <w:t>Susan West</w:t>
            </w:r>
          </w:p>
        </w:tc>
        <w:tc>
          <w:tcPr>
            <w:tcW w:w="6570" w:type="dxa"/>
          </w:tcPr>
          <w:p w14:paraId="175723E9" w14:textId="482EA63A" w:rsidR="00730347" w:rsidRDefault="00730347" w:rsidP="00A83613">
            <w:r>
              <w:t>Road Services Division, King County</w:t>
            </w:r>
          </w:p>
        </w:tc>
      </w:tr>
      <w:tr w:rsidR="00730347" w14:paraId="4EB5FACD" w14:textId="77777777" w:rsidTr="00693CB2">
        <w:tc>
          <w:tcPr>
            <w:tcW w:w="2988" w:type="dxa"/>
            <w:shd w:val="clear" w:color="auto" w:fill="auto"/>
          </w:tcPr>
          <w:p w14:paraId="6E563737" w14:textId="13A6BEF9" w:rsidR="00730347" w:rsidRDefault="00730347" w:rsidP="00A83613">
            <w:r>
              <w:t>Bob Wheeler</w:t>
            </w:r>
          </w:p>
        </w:tc>
        <w:tc>
          <w:tcPr>
            <w:tcW w:w="6570" w:type="dxa"/>
          </w:tcPr>
          <w:p w14:paraId="7C913728" w14:textId="076BA4DF" w:rsidR="00730347" w:rsidRDefault="00730347" w:rsidP="00A83613">
            <w:r>
              <w:t>Triangle Associates</w:t>
            </w:r>
          </w:p>
        </w:tc>
      </w:tr>
      <w:tr w:rsidR="00730347" w14:paraId="0953610A" w14:textId="77777777" w:rsidTr="00693CB2">
        <w:tc>
          <w:tcPr>
            <w:tcW w:w="2988" w:type="dxa"/>
            <w:shd w:val="clear" w:color="auto" w:fill="auto"/>
          </w:tcPr>
          <w:p w14:paraId="36637BEA" w14:textId="3ACE88CB" w:rsidR="00730347" w:rsidRDefault="00730347" w:rsidP="00A83613">
            <w:r>
              <w:t>Evan Lewis</w:t>
            </w:r>
          </w:p>
        </w:tc>
        <w:tc>
          <w:tcPr>
            <w:tcW w:w="6570" w:type="dxa"/>
          </w:tcPr>
          <w:p w14:paraId="21959A00" w14:textId="35178352" w:rsidR="00730347" w:rsidRDefault="00730347" w:rsidP="00A83613">
            <w:r>
              <w:t>Triangle Associates</w:t>
            </w:r>
          </w:p>
        </w:tc>
      </w:tr>
    </w:tbl>
    <w:p w14:paraId="02ED246A" w14:textId="77777777" w:rsidR="00607A9F" w:rsidRDefault="00607A9F" w:rsidP="00F804B6">
      <w:pPr>
        <w:spacing w:after="0"/>
      </w:pPr>
    </w:p>
    <w:p w14:paraId="38F3B75D" w14:textId="78CE503C" w:rsidR="00607A9F" w:rsidRDefault="00607A9F" w:rsidP="00F804B6">
      <w:pPr>
        <w:spacing w:after="0"/>
        <w:rPr>
          <w:b/>
        </w:rPr>
      </w:pPr>
      <w:r w:rsidRPr="00607A9F">
        <w:rPr>
          <w:b/>
        </w:rPr>
        <w:t xml:space="preserve">Other Meeting Attendees </w:t>
      </w:r>
    </w:p>
    <w:tbl>
      <w:tblPr>
        <w:tblStyle w:val="TableGrid"/>
        <w:tblW w:w="0" w:type="auto"/>
        <w:tblLook w:val="04A0" w:firstRow="1" w:lastRow="0" w:firstColumn="1" w:lastColumn="0" w:noHBand="0" w:noVBand="1"/>
      </w:tblPr>
      <w:tblGrid>
        <w:gridCol w:w="2988"/>
        <w:gridCol w:w="6570"/>
      </w:tblGrid>
      <w:tr w:rsidR="00EA22B0" w14:paraId="14078D37" w14:textId="77777777" w:rsidTr="001F3473">
        <w:trPr>
          <w:tblHeader/>
        </w:trPr>
        <w:tc>
          <w:tcPr>
            <w:tcW w:w="2988" w:type="dxa"/>
            <w:shd w:val="clear" w:color="auto" w:fill="D9D9D9" w:themeFill="background1" w:themeFillShade="D9"/>
          </w:tcPr>
          <w:p w14:paraId="7A8A3A61" w14:textId="77777777" w:rsidR="00EA22B0" w:rsidRPr="00607A9F" w:rsidRDefault="00EA22B0" w:rsidP="00A83613">
            <w:pPr>
              <w:rPr>
                <w:b/>
              </w:rPr>
            </w:pPr>
            <w:r w:rsidRPr="00607A9F">
              <w:rPr>
                <w:b/>
              </w:rPr>
              <w:t>Name</w:t>
            </w:r>
          </w:p>
        </w:tc>
        <w:tc>
          <w:tcPr>
            <w:tcW w:w="6570" w:type="dxa"/>
            <w:shd w:val="clear" w:color="auto" w:fill="D9D9D9" w:themeFill="background1" w:themeFillShade="D9"/>
          </w:tcPr>
          <w:p w14:paraId="23EE9CF1" w14:textId="77777777" w:rsidR="00EA22B0" w:rsidRPr="00607A9F" w:rsidRDefault="00EA22B0" w:rsidP="00A83613">
            <w:pPr>
              <w:rPr>
                <w:b/>
              </w:rPr>
            </w:pPr>
            <w:r w:rsidRPr="00607A9F">
              <w:rPr>
                <w:b/>
              </w:rPr>
              <w:t>Affiliation</w:t>
            </w:r>
          </w:p>
        </w:tc>
      </w:tr>
      <w:tr w:rsidR="005A6D17" w14:paraId="73CDAA71" w14:textId="77777777" w:rsidTr="000C50A2">
        <w:tc>
          <w:tcPr>
            <w:tcW w:w="2988" w:type="dxa"/>
            <w:shd w:val="clear" w:color="auto" w:fill="auto"/>
          </w:tcPr>
          <w:p w14:paraId="67E449E0" w14:textId="35ACC598" w:rsidR="005A6D17" w:rsidRPr="00377677" w:rsidRDefault="005A6D17" w:rsidP="005A6D17">
            <w:r w:rsidRPr="00377677">
              <w:t>Tricia Davis</w:t>
            </w:r>
          </w:p>
        </w:tc>
        <w:tc>
          <w:tcPr>
            <w:tcW w:w="6570" w:type="dxa"/>
          </w:tcPr>
          <w:p w14:paraId="3BF2FC81" w14:textId="40251669" w:rsidR="005A6D17" w:rsidRPr="00377677" w:rsidRDefault="005A6D17" w:rsidP="005A6D17">
            <w:r w:rsidRPr="00377677">
              <w:t>King County D</w:t>
            </w:r>
            <w:r>
              <w:t>epartment of Natural Resources and Parks</w:t>
            </w:r>
          </w:p>
        </w:tc>
      </w:tr>
      <w:tr w:rsidR="005A6D17" w14:paraId="45B73D5B" w14:textId="77777777" w:rsidTr="000C50A2">
        <w:tc>
          <w:tcPr>
            <w:tcW w:w="2988" w:type="dxa"/>
            <w:shd w:val="clear" w:color="auto" w:fill="auto"/>
          </w:tcPr>
          <w:p w14:paraId="3BC68A9A" w14:textId="6449EA24" w:rsidR="005A6D17" w:rsidRPr="00377677" w:rsidRDefault="005A6D17" w:rsidP="005A6D17">
            <w:r>
              <w:rPr>
                <w:rStyle w:val="Emphasis"/>
                <w:i w:val="0"/>
              </w:rPr>
              <w:t>Wes Edwards</w:t>
            </w:r>
          </w:p>
        </w:tc>
        <w:tc>
          <w:tcPr>
            <w:tcW w:w="6570" w:type="dxa"/>
          </w:tcPr>
          <w:p w14:paraId="4AC01375" w14:textId="02A8420C" w:rsidR="005A6D17" w:rsidRPr="00377677" w:rsidRDefault="005A6D17" w:rsidP="005A6D17">
            <w:r>
              <w:t xml:space="preserve">King County </w:t>
            </w:r>
            <w:r w:rsidRPr="00377677">
              <w:t>Department of Transportation</w:t>
            </w:r>
          </w:p>
        </w:tc>
      </w:tr>
      <w:tr w:rsidR="005A6D17" w14:paraId="48512722" w14:textId="77777777" w:rsidTr="000C50A2">
        <w:tc>
          <w:tcPr>
            <w:tcW w:w="2988" w:type="dxa"/>
            <w:shd w:val="clear" w:color="auto" w:fill="auto"/>
          </w:tcPr>
          <w:p w14:paraId="585AD7A0" w14:textId="5C4D8CC6" w:rsidR="005A6D17" w:rsidRPr="00377677" w:rsidRDefault="005A6D17" w:rsidP="005A6D17">
            <w:r w:rsidRPr="00377677">
              <w:t>Jeremy Ferguson</w:t>
            </w:r>
          </w:p>
        </w:tc>
        <w:tc>
          <w:tcPr>
            <w:tcW w:w="6570" w:type="dxa"/>
          </w:tcPr>
          <w:p w14:paraId="300EF170" w14:textId="261E740E" w:rsidR="005A6D17" w:rsidRPr="00377677" w:rsidRDefault="005A6D17" w:rsidP="005A6D17">
            <w:r w:rsidRPr="00377677">
              <w:t>King County Roads</w:t>
            </w:r>
            <w:r w:rsidRPr="00377677" w:rsidDel="00ED14CA">
              <w:t xml:space="preserve"> Services Division</w:t>
            </w:r>
          </w:p>
        </w:tc>
      </w:tr>
      <w:tr w:rsidR="005A6D17" w14:paraId="7C44E393" w14:textId="77777777" w:rsidTr="000C50A2">
        <w:tc>
          <w:tcPr>
            <w:tcW w:w="2988" w:type="dxa"/>
            <w:shd w:val="clear" w:color="auto" w:fill="auto"/>
          </w:tcPr>
          <w:p w14:paraId="4CEA82A1" w14:textId="03494D89" w:rsidR="005A6D17" w:rsidRPr="00377677" w:rsidRDefault="005A6D17" w:rsidP="005A6D17">
            <w:r>
              <w:t>Mark Johnston</w:t>
            </w:r>
          </w:p>
        </w:tc>
        <w:tc>
          <w:tcPr>
            <w:tcW w:w="6570" w:type="dxa"/>
          </w:tcPr>
          <w:p w14:paraId="5BA24BDA" w14:textId="2E3042A2" w:rsidR="005A6D17" w:rsidRPr="00377677" w:rsidRDefault="005A6D17" w:rsidP="005A6D17">
            <w:r>
              <w:t>Skyway Resident</w:t>
            </w:r>
          </w:p>
        </w:tc>
      </w:tr>
      <w:tr w:rsidR="005A6D17" w14:paraId="7DAEB88F" w14:textId="77777777" w:rsidTr="000C50A2">
        <w:tc>
          <w:tcPr>
            <w:tcW w:w="2988" w:type="dxa"/>
            <w:shd w:val="clear" w:color="auto" w:fill="auto"/>
          </w:tcPr>
          <w:p w14:paraId="67613682" w14:textId="5354479E" w:rsidR="005A6D17" w:rsidRPr="00377677" w:rsidRDefault="005A6D17" w:rsidP="005A6D17">
            <w:r w:rsidRPr="00E06613">
              <w:rPr>
                <w:rStyle w:val="Emphasis"/>
                <w:i w:val="0"/>
              </w:rPr>
              <w:lastRenderedPageBreak/>
              <w:t>Katie</w:t>
            </w:r>
            <w:r w:rsidRPr="00E06613">
              <w:rPr>
                <w:rStyle w:val="st"/>
                <w:i/>
              </w:rPr>
              <w:t xml:space="preserve"> </w:t>
            </w:r>
            <w:r>
              <w:rPr>
                <w:rStyle w:val="st"/>
              </w:rPr>
              <w:t>Kuciemba</w:t>
            </w:r>
          </w:p>
        </w:tc>
        <w:tc>
          <w:tcPr>
            <w:tcW w:w="6570" w:type="dxa"/>
          </w:tcPr>
          <w:p w14:paraId="1774FA30" w14:textId="634C4892" w:rsidR="005A6D17" w:rsidRPr="00377677" w:rsidRDefault="005A6D17" w:rsidP="005A6D17">
            <w:r>
              <w:t xml:space="preserve">Sound Cities Association </w:t>
            </w:r>
          </w:p>
        </w:tc>
      </w:tr>
      <w:tr w:rsidR="005A6D17" w14:paraId="5DDFE60F" w14:textId="77777777" w:rsidTr="000C50A2">
        <w:tc>
          <w:tcPr>
            <w:tcW w:w="2988" w:type="dxa"/>
            <w:shd w:val="clear" w:color="auto" w:fill="auto"/>
          </w:tcPr>
          <w:p w14:paraId="6312C2E5" w14:textId="500F841E" w:rsidR="005A6D17" w:rsidRPr="00377677" w:rsidRDefault="005A6D17" w:rsidP="005A6D17">
            <w:r w:rsidRPr="00377677">
              <w:t>Kathy Lambert</w:t>
            </w:r>
          </w:p>
        </w:tc>
        <w:tc>
          <w:tcPr>
            <w:tcW w:w="6570" w:type="dxa"/>
          </w:tcPr>
          <w:p w14:paraId="61CBAE05" w14:textId="7E4C56C6" w:rsidR="005A6D17" w:rsidRPr="00377677" w:rsidRDefault="005A6D17" w:rsidP="005A6D17">
            <w:r w:rsidRPr="00377677">
              <w:t>King County Council</w:t>
            </w:r>
          </w:p>
        </w:tc>
      </w:tr>
      <w:tr w:rsidR="005A6D17" w14:paraId="5FED5372" w14:textId="77777777" w:rsidTr="000C50A2">
        <w:tc>
          <w:tcPr>
            <w:tcW w:w="2988" w:type="dxa"/>
            <w:shd w:val="clear" w:color="auto" w:fill="auto"/>
          </w:tcPr>
          <w:p w14:paraId="47427DFF" w14:textId="676AA15A" w:rsidR="005A6D17" w:rsidRPr="00377677" w:rsidRDefault="005A6D17" w:rsidP="005A6D17">
            <w:r>
              <w:t>Susan Oxholm</w:t>
            </w:r>
          </w:p>
        </w:tc>
        <w:tc>
          <w:tcPr>
            <w:tcW w:w="6570" w:type="dxa"/>
          </w:tcPr>
          <w:p w14:paraId="5CE8896F" w14:textId="00BCE6B9" w:rsidR="005A6D17" w:rsidRPr="00377677" w:rsidRDefault="005A6D17" w:rsidP="005A6D17">
            <w:r>
              <w:t>King County Roads Services Division</w:t>
            </w:r>
          </w:p>
        </w:tc>
      </w:tr>
      <w:tr w:rsidR="005A6D17" w14:paraId="49A5999B" w14:textId="77777777" w:rsidTr="000C50A2">
        <w:tc>
          <w:tcPr>
            <w:tcW w:w="2988" w:type="dxa"/>
            <w:shd w:val="clear" w:color="auto" w:fill="auto"/>
          </w:tcPr>
          <w:p w14:paraId="3741CB71" w14:textId="77777777" w:rsidR="005A6D17" w:rsidRPr="00377677" w:rsidRDefault="005A6D17" w:rsidP="005A6D17">
            <w:r w:rsidRPr="00377677">
              <w:t>Alan Painter</w:t>
            </w:r>
          </w:p>
        </w:tc>
        <w:tc>
          <w:tcPr>
            <w:tcW w:w="6570" w:type="dxa"/>
          </w:tcPr>
          <w:p w14:paraId="72267D66" w14:textId="45828E27" w:rsidR="005A6D17" w:rsidRPr="00377677" w:rsidRDefault="005A6D17" w:rsidP="005A6D17">
            <w:r w:rsidRPr="00377677">
              <w:t>King County C</w:t>
            </w:r>
            <w:r>
              <w:t>ommunity Service Areas</w:t>
            </w:r>
          </w:p>
        </w:tc>
      </w:tr>
      <w:tr w:rsidR="005A6D17" w14:paraId="288E42AF" w14:textId="77777777" w:rsidTr="000C50A2">
        <w:tc>
          <w:tcPr>
            <w:tcW w:w="2988" w:type="dxa"/>
            <w:shd w:val="clear" w:color="auto" w:fill="auto"/>
          </w:tcPr>
          <w:p w14:paraId="4C2EC264" w14:textId="7B72F118" w:rsidR="005A6D17" w:rsidRPr="00377677" w:rsidRDefault="005A6D17" w:rsidP="005A6D17">
            <w:r>
              <w:t>Stephanie Pure</w:t>
            </w:r>
          </w:p>
        </w:tc>
        <w:tc>
          <w:tcPr>
            <w:tcW w:w="6570" w:type="dxa"/>
          </w:tcPr>
          <w:p w14:paraId="38E44740" w14:textId="7D139600" w:rsidR="005A6D17" w:rsidRPr="00377677" w:rsidRDefault="005A6D17" w:rsidP="005A6D17">
            <w:r>
              <w:t xml:space="preserve">King County </w:t>
            </w:r>
            <w:r w:rsidRPr="00D129FE">
              <w:t>Department of Transportation</w:t>
            </w:r>
          </w:p>
        </w:tc>
      </w:tr>
      <w:tr w:rsidR="005A6D17" w14:paraId="49D26F82" w14:textId="77777777" w:rsidTr="000C50A2">
        <w:tc>
          <w:tcPr>
            <w:tcW w:w="2988" w:type="dxa"/>
            <w:shd w:val="clear" w:color="auto" w:fill="auto"/>
          </w:tcPr>
          <w:p w14:paraId="4C7DD494" w14:textId="3258B89C" w:rsidR="005A6D17" w:rsidRPr="00377677" w:rsidRDefault="005A6D17" w:rsidP="005A6D17">
            <w:r w:rsidRPr="00377677">
              <w:t>Brandy Rettig</w:t>
            </w:r>
          </w:p>
        </w:tc>
        <w:tc>
          <w:tcPr>
            <w:tcW w:w="6570" w:type="dxa"/>
          </w:tcPr>
          <w:p w14:paraId="125108FC" w14:textId="10AF106B" w:rsidR="005A6D17" w:rsidRPr="00377677" w:rsidRDefault="005A6D17" w:rsidP="005A6D17">
            <w:r w:rsidRPr="00ED14CA">
              <w:t>King County</w:t>
            </w:r>
            <w:r>
              <w:t xml:space="preserve"> </w:t>
            </w:r>
            <w:r w:rsidRPr="00D129FE">
              <w:t>Department of Transportation</w:t>
            </w:r>
          </w:p>
        </w:tc>
      </w:tr>
      <w:tr w:rsidR="005A6D17" w14:paraId="5D8D081C" w14:textId="77777777" w:rsidTr="000C50A2">
        <w:tc>
          <w:tcPr>
            <w:tcW w:w="2988" w:type="dxa"/>
            <w:shd w:val="clear" w:color="auto" w:fill="auto"/>
          </w:tcPr>
          <w:p w14:paraId="7102AA58" w14:textId="59EEE48E" w:rsidR="005A6D17" w:rsidRPr="00377677" w:rsidRDefault="005A6D17" w:rsidP="005A6D17">
            <w:r w:rsidRPr="00377677">
              <w:t>Harold Taniguchi</w:t>
            </w:r>
          </w:p>
        </w:tc>
        <w:tc>
          <w:tcPr>
            <w:tcW w:w="6570" w:type="dxa"/>
          </w:tcPr>
          <w:p w14:paraId="0E4DE669" w14:textId="3CC2FA98" w:rsidR="005A6D17" w:rsidRPr="00377677" w:rsidRDefault="005A6D17" w:rsidP="005A6D17">
            <w:r w:rsidRPr="00377677">
              <w:t>King County Department of Transportation</w:t>
            </w:r>
          </w:p>
        </w:tc>
      </w:tr>
    </w:tbl>
    <w:p w14:paraId="36B9C590" w14:textId="77777777" w:rsidR="00607A9F" w:rsidRDefault="00607A9F" w:rsidP="00F804B6">
      <w:pPr>
        <w:spacing w:after="0"/>
        <w:rPr>
          <w:b/>
        </w:rPr>
      </w:pPr>
    </w:p>
    <w:p w14:paraId="1C5BA462" w14:textId="77777777" w:rsidR="000A4A1E" w:rsidRDefault="000A4A1E" w:rsidP="00F804B6">
      <w:pPr>
        <w:spacing w:after="0"/>
        <w:rPr>
          <w:b/>
        </w:rPr>
      </w:pPr>
    </w:p>
    <w:p w14:paraId="02BDFC67" w14:textId="77777777" w:rsidR="000A4A1E" w:rsidRDefault="000A4A1E" w:rsidP="00F804B6">
      <w:pPr>
        <w:spacing w:after="0"/>
        <w:rPr>
          <w:b/>
        </w:rPr>
      </w:pPr>
    </w:p>
    <w:p w14:paraId="72624585" w14:textId="77777777" w:rsidR="000A4A1E" w:rsidRDefault="000A4A1E">
      <w:pPr>
        <w:rPr>
          <w:rFonts w:asciiTheme="majorHAnsi" w:eastAsiaTheme="majorEastAsia" w:hAnsiTheme="majorHAnsi" w:cstheme="majorBidi"/>
          <w:b/>
          <w:color w:val="365F91" w:themeColor="accent1" w:themeShade="BF"/>
          <w:sz w:val="26"/>
          <w:szCs w:val="26"/>
        </w:rPr>
      </w:pPr>
      <w:r>
        <w:rPr>
          <w:b/>
        </w:rPr>
        <w:br w:type="page"/>
      </w:r>
    </w:p>
    <w:p w14:paraId="7CA322D6" w14:textId="3C6253BC" w:rsidR="000A4A1E" w:rsidRPr="00576DC7" w:rsidRDefault="000A4A1E" w:rsidP="00576DC7">
      <w:pPr>
        <w:pStyle w:val="Heading2"/>
        <w:pBdr>
          <w:bottom w:val="single" w:sz="4" w:space="1" w:color="auto"/>
        </w:pBdr>
        <w:spacing w:after="240"/>
        <w:rPr>
          <w:b/>
        </w:rPr>
      </w:pPr>
      <w:r>
        <w:rPr>
          <w:b/>
        </w:rPr>
        <w:lastRenderedPageBreak/>
        <w:t>Attachment 2: Breakout Groups for Task Force Meeting #3</w:t>
      </w:r>
    </w:p>
    <w:tbl>
      <w:tblPr>
        <w:tblStyle w:val="TableGrid"/>
        <w:tblW w:w="0" w:type="auto"/>
        <w:tblInd w:w="108" w:type="dxa"/>
        <w:tblLook w:val="04A0" w:firstRow="1" w:lastRow="0" w:firstColumn="1" w:lastColumn="0" w:noHBand="0" w:noVBand="1"/>
      </w:tblPr>
      <w:tblGrid>
        <w:gridCol w:w="2880"/>
        <w:gridCol w:w="3060"/>
        <w:gridCol w:w="3330"/>
      </w:tblGrid>
      <w:tr w:rsidR="008C495D" w14:paraId="417F3B6F" w14:textId="77777777" w:rsidTr="00A963AF">
        <w:tc>
          <w:tcPr>
            <w:tcW w:w="2880" w:type="dxa"/>
            <w:shd w:val="clear" w:color="auto" w:fill="D9D9D9" w:themeFill="background1" w:themeFillShade="D9"/>
          </w:tcPr>
          <w:p w14:paraId="29A878DA" w14:textId="7D046639" w:rsidR="008C495D" w:rsidRPr="000A4A1E" w:rsidRDefault="008C495D" w:rsidP="008C495D">
            <w:pPr>
              <w:rPr>
                <w:b/>
              </w:rPr>
            </w:pPr>
            <w:r w:rsidRPr="000A4A1E">
              <w:rPr>
                <w:b/>
              </w:rPr>
              <w:t>Group 1</w:t>
            </w:r>
          </w:p>
        </w:tc>
        <w:tc>
          <w:tcPr>
            <w:tcW w:w="3060" w:type="dxa"/>
            <w:shd w:val="clear" w:color="auto" w:fill="D9D9D9" w:themeFill="background1" w:themeFillShade="D9"/>
          </w:tcPr>
          <w:p w14:paraId="75AA17F3" w14:textId="2CD29C35" w:rsidR="008C495D" w:rsidRPr="000A4A1E" w:rsidRDefault="008C495D" w:rsidP="008C495D">
            <w:pPr>
              <w:rPr>
                <w:b/>
              </w:rPr>
            </w:pPr>
            <w:r w:rsidRPr="000A4A1E">
              <w:rPr>
                <w:b/>
              </w:rPr>
              <w:t>Group 2</w:t>
            </w:r>
          </w:p>
        </w:tc>
        <w:tc>
          <w:tcPr>
            <w:tcW w:w="3330" w:type="dxa"/>
            <w:shd w:val="clear" w:color="auto" w:fill="D9D9D9" w:themeFill="background1" w:themeFillShade="D9"/>
          </w:tcPr>
          <w:p w14:paraId="1965AE1B" w14:textId="26BF6EB4" w:rsidR="008C495D" w:rsidRPr="000A4A1E" w:rsidRDefault="008C495D" w:rsidP="008C495D">
            <w:pPr>
              <w:rPr>
                <w:b/>
              </w:rPr>
            </w:pPr>
            <w:r w:rsidRPr="000A4A1E">
              <w:rPr>
                <w:b/>
              </w:rPr>
              <w:t>Group 3</w:t>
            </w:r>
          </w:p>
        </w:tc>
      </w:tr>
      <w:tr w:rsidR="008C495D" w14:paraId="01975567" w14:textId="77777777" w:rsidTr="00A963AF">
        <w:tc>
          <w:tcPr>
            <w:tcW w:w="2880" w:type="dxa"/>
          </w:tcPr>
          <w:p w14:paraId="58568969" w14:textId="2AD4CDA8" w:rsidR="008C495D" w:rsidRPr="000A4A1E" w:rsidRDefault="008C495D" w:rsidP="008C495D">
            <w:r w:rsidRPr="000A4A1E">
              <w:t>Josh Brown (</w:t>
            </w:r>
            <w:r>
              <w:t>Puget Sound Regional Council</w:t>
            </w:r>
            <w:r w:rsidRPr="000A4A1E">
              <w:t>)</w:t>
            </w:r>
          </w:p>
        </w:tc>
        <w:tc>
          <w:tcPr>
            <w:tcW w:w="3060" w:type="dxa"/>
          </w:tcPr>
          <w:p w14:paraId="41467AB0" w14:textId="3F311099" w:rsidR="008C495D" w:rsidRDefault="008C495D" w:rsidP="008C495D">
            <w:r w:rsidRPr="000A4A1E">
              <w:t xml:space="preserve">John Bloomer (Enumclaw Fire </w:t>
            </w:r>
            <w:r>
              <w:t>Department</w:t>
            </w:r>
            <w:r w:rsidRPr="000A4A1E">
              <w:t>/ K</w:t>
            </w:r>
            <w:r>
              <w:t>ing County</w:t>
            </w:r>
            <w:r w:rsidRPr="000A4A1E">
              <w:t xml:space="preserve"> Fire District #28</w:t>
            </w:r>
            <w:r>
              <w:t>)</w:t>
            </w:r>
          </w:p>
        </w:tc>
        <w:tc>
          <w:tcPr>
            <w:tcW w:w="3330" w:type="dxa"/>
          </w:tcPr>
          <w:p w14:paraId="47DD84BC" w14:textId="5A3B0226" w:rsidR="008C495D" w:rsidRDefault="008C495D" w:rsidP="008C495D">
            <w:r w:rsidRPr="000A4A1E">
              <w:t>Ashley Glennon (Fall City Community Assoc</w:t>
            </w:r>
            <w:r>
              <w:t>iation</w:t>
            </w:r>
            <w:r w:rsidRPr="000A4A1E">
              <w:t>)</w:t>
            </w:r>
          </w:p>
        </w:tc>
      </w:tr>
      <w:tr w:rsidR="008C495D" w14:paraId="3FBE99C6" w14:textId="77777777" w:rsidTr="00A963AF">
        <w:tc>
          <w:tcPr>
            <w:tcW w:w="2880" w:type="dxa"/>
          </w:tcPr>
          <w:p w14:paraId="27C0D31E" w14:textId="40E26891" w:rsidR="008C495D" w:rsidRDefault="008C495D" w:rsidP="008C495D">
            <w:r w:rsidRPr="000A4A1E">
              <w:t>Peter Eberle (Four Creeks Unincorporated Area Council)</w:t>
            </w:r>
          </w:p>
        </w:tc>
        <w:tc>
          <w:tcPr>
            <w:tcW w:w="3060" w:type="dxa"/>
          </w:tcPr>
          <w:p w14:paraId="44D2CB69" w14:textId="0AE25418" w:rsidR="008C495D" w:rsidRPr="000A4A1E" w:rsidRDefault="008C495D" w:rsidP="008C495D">
            <w:r>
              <w:t>George Irwin (King County</w:t>
            </w:r>
            <w:r w:rsidRPr="000A4A1E">
              <w:t xml:space="preserve"> Ag</w:t>
            </w:r>
            <w:r>
              <w:t>ricultural</w:t>
            </w:r>
            <w:r w:rsidRPr="000A4A1E">
              <w:t xml:space="preserve"> Commission)</w:t>
            </w:r>
          </w:p>
        </w:tc>
        <w:tc>
          <w:tcPr>
            <w:tcW w:w="3330" w:type="dxa"/>
          </w:tcPr>
          <w:p w14:paraId="65D243D3" w14:textId="24CE5681" w:rsidR="008C495D" w:rsidRDefault="008C495D" w:rsidP="008C495D">
            <w:r w:rsidRPr="000A4A1E">
              <w:t xml:space="preserve">Duana </w:t>
            </w:r>
            <w:r w:rsidRPr="00A83613">
              <w:rPr>
                <w:rFonts w:cs="Times New Roman"/>
              </w:rPr>
              <w:t>Kolou</w:t>
            </w:r>
            <w:r w:rsidRPr="006F7031">
              <w:rPr>
                <w:rStyle w:val="Strong"/>
                <w:rFonts w:cs="Times New Roman"/>
                <w:b w:val="0"/>
                <w:color w:val="23221F"/>
                <w:shd w:val="clear" w:color="auto" w:fill="FFFFFF"/>
              </w:rPr>
              <w:t>š</w:t>
            </w:r>
            <w:r w:rsidRPr="00A83613">
              <w:rPr>
                <w:rFonts w:cs="Times New Roman"/>
              </w:rPr>
              <w:t>ková</w:t>
            </w:r>
            <w:r w:rsidRPr="000A4A1E" w:rsidDel="00E82833">
              <w:t xml:space="preserve"> </w:t>
            </w:r>
            <w:r w:rsidRPr="000A4A1E">
              <w:t>(Transpo</w:t>
            </w:r>
            <w:r>
              <w:t>rtation</w:t>
            </w:r>
            <w:r w:rsidRPr="000A4A1E">
              <w:t xml:space="preserve"> Concurrency Expert Review Board)</w:t>
            </w:r>
          </w:p>
        </w:tc>
      </w:tr>
      <w:tr w:rsidR="008C495D" w14:paraId="2F014EF2" w14:textId="77777777" w:rsidTr="00A963AF">
        <w:tc>
          <w:tcPr>
            <w:tcW w:w="2880" w:type="dxa"/>
          </w:tcPr>
          <w:p w14:paraId="01F50FDF" w14:textId="48D267E7" w:rsidR="008C495D" w:rsidRPr="000A4A1E" w:rsidRDefault="008C495D" w:rsidP="008C495D">
            <w:r w:rsidRPr="000A4A1E">
              <w:t>Michael Gonzales (Teamsters Local 174)</w:t>
            </w:r>
          </w:p>
        </w:tc>
        <w:tc>
          <w:tcPr>
            <w:tcW w:w="3060" w:type="dxa"/>
          </w:tcPr>
          <w:p w14:paraId="4F44BBCA" w14:textId="2B6FFACB" w:rsidR="008C495D" w:rsidRDefault="008C495D" w:rsidP="008C495D">
            <w:r w:rsidRPr="000A4A1E">
              <w:t>Andra Kranzler (Skyway Solutions)</w:t>
            </w:r>
          </w:p>
        </w:tc>
        <w:tc>
          <w:tcPr>
            <w:tcW w:w="3330" w:type="dxa"/>
          </w:tcPr>
          <w:p w14:paraId="1AE5121F" w14:textId="3DAEFD72" w:rsidR="008C495D" w:rsidRDefault="008C495D" w:rsidP="008C495D">
            <w:r>
              <w:t>Ceci</w:t>
            </w:r>
            <w:r w:rsidRPr="000A4A1E">
              <w:t xml:space="preserve"> Mena (Professiona</w:t>
            </w:r>
            <w:r>
              <w:t>l / Technical Employees Local 1</w:t>
            </w:r>
            <w:r w:rsidRPr="000A4A1E">
              <w:t>7)</w:t>
            </w:r>
          </w:p>
        </w:tc>
      </w:tr>
      <w:tr w:rsidR="008C495D" w14:paraId="09138C44" w14:textId="77777777" w:rsidTr="00A963AF">
        <w:tc>
          <w:tcPr>
            <w:tcW w:w="2880" w:type="dxa"/>
          </w:tcPr>
          <w:p w14:paraId="7A4334E8" w14:textId="4AE8F1F8" w:rsidR="008C495D" w:rsidRDefault="008C495D" w:rsidP="008C495D">
            <w:r>
              <w:t>Bob Harrison (City of Issaq</w:t>
            </w:r>
            <w:r w:rsidRPr="000A4A1E">
              <w:t>uah)</w:t>
            </w:r>
          </w:p>
        </w:tc>
        <w:tc>
          <w:tcPr>
            <w:tcW w:w="3060" w:type="dxa"/>
          </w:tcPr>
          <w:p w14:paraId="3EA3AA83" w14:textId="316E947C" w:rsidR="008C495D" w:rsidRPr="000A4A1E" w:rsidRDefault="008C495D" w:rsidP="008C495D">
            <w:r>
              <w:t xml:space="preserve">Mayor </w:t>
            </w:r>
            <w:r w:rsidRPr="000A4A1E">
              <w:t>Matt Larson (City of Snoqualmie)</w:t>
            </w:r>
          </w:p>
        </w:tc>
        <w:tc>
          <w:tcPr>
            <w:tcW w:w="3330" w:type="dxa"/>
          </w:tcPr>
          <w:p w14:paraId="27D12B99" w14:textId="3606C33A" w:rsidR="008C495D" w:rsidRDefault="008C495D" w:rsidP="008C495D">
            <w:r>
              <w:t xml:space="preserve">Louise Miller (Former King County Council member </w:t>
            </w:r>
            <w:r w:rsidRPr="000A4A1E">
              <w:t>and Legislator)</w:t>
            </w:r>
          </w:p>
        </w:tc>
      </w:tr>
      <w:tr w:rsidR="008C495D" w14:paraId="54F60461" w14:textId="77777777" w:rsidTr="00A963AF">
        <w:trPr>
          <w:trHeight w:val="872"/>
        </w:trPr>
        <w:tc>
          <w:tcPr>
            <w:tcW w:w="2880" w:type="dxa"/>
          </w:tcPr>
          <w:p w14:paraId="7C65BB72" w14:textId="659783E5" w:rsidR="008C495D" w:rsidRPr="000A4A1E" w:rsidRDefault="008C495D" w:rsidP="008C495D">
            <w:r w:rsidRPr="000A4A1E">
              <w:t>Janet Keller (Keller Dairy)</w:t>
            </w:r>
          </w:p>
        </w:tc>
        <w:tc>
          <w:tcPr>
            <w:tcW w:w="3060" w:type="dxa"/>
          </w:tcPr>
          <w:p w14:paraId="330A99EF" w14:textId="7F51B3A5" w:rsidR="008C495D" w:rsidRPr="000A4A1E" w:rsidRDefault="008C495D" w:rsidP="008C495D">
            <w:r w:rsidRPr="000A4A1E">
              <w:t>Ron Paananen (Parsons Brinckerhoff)</w:t>
            </w:r>
          </w:p>
        </w:tc>
        <w:tc>
          <w:tcPr>
            <w:tcW w:w="3330" w:type="dxa"/>
          </w:tcPr>
          <w:p w14:paraId="38C03C38" w14:textId="7858277D" w:rsidR="008C495D" w:rsidRPr="000A4A1E" w:rsidRDefault="008C495D" w:rsidP="008C495D">
            <w:r>
              <w:t xml:space="preserve">Councilmember </w:t>
            </w:r>
            <w:r w:rsidRPr="000A4A1E">
              <w:t>Amy Ockerlander (City of Duvall)</w:t>
            </w:r>
          </w:p>
        </w:tc>
      </w:tr>
      <w:tr w:rsidR="008C495D" w14:paraId="55D033C8" w14:textId="77777777" w:rsidTr="00A963AF">
        <w:tc>
          <w:tcPr>
            <w:tcW w:w="2880" w:type="dxa"/>
          </w:tcPr>
          <w:p w14:paraId="3807F42E" w14:textId="00ABC901" w:rsidR="008C495D" w:rsidRPr="000A4A1E" w:rsidRDefault="008C495D" w:rsidP="008C495D">
            <w:r w:rsidRPr="000A4A1E">
              <w:t>Hank Lipe (Vashon Is</w:t>
            </w:r>
            <w:r>
              <w:t>land</w:t>
            </w:r>
            <w:r w:rsidRPr="000A4A1E">
              <w:t xml:space="preserve"> Fire and Rescue)</w:t>
            </w:r>
          </w:p>
        </w:tc>
        <w:tc>
          <w:tcPr>
            <w:tcW w:w="3060" w:type="dxa"/>
          </w:tcPr>
          <w:p w14:paraId="583EFB83" w14:textId="65D50404" w:rsidR="008C495D" w:rsidRPr="000A4A1E" w:rsidRDefault="008C495D" w:rsidP="008C495D"/>
        </w:tc>
        <w:tc>
          <w:tcPr>
            <w:tcW w:w="3330" w:type="dxa"/>
          </w:tcPr>
          <w:p w14:paraId="0343B7C5" w14:textId="12EA2885" w:rsidR="008C495D" w:rsidRPr="000A4A1E" w:rsidRDefault="008C495D" w:rsidP="008C495D">
            <w:r w:rsidRPr="000A4A1E">
              <w:t>Blake Trask (W</w:t>
            </w:r>
            <w:r>
              <w:t>ashington</w:t>
            </w:r>
            <w:r w:rsidRPr="000A4A1E">
              <w:t xml:space="preserve"> Bikes)</w:t>
            </w:r>
          </w:p>
        </w:tc>
      </w:tr>
      <w:tr w:rsidR="008C495D" w14:paraId="78E07CF7" w14:textId="77777777" w:rsidTr="00A963AF">
        <w:tc>
          <w:tcPr>
            <w:tcW w:w="2880" w:type="dxa"/>
          </w:tcPr>
          <w:p w14:paraId="490FAAF4" w14:textId="594AD28D" w:rsidR="008C495D" w:rsidRPr="000A4A1E" w:rsidRDefault="008C495D" w:rsidP="008C495D">
            <w:r w:rsidRPr="000A4A1E">
              <w:t>Bryce Yadon (Futurewise)</w:t>
            </w:r>
          </w:p>
        </w:tc>
        <w:tc>
          <w:tcPr>
            <w:tcW w:w="3060" w:type="dxa"/>
          </w:tcPr>
          <w:p w14:paraId="782CEC7A" w14:textId="242F63AD" w:rsidR="008C495D" w:rsidRPr="000A4A1E" w:rsidRDefault="008C495D" w:rsidP="008C495D"/>
        </w:tc>
        <w:tc>
          <w:tcPr>
            <w:tcW w:w="3330" w:type="dxa"/>
          </w:tcPr>
          <w:p w14:paraId="6E79069E" w14:textId="48876361" w:rsidR="008C495D" w:rsidRPr="000A4A1E" w:rsidRDefault="008C495D" w:rsidP="008C495D">
            <w:r>
              <w:t xml:space="preserve">Noah Ullman (proxy for Senator Joe Fain – </w:t>
            </w:r>
            <w:r w:rsidRPr="000A4A1E">
              <w:t>WA State Legislative District #47</w:t>
            </w:r>
            <w:r w:rsidRPr="000A4A1E">
              <w:rPr>
                <w:vertAlign w:val="superscript"/>
              </w:rPr>
              <w:t>th</w:t>
            </w:r>
            <w:r w:rsidRPr="000A4A1E">
              <w:t>)</w:t>
            </w:r>
          </w:p>
        </w:tc>
      </w:tr>
    </w:tbl>
    <w:p w14:paraId="1691DE36" w14:textId="266B4783" w:rsidR="000A4A1E" w:rsidRPr="000A4A1E" w:rsidRDefault="000A4A1E" w:rsidP="000A4A1E">
      <w:pPr>
        <w:tabs>
          <w:tab w:val="left" w:pos="915"/>
          <w:tab w:val="left" w:pos="1560"/>
        </w:tabs>
      </w:pPr>
      <w:r>
        <w:tab/>
      </w:r>
    </w:p>
    <w:sectPr w:rsidR="000A4A1E" w:rsidRPr="000A4A1E" w:rsidSect="00545798">
      <w:footerReference w:type="default" r:id="rId8"/>
      <w:pgSz w:w="12240" w:h="15840"/>
      <w:pgMar w:top="1440" w:right="1440" w:bottom="900" w:left="1440" w:header="720" w:footer="346"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F1856" w14:textId="77777777" w:rsidR="00B4085C" w:rsidRDefault="00B4085C" w:rsidP="00F97429">
      <w:pPr>
        <w:spacing w:after="0" w:line="240" w:lineRule="auto"/>
      </w:pPr>
      <w:r>
        <w:separator/>
      </w:r>
    </w:p>
  </w:endnote>
  <w:endnote w:type="continuationSeparator" w:id="0">
    <w:p w14:paraId="56DF1702" w14:textId="77777777" w:rsidR="00B4085C" w:rsidRDefault="00B4085C" w:rsidP="00F97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7116"/>
      <w:docPartObj>
        <w:docPartGallery w:val="Page Numbers (Bottom of Page)"/>
        <w:docPartUnique/>
      </w:docPartObj>
    </w:sdtPr>
    <w:sdtEndPr>
      <w:rPr>
        <w:color w:val="808080" w:themeColor="background1" w:themeShade="80"/>
        <w:spacing w:val="60"/>
      </w:rPr>
    </w:sdtEndPr>
    <w:sdtContent>
      <w:p w14:paraId="326BD632" w14:textId="77777777" w:rsidR="00117359" w:rsidRDefault="00117359">
        <w:pPr>
          <w:pStyle w:val="Footer"/>
          <w:pBdr>
            <w:top w:val="single" w:sz="4" w:space="1" w:color="D9D9D9" w:themeColor="background1" w:themeShade="D9"/>
          </w:pBdr>
          <w:jc w:val="right"/>
        </w:pPr>
        <w:r>
          <w:fldChar w:fldCharType="begin"/>
        </w:r>
        <w:r>
          <w:instrText xml:space="preserve"> PAGE   \* MERGEFORMAT </w:instrText>
        </w:r>
        <w:r>
          <w:fldChar w:fldCharType="separate"/>
        </w:r>
        <w:r w:rsidR="0046349E">
          <w:rPr>
            <w:noProof/>
          </w:rPr>
          <w:t>- 1 -</w:t>
        </w:r>
        <w:r>
          <w:rPr>
            <w:noProof/>
          </w:rPr>
          <w:fldChar w:fldCharType="end"/>
        </w:r>
        <w:r>
          <w:t xml:space="preserve"> | </w:t>
        </w:r>
        <w:r>
          <w:rPr>
            <w:color w:val="808080" w:themeColor="background1" w:themeShade="80"/>
            <w:spacing w:val="60"/>
          </w:rPr>
          <w:t>Page</w:t>
        </w:r>
      </w:p>
    </w:sdtContent>
  </w:sdt>
  <w:p w14:paraId="6E051554" w14:textId="77777777" w:rsidR="00117359" w:rsidRPr="00F3377F" w:rsidRDefault="00117359" w:rsidP="00F3377F">
    <w:pPr>
      <w:pStyle w:val="Footer"/>
      <w:jc w:val="cen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B826A" w14:textId="77777777" w:rsidR="00B4085C" w:rsidRDefault="00B4085C" w:rsidP="00F97429">
      <w:pPr>
        <w:spacing w:after="0" w:line="240" w:lineRule="auto"/>
      </w:pPr>
      <w:r>
        <w:separator/>
      </w:r>
    </w:p>
  </w:footnote>
  <w:footnote w:type="continuationSeparator" w:id="0">
    <w:p w14:paraId="2DC3EA86" w14:textId="77777777" w:rsidR="00B4085C" w:rsidRDefault="00B4085C" w:rsidP="00F974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7A2E7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434C8"/>
    <w:multiLevelType w:val="hybridMultilevel"/>
    <w:tmpl w:val="4A588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01DA0"/>
    <w:multiLevelType w:val="hybridMultilevel"/>
    <w:tmpl w:val="960E2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010CD0"/>
    <w:multiLevelType w:val="hybridMultilevel"/>
    <w:tmpl w:val="86F02B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D4F4E"/>
    <w:multiLevelType w:val="hybridMultilevel"/>
    <w:tmpl w:val="3858D1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92DA6"/>
    <w:multiLevelType w:val="hybridMultilevel"/>
    <w:tmpl w:val="F6DAC0C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3E1C8A"/>
    <w:multiLevelType w:val="hybridMultilevel"/>
    <w:tmpl w:val="01AA1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97B60"/>
    <w:multiLevelType w:val="hybridMultilevel"/>
    <w:tmpl w:val="ED1A9A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D47E32"/>
    <w:multiLevelType w:val="hybridMultilevel"/>
    <w:tmpl w:val="3D266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A63A3"/>
    <w:multiLevelType w:val="hybridMultilevel"/>
    <w:tmpl w:val="40CAD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1E571F"/>
    <w:multiLevelType w:val="hybridMultilevel"/>
    <w:tmpl w:val="06A8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C410FE"/>
    <w:multiLevelType w:val="hybridMultilevel"/>
    <w:tmpl w:val="444A1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867DD"/>
    <w:multiLevelType w:val="hybridMultilevel"/>
    <w:tmpl w:val="ACCCC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157FB7"/>
    <w:multiLevelType w:val="hybridMultilevel"/>
    <w:tmpl w:val="5094A3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667D1B"/>
    <w:multiLevelType w:val="hybridMultilevel"/>
    <w:tmpl w:val="90908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C31D54"/>
    <w:multiLevelType w:val="hybridMultilevel"/>
    <w:tmpl w:val="8F02B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D67000"/>
    <w:multiLevelType w:val="hybridMultilevel"/>
    <w:tmpl w:val="DBC21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7236E7"/>
    <w:multiLevelType w:val="hybridMultilevel"/>
    <w:tmpl w:val="E968D4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0A23723"/>
    <w:multiLevelType w:val="hybridMultilevel"/>
    <w:tmpl w:val="F4388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045AE8"/>
    <w:multiLevelType w:val="hybridMultilevel"/>
    <w:tmpl w:val="6E02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7A555C"/>
    <w:multiLevelType w:val="hybridMultilevel"/>
    <w:tmpl w:val="D096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3F3A8D"/>
    <w:multiLevelType w:val="hybridMultilevel"/>
    <w:tmpl w:val="CF4C5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5433DC"/>
    <w:multiLevelType w:val="hybridMultilevel"/>
    <w:tmpl w:val="5B88C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55D0F1C"/>
    <w:multiLevelType w:val="hybridMultilevel"/>
    <w:tmpl w:val="A774B6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EE7DD2"/>
    <w:multiLevelType w:val="hybridMultilevel"/>
    <w:tmpl w:val="6C3EF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F0466BD"/>
    <w:multiLevelType w:val="hybridMultilevel"/>
    <w:tmpl w:val="A79697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8F2E46"/>
    <w:multiLevelType w:val="hybridMultilevel"/>
    <w:tmpl w:val="CEF88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F57F93"/>
    <w:multiLevelType w:val="hybridMultilevel"/>
    <w:tmpl w:val="1E146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1F5D8C"/>
    <w:multiLevelType w:val="hybridMultilevel"/>
    <w:tmpl w:val="1E54D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D33788"/>
    <w:multiLevelType w:val="hybridMultilevel"/>
    <w:tmpl w:val="32DEF8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675F71B1"/>
    <w:multiLevelType w:val="hybridMultilevel"/>
    <w:tmpl w:val="C67651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0A8265B"/>
    <w:multiLevelType w:val="hybridMultilevel"/>
    <w:tmpl w:val="6CCEA3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084A4A"/>
    <w:multiLevelType w:val="hybridMultilevel"/>
    <w:tmpl w:val="7F44CD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5045D97"/>
    <w:multiLevelType w:val="hybridMultilevel"/>
    <w:tmpl w:val="652A54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D42ABC"/>
    <w:multiLevelType w:val="hybridMultilevel"/>
    <w:tmpl w:val="50D8E1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0"/>
  </w:num>
  <w:num w:numId="4">
    <w:abstractNumId w:val="10"/>
  </w:num>
  <w:num w:numId="5">
    <w:abstractNumId w:val="29"/>
  </w:num>
  <w:num w:numId="6">
    <w:abstractNumId w:val="20"/>
  </w:num>
  <w:num w:numId="7">
    <w:abstractNumId w:val="13"/>
  </w:num>
  <w:num w:numId="8">
    <w:abstractNumId w:val="9"/>
  </w:num>
  <w:num w:numId="9">
    <w:abstractNumId w:val="7"/>
  </w:num>
  <w:num w:numId="10">
    <w:abstractNumId w:val="34"/>
  </w:num>
  <w:num w:numId="11">
    <w:abstractNumId w:val="23"/>
  </w:num>
  <w:num w:numId="12">
    <w:abstractNumId w:val="25"/>
  </w:num>
  <w:num w:numId="13">
    <w:abstractNumId w:val="32"/>
  </w:num>
  <w:num w:numId="14">
    <w:abstractNumId w:val="3"/>
  </w:num>
  <w:num w:numId="15">
    <w:abstractNumId w:val="33"/>
  </w:num>
  <w:num w:numId="16">
    <w:abstractNumId w:val="18"/>
  </w:num>
  <w:num w:numId="17">
    <w:abstractNumId w:val="24"/>
  </w:num>
  <w:num w:numId="18">
    <w:abstractNumId w:val="8"/>
  </w:num>
  <w:num w:numId="19">
    <w:abstractNumId w:val="16"/>
  </w:num>
  <w:num w:numId="20">
    <w:abstractNumId w:val="31"/>
  </w:num>
  <w:num w:numId="21">
    <w:abstractNumId w:val="27"/>
  </w:num>
  <w:num w:numId="22">
    <w:abstractNumId w:val="6"/>
  </w:num>
  <w:num w:numId="23">
    <w:abstractNumId w:val="4"/>
  </w:num>
  <w:num w:numId="24">
    <w:abstractNumId w:val="14"/>
  </w:num>
  <w:num w:numId="25">
    <w:abstractNumId w:val="17"/>
  </w:num>
  <w:num w:numId="26">
    <w:abstractNumId w:val="12"/>
  </w:num>
  <w:num w:numId="27">
    <w:abstractNumId w:val="2"/>
  </w:num>
  <w:num w:numId="28">
    <w:abstractNumId w:val="15"/>
  </w:num>
  <w:num w:numId="29">
    <w:abstractNumId w:val="11"/>
  </w:num>
  <w:num w:numId="30">
    <w:abstractNumId w:val="21"/>
  </w:num>
  <w:num w:numId="31">
    <w:abstractNumId w:val="19"/>
  </w:num>
  <w:num w:numId="32">
    <w:abstractNumId w:val="1"/>
  </w:num>
  <w:num w:numId="33">
    <w:abstractNumId w:val="26"/>
  </w:num>
  <w:num w:numId="34">
    <w:abstractNumId w:val="28"/>
  </w:num>
  <w:num w:numId="35">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429"/>
    <w:rsid w:val="00000CF4"/>
    <w:rsid w:val="00002D8D"/>
    <w:rsid w:val="000106F4"/>
    <w:rsid w:val="000118C8"/>
    <w:rsid w:val="0001221F"/>
    <w:rsid w:val="0001438F"/>
    <w:rsid w:val="00014B63"/>
    <w:rsid w:val="00015C03"/>
    <w:rsid w:val="0001669F"/>
    <w:rsid w:val="00022A15"/>
    <w:rsid w:val="00024B97"/>
    <w:rsid w:val="000253A7"/>
    <w:rsid w:val="00025BD6"/>
    <w:rsid w:val="00026E4C"/>
    <w:rsid w:val="00027799"/>
    <w:rsid w:val="00030933"/>
    <w:rsid w:val="0003213E"/>
    <w:rsid w:val="00032481"/>
    <w:rsid w:val="00033A96"/>
    <w:rsid w:val="000358FC"/>
    <w:rsid w:val="00035F66"/>
    <w:rsid w:val="00041D00"/>
    <w:rsid w:val="00044BE4"/>
    <w:rsid w:val="0004756B"/>
    <w:rsid w:val="00053B08"/>
    <w:rsid w:val="00055D18"/>
    <w:rsid w:val="000604CE"/>
    <w:rsid w:val="00060FE3"/>
    <w:rsid w:val="000646E7"/>
    <w:rsid w:val="000647FA"/>
    <w:rsid w:val="000672F0"/>
    <w:rsid w:val="0007215A"/>
    <w:rsid w:val="00073544"/>
    <w:rsid w:val="000740EB"/>
    <w:rsid w:val="00077B76"/>
    <w:rsid w:val="0008345C"/>
    <w:rsid w:val="00086897"/>
    <w:rsid w:val="00087311"/>
    <w:rsid w:val="000873D8"/>
    <w:rsid w:val="000874BF"/>
    <w:rsid w:val="00091279"/>
    <w:rsid w:val="000962A3"/>
    <w:rsid w:val="00096ABD"/>
    <w:rsid w:val="000A19E3"/>
    <w:rsid w:val="000A1C8C"/>
    <w:rsid w:val="000A49A8"/>
    <w:rsid w:val="000A4A1E"/>
    <w:rsid w:val="000A74B7"/>
    <w:rsid w:val="000B1B6F"/>
    <w:rsid w:val="000B1DFD"/>
    <w:rsid w:val="000B4AA4"/>
    <w:rsid w:val="000B79AE"/>
    <w:rsid w:val="000C01C6"/>
    <w:rsid w:val="000C14AE"/>
    <w:rsid w:val="000C413F"/>
    <w:rsid w:val="000C50A2"/>
    <w:rsid w:val="000C52D5"/>
    <w:rsid w:val="000C63DB"/>
    <w:rsid w:val="000C7B38"/>
    <w:rsid w:val="000D0818"/>
    <w:rsid w:val="000D0CA4"/>
    <w:rsid w:val="000D33A7"/>
    <w:rsid w:val="000D6941"/>
    <w:rsid w:val="000D6E0B"/>
    <w:rsid w:val="000D6FBF"/>
    <w:rsid w:val="000E1C7F"/>
    <w:rsid w:val="000E22FA"/>
    <w:rsid w:val="000E69FD"/>
    <w:rsid w:val="000E7434"/>
    <w:rsid w:val="000F013C"/>
    <w:rsid w:val="000F02DE"/>
    <w:rsid w:val="000F0A6D"/>
    <w:rsid w:val="000F3383"/>
    <w:rsid w:val="000F503A"/>
    <w:rsid w:val="00100EF3"/>
    <w:rsid w:val="00105310"/>
    <w:rsid w:val="00107EBC"/>
    <w:rsid w:val="0011349E"/>
    <w:rsid w:val="001136FE"/>
    <w:rsid w:val="00114799"/>
    <w:rsid w:val="0011723D"/>
    <w:rsid w:val="00117359"/>
    <w:rsid w:val="00117924"/>
    <w:rsid w:val="00125381"/>
    <w:rsid w:val="00126AB4"/>
    <w:rsid w:val="00127DDE"/>
    <w:rsid w:val="001306A4"/>
    <w:rsid w:val="0013210C"/>
    <w:rsid w:val="0013428D"/>
    <w:rsid w:val="00136F02"/>
    <w:rsid w:val="00137B84"/>
    <w:rsid w:val="001400B9"/>
    <w:rsid w:val="0014159E"/>
    <w:rsid w:val="001504B3"/>
    <w:rsid w:val="00154F94"/>
    <w:rsid w:val="00155594"/>
    <w:rsid w:val="00156214"/>
    <w:rsid w:val="00157EC7"/>
    <w:rsid w:val="00160EC8"/>
    <w:rsid w:val="00162783"/>
    <w:rsid w:val="00163A48"/>
    <w:rsid w:val="00163C14"/>
    <w:rsid w:val="00165063"/>
    <w:rsid w:val="00165AB4"/>
    <w:rsid w:val="00165F33"/>
    <w:rsid w:val="001727A6"/>
    <w:rsid w:val="00172819"/>
    <w:rsid w:val="00175E90"/>
    <w:rsid w:val="00180768"/>
    <w:rsid w:val="001815C0"/>
    <w:rsid w:val="001836BE"/>
    <w:rsid w:val="00186431"/>
    <w:rsid w:val="001868E5"/>
    <w:rsid w:val="0019076A"/>
    <w:rsid w:val="00190AA5"/>
    <w:rsid w:val="00192886"/>
    <w:rsid w:val="001934CF"/>
    <w:rsid w:val="00195E35"/>
    <w:rsid w:val="00197621"/>
    <w:rsid w:val="001A0EB0"/>
    <w:rsid w:val="001A3CFC"/>
    <w:rsid w:val="001A4A07"/>
    <w:rsid w:val="001B1E54"/>
    <w:rsid w:val="001B2318"/>
    <w:rsid w:val="001B6F5B"/>
    <w:rsid w:val="001C0635"/>
    <w:rsid w:val="001C129C"/>
    <w:rsid w:val="001C4CBF"/>
    <w:rsid w:val="001C7542"/>
    <w:rsid w:val="001D03C4"/>
    <w:rsid w:val="001D0DEB"/>
    <w:rsid w:val="001D1063"/>
    <w:rsid w:val="001D1F08"/>
    <w:rsid w:val="001D3B06"/>
    <w:rsid w:val="001D44DC"/>
    <w:rsid w:val="001D6AF5"/>
    <w:rsid w:val="001E1EC0"/>
    <w:rsid w:val="001E42E1"/>
    <w:rsid w:val="001E4539"/>
    <w:rsid w:val="001F3473"/>
    <w:rsid w:val="001F7616"/>
    <w:rsid w:val="002030C0"/>
    <w:rsid w:val="0020483B"/>
    <w:rsid w:val="00206AF2"/>
    <w:rsid w:val="0020709A"/>
    <w:rsid w:val="00207882"/>
    <w:rsid w:val="00215D82"/>
    <w:rsid w:val="00216691"/>
    <w:rsid w:val="002179B7"/>
    <w:rsid w:val="002225CC"/>
    <w:rsid w:val="00222AD3"/>
    <w:rsid w:val="00226F7E"/>
    <w:rsid w:val="00231908"/>
    <w:rsid w:val="00233D09"/>
    <w:rsid w:val="00236DD6"/>
    <w:rsid w:val="002423ED"/>
    <w:rsid w:val="00242BCD"/>
    <w:rsid w:val="00247312"/>
    <w:rsid w:val="002512E9"/>
    <w:rsid w:val="00252111"/>
    <w:rsid w:val="00253633"/>
    <w:rsid w:val="00255119"/>
    <w:rsid w:val="00257A30"/>
    <w:rsid w:val="002607A7"/>
    <w:rsid w:val="00263993"/>
    <w:rsid w:val="00263E81"/>
    <w:rsid w:val="00264127"/>
    <w:rsid w:val="00267492"/>
    <w:rsid w:val="0028180A"/>
    <w:rsid w:val="002823BA"/>
    <w:rsid w:val="00283A8D"/>
    <w:rsid w:val="002854CD"/>
    <w:rsid w:val="00285B31"/>
    <w:rsid w:val="00286AC3"/>
    <w:rsid w:val="00286EA5"/>
    <w:rsid w:val="00292F95"/>
    <w:rsid w:val="002958FE"/>
    <w:rsid w:val="0029685E"/>
    <w:rsid w:val="002970BA"/>
    <w:rsid w:val="002A08A8"/>
    <w:rsid w:val="002A1833"/>
    <w:rsid w:val="002A7FBC"/>
    <w:rsid w:val="002B236E"/>
    <w:rsid w:val="002B4BE2"/>
    <w:rsid w:val="002B63D5"/>
    <w:rsid w:val="002B6881"/>
    <w:rsid w:val="002B7696"/>
    <w:rsid w:val="002B7DE2"/>
    <w:rsid w:val="002B7E2B"/>
    <w:rsid w:val="002C02B0"/>
    <w:rsid w:val="002C09BC"/>
    <w:rsid w:val="002C1E3B"/>
    <w:rsid w:val="002C1F20"/>
    <w:rsid w:val="002C56E7"/>
    <w:rsid w:val="002D235C"/>
    <w:rsid w:val="002D4EFF"/>
    <w:rsid w:val="002D72FC"/>
    <w:rsid w:val="002E0346"/>
    <w:rsid w:val="002E39B3"/>
    <w:rsid w:val="002E7069"/>
    <w:rsid w:val="002F069D"/>
    <w:rsid w:val="002F0C60"/>
    <w:rsid w:val="002F119D"/>
    <w:rsid w:val="002F1591"/>
    <w:rsid w:val="002F37FA"/>
    <w:rsid w:val="002F3E3A"/>
    <w:rsid w:val="002F4EFC"/>
    <w:rsid w:val="003002F6"/>
    <w:rsid w:val="00304E8A"/>
    <w:rsid w:val="00305CB8"/>
    <w:rsid w:val="003115A8"/>
    <w:rsid w:val="0031462D"/>
    <w:rsid w:val="00315DF3"/>
    <w:rsid w:val="00317755"/>
    <w:rsid w:val="00320FAB"/>
    <w:rsid w:val="00322E50"/>
    <w:rsid w:val="00324AA6"/>
    <w:rsid w:val="003265BF"/>
    <w:rsid w:val="003277E9"/>
    <w:rsid w:val="0032782B"/>
    <w:rsid w:val="0033052E"/>
    <w:rsid w:val="00331CBC"/>
    <w:rsid w:val="003325C2"/>
    <w:rsid w:val="003352EE"/>
    <w:rsid w:val="0033571D"/>
    <w:rsid w:val="00336790"/>
    <w:rsid w:val="0034195E"/>
    <w:rsid w:val="00345E51"/>
    <w:rsid w:val="00347841"/>
    <w:rsid w:val="00352C9E"/>
    <w:rsid w:val="00354734"/>
    <w:rsid w:val="0035764E"/>
    <w:rsid w:val="00366D66"/>
    <w:rsid w:val="00366FE4"/>
    <w:rsid w:val="00367DB3"/>
    <w:rsid w:val="00370B3F"/>
    <w:rsid w:val="003716DF"/>
    <w:rsid w:val="00376290"/>
    <w:rsid w:val="00376399"/>
    <w:rsid w:val="00377677"/>
    <w:rsid w:val="00381AF4"/>
    <w:rsid w:val="003844BD"/>
    <w:rsid w:val="00384E6B"/>
    <w:rsid w:val="00387327"/>
    <w:rsid w:val="0039195B"/>
    <w:rsid w:val="00393273"/>
    <w:rsid w:val="0039444A"/>
    <w:rsid w:val="003A1F63"/>
    <w:rsid w:val="003A4441"/>
    <w:rsid w:val="003A6792"/>
    <w:rsid w:val="003A7E59"/>
    <w:rsid w:val="003B23DA"/>
    <w:rsid w:val="003B27A9"/>
    <w:rsid w:val="003B4AFC"/>
    <w:rsid w:val="003B4F4E"/>
    <w:rsid w:val="003B6BD3"/>
    <w:rsid w:val="003B6E26"/>
    <w:rsid w:val="003B6F3C"/>
    <w:rsid w:val="003B7BD8"/>
    <w:rsid w:val="003C1222"/>
    <w:rsid w:val="003C1EB8"/>
    <w:rsid w:val="003C42DA"/>
    <w:rsid w:val="003D071F"/>
    <w:rsid w:val="003E18B4"/>
    <w:rsid w:val="003E4680"/>
    <w:rsid w:val="003E75A2"/>
    <w:rsid w:val="003F54E7"/>
    <w:rsid w:val="003F5D5A"/>
    <w:rsid w:val="003F7212"/>
    <w:rsid w:val="00401ECD"/>
    <w:rsid w:val="004048B5"/>
    <w:rsid w:val="00406938"/>
    <w:rsid w:val="004069C3"/>
    <w:rsid w:val="0041016C"/>
    <w:rsid w:val="00411355"/>
    <w:rsid w:val="00413023"/>
    <w:rsid w:val="00414318"/>
    <w:rsid w:val="00414573"/>
    <w:rsid w:val="00414CA1"/>
    <w:rsid w:val="00414F30"/>
    <w:rsid w:val="0041501A"/>
    <w:rsid w:val="004173EF"/>
    <w:rsid w:val="0042014B"/>
    <w:rsid w:val="004233F1"/>
    <w:rsid w:val="004237E2"/>
    <w:rsid w:val="00423B77"/>
    <w:rsid w:val="00423FF9"/>
    <w:rsid w:val="004245E0"/>
    <w:rsid w:val="00424625"/>
    <w:rsid w:val="00424A9C"/>
    <w:rsid w:val="00425683"/>
    <w:rsid w:val="00427481"/>
    <w:rsid w:val="00430627"/>
    <w:rsid w:val="00430E27"/>
    <w:rsid w:val="004338CB"/>
    <w:rsid w:val="004358A3"/>
    <w:rsid w:val="00436064"/>
    <w:rsid w:val="00442F09"/>
    <w:rsid w:val="004511C8"/>
    <w:rsid w:val="00451C4F"/>
    <w:rsid w:val="00452487"/>
    <w:rsid w:val="0045299E"/>
    <w:rsid w:val="00455649"/>
    <w:rsid w:val="00457726"/>
    <w:rsid w:val="00460D19"/>
    <w:rsid w:val="00462838"/>
    <w:rsid w:val="0046349E"/>
    <w:rsid w:val="004634BF"/>
    <w:rsid w:val="00466445"/>
    <w:rsid w:val="00470F07"/>
    <w:rsid w:val="00471DA6"/>
    <w:rsid w:val="00474F55"/>
    <w:rsid w:val="00476293"/>
    <w:rsid w:val="0047713B"/>
    <w:rsid w:val="004777CF"/>
    <w:rsid w:val="00485FEE"/>
    <w:rsid w:val="004873D6"/>
    <w:rsid w:val="00494A2C"/>
    <w:rsid w:val="004A34A3"/>
    <w:rsid w:val="004A44E8"/>
    <w:rsid w:val="004A6B5C"/>
    <w:rsid w:val="004A7B0C"/>
    <w:rsid w:val="004B60C3"/>
    <w:rsid w:val="004B725B"/>
    <w:rsid w:val="004C0A04"/>
    <w:rsid w:val="004C484A"/>
    <w:rsid w:val="004C51BB"/>
    <w:rsid w:val="004C5B83"/>
    <w:rsid w:val="004E0D3A"/>
    <w:rsid w:val="004E4B21"/>
    <w:rsid w:val="004E7AFE"/>
    <w:rsid w:val="004F27CC"/>
    <w:rsid w:val="004F3731"/>
    <w:rsid w:val="004F4FBD"/>
    <w:rsid w:val="004F5A68"/>
    <w:rsid w:val="004F64E0"/>
    <w:rsid w:val="004F7996"/>
    <w:rsid w:val="00501E13"/>
    <w:rsid w:val="00510F84"/>
    <w:rsid w:val="00513C0F"/>
    <w:rsid w:val="00521740"/>
    <w:rsid w:val="005224A3"/>
    <w:rsid w:val="00524A7F"/>
    <w:rsid w:val="00525097"/>
    <w:rsid w:val="005259A7"/>
    <w:rsid w:val="00533F69"/>
    <w:rsid w:val="00534E3B"/>
    <w:rsid w:val="00536913"/>
    <w:rsid w:val="00536DEF"/>
    <w:rsid w:val="00541DAA"/>
    <w:rsid w:val="00542529"/>
    <w:rsid w:val="00543479"/>
    <w:rsid w:val="00545798"/>
    <w:rsid w:val="00546493"/>
    <w:rsid w:val="005470EC"/>
    <w:rsid w:val="0055619F"/>
    <w:rsid w:val="00560DE0"/>
    <w:rsid w:val="0056124C"/>
    <w:rsid w:val="00561D3F"/>
    <w:rsid w:val="00566C45"/>
    <w:rsid w:val="00567CA7"/>
    <w:rsid w:val="00570070"/>
    <w:rsid w:val="005713DF"/>
    <w:rsid w:val="00572750"/>
    <w:rsid w:val="00576DC7"/>
    <w:rsid w:val="00577A3C"/>
    <w:rsid w:val="005824F1"/>
    <w:rsid w:val="00583EDB"/>
    <w:rsid w:val="00586873"/>
    <w:rsid w:val="00595D54"/>
    <w:rsid w:val="005968A7"/>
    <w:rsid w:val="005A1FE2"/>
    <w:rsid w:val="005A257D"/>
    <w:rsid w:val="005A2BA0"/>
    <w:rsid w:val="005A3DEC"/>
    <w:rsid w:val="005A490A"/>
    <w:rsid w:val="005A6D17"/>
    <w:rsid w:val="005B0937"/>
    <w:rsid w:val="005B275C"/>
    <w:rsid w:val="005B449E"/>
    <w:rsid w:val="005B7617"/>
    <w:rsid w:val="005C1031"/>
    <w:rsid w:val="005C2EBE"/>
    <w:rsid w:val="005C3839"/>
    <w:rsid w:val="005C4298"/>
    <w:rsid w:val="005C4B4B"/>
    <w:rsid w:val="005C7813"/>
    <w:rsid w:val="005D1895"/>
    <w:rsid w:val="005D2E0C"/>
    <w:rsid w:val="005D5ECB"/>
    <w:rsid w:val="005D78FE"/>
    <w:rsid w:val="005E1B91"/>
    <w:rsid w:val="005E22AE"/>
    <w:rsid w:val="005E55B4"/>
    <w:rsid w:val="005E56D9"/>
    <w:rsid w:val="005E59A9"/>
    <w:rsid w:val="005F08F2"/>
    <w:rsid w:val="005F2B2B"/>
    <w:rsid w:val="005F3B70"/>
    <w:rsid w:val="00601BC1"/>
    <w:rsid w:val="00601C6F"/>
    <w:rsid w:val="0060370D"/>
    <w:rsid w:val="00604D2C"/>
    <w:rsid w:val="00607A9F"/>
    <w:rsid w:val="006102A0"/>
    <w:rsid w:val="00610AB4"/>
    <w:rsid w:val="00616E00"/>
    <w:rsid w:val="00621856"/>
    <w:rsid w:val="00624043"/>
    <w:rsid w:val="00627050"/>
    <w:rsid w:val="006302BB"/>
    <w:rsid w:val="0063115F"/>
    <w:rsid w:val="00633E8A"/>
    <w:rsid w:val="00634A52"/>
    <w:rsid w:val="006370D0"/>
    <w:rsid w:val="006411B1"/>
    <w:rsid w:val="00641DF1"/>
    <w:rsid w:val="00643026"/>
    <w:rsid w:val="00644C07"/>
    <w:rsid w:val="006469A0"/>
    <w:rsid w:val="00646C4E"/>
    <w:rsid w:val="00647A53"/>
    <w:rsid w:val="00650FF5"/>
    <w:rsid w:val="006511D5"/>
    <w:rsid w:val="00651A57"/>
    <w:rsid w:val="00652985"/>
    <w:rsid w:val="00652D8B"/>
    <w:rsid w:val="00655822"/>
    <w:rsid w:val="006566ED"/>
    <w:rsid w:val="0065742E"/>
    <w:rsid w:val="00657700"/>
    <w:rsid w:val="00662978"/>
    <w:rsid w:val="00667634"/>
    <w:rsid w:val="00667E13"/>
    <w:rsid w:val="00671244"/>
    <w:rsid w:val="00675C6A"/>
    <w:rsid w:val="00682477"/>
    <w:rsid w:val="006828C3"/>
    <w:rsid w:val="0068353A"/>
    <w:rsid w:val="006902CE"/>
    <w:rsid w:val="00690B57"/>
    <w:rsid w:val="00693CB2"/>
    <w:rsid w:val="00694A48"/>
    <w:rsid w:val="006A0A2D"/>
    <w:rsid w:val="006A0A8D"/>
    <w:rsid w:val="006A1882"/>
    <w:rsid w:val="006A22C1"/>
    <w:rsid w:val="006A2DD3"/>
    <w:rsid w:val="006A3255"/>
    <w:rsid w:val="006A7D30"/>
    <w:rsid w:val="006A7DAE"/>
    <w:rsid w:val="006B00D8"/>
    <w:rsid w:val="006B0EAC"/>
    <w:rsid w:val="006C43BB"/>
    <w:rsid w:val="006C4A22"/>
    <w:rsid w:val="006C4C4C"/>
    <w:rsid w:val="006D0789"/>
    <w:rsid w:val="006D58FE"/>
    <w:rsid w:val="006E06B3"/>
    <w:rsid w:val="006E0F68"/>
    <w:rsid w:val="006E2282"/>
    <w:rsid w:val="006E68DC"/>
    <w:rsid w:val="006E7B6E"/>
    <w:rsid w:val="006F18A4"/>
    <w:rsid w:val="006F53D0"/>
    <w:rsid w:val="006F5982"/>
    <w:rsid w:val="006F7031"/>
    <w:rsid w:val="007030DB"/>
    <w:rsid w:val="0070459C"/>
    <w:rsid w:val="0070478E"/>
    <w:rsid w:val="00712BAA"/>
    <w:rsid w:val="00713C73"/>
    <w:rsid w:val="00717F36"/>
    <w:rsid w:val="00722C19"/>
    <w:rsid w:val="00726197"/>
    <w:rsid w:val="007274F4"/>
    <w:rsid w:val="00730347"/>
    <w:rsid w:val="00730854"/>
    <w:rsid w:val="00731F29"/>
    <w:rsid w:val="00735352"/>
    <w:rsid w:val="0073655D"/>
    <w:rsid w:val="00740495"/>
    <w:rsid w:val="007413F4"/>
    <w:rsid w:val="0074331E"/>
    <w:rsid w:val="007436D2"/>
    <w:rsid w:val="00744B7A"/>
    <w:rsid w:val="00750E4F"/>
    <w:rsid w:val="00751C0E"/>
    <w:rsid w:val="00752857"/>
    <w:rsid w:val="007561AD"/>
    <w:rsid w:val="00756EF7"/>
    <w:rsid w:val="0076024A"/>
    <w:rsid w:val="00760390"/>
    <w:rsid w:val="007608B5"/>
    <w:rsid w:val="00761FB0"/>
    <w:rsid w:val="00762006"/>
    <w:rsid w:val="00763CBE"/>
    <w:rsid w:val="00766831"/>
    <w:rsid w:val="0077094A"/>
    <w:rsid w:val="00770F52"/>
    <w:rsid w:val="00771EA2"/>
    <w:rsid w:val="0077219B"/>
    <w:rsid w:val="0077291E"/>
    <w:rsid w:val="007753C0"/>
    <w:rsid w:val="007819E6"/>
    <w:rsid w:val="00783231"/>
    <w:rsid w:val="00790848"/>
    <w:rsid w:val="00790CE2"/>
    <w:rsid w:val="00792AAA"/>
    <w:rsid w:val="00793439"/>
    <w:rsid w:val="00793A37"/>
    <w:rsid w:val="0079482D"/>
    <w:rsid w:val="00796978"/>
    <w:rsid w:val="007A0258"/>
    <w:rsid w:val="007A576C"/>
    <w:rsid w:val="007A6032"/>
    <w:rsid w:val="007A7FA4"/>
    <w:rsid w:val="007B3CDD"/>
    <w:rsid w:val="007B422A"/>
    <w:rsid w:val="007B6F90"/>
    <w:rsid w:val="007C2494"/>
    <w:rsid w:val="007C31D1"/>
    <w:rsid w:val="007C38B2"/>
    <w:rsid w:val="007C794E"/>
    <w:rsid w:val="007D0867"/>
    <w:rsid w:val="007D5BEB"/>
    <w:rsid w:val="007D7D01"/>
    <w:rsid w:val="007E1023"/>
    <w:rsid w:val="007E26FF"/>
    <w:rsid w:val="007E3802"/>
    <w:rsid w:val="007E3C41"/>
    <w:rsid w:val="007E44AD"/>
    <w:rsid w:val="007F1896"/>
    <w:rsid w:val="007F2677"/>
    <w:rsid w:val="007F7987"/>
    <w:rsid w:val="008041CC"/>
    <w:rsid w:val="00804B02"/>
    <w:rsid w:val="008077AE"/>
    <w:rsid w:val="008106D8"/>
    <w:rsid w:val="00811C6C"/>
    <w:rsid w:val="00821000"/>
    <w:rsid w:val="0082185D"/>
    <w:rsid w:val="0082601F"/>
    <w:rsid w:val="00830153"/>
    <w:rsid w:val="00830914"/>
    <w:rsid w:val="00830A11"/>
    <w:rsid w:val="00830D6E"/>
    <w:rsid w:val="008312EC"/>
    <w:rsid w:val="00835292"/>
    <w:rsid w:val="00836766"/>
    <w:rsid w:val="0084136B"/>
    <w:rsid w:val="0084269F"/>
    <w:rsid w:val="00843691"/>
    <w:rsid w:val="00845D0B"/>
    <w:rsid w:val="00845F81"/>
    <w:rsid w:val="008476A2"/>
    <w:rsid w:val="00850EF9"/>
    <w:rsid w:val="00851B1A"/>
    <w:rsid w:val="008523F8"/>
    <w:rsid w:val="00855186"/>
    <w:rsid w:val="00855C8C"/>
    <w:rsid w:val="00861236"/>
    <w:rsid w:val="00861790"/>
    <w:rsid w:val="00870E77"/>
    <w:rsid w:val="00871267"/>
    <w:rsid w:val="00875CC3"/>
    <w:rsid w:val="00875DEA"/>
    <w:rsid w:val="00877E66"/>
    <w:rsid w:val="00880759"/>
    <w:rsid w:val="00884649"/>
    <w:rsid w:val="00886A8E"/>
    <w:rsid w:val="008904CA"/>
    <w:rsid w:val="00891845"/>
    <w:rsid w:val="00893A79"/>
    <w:rsid w:val="00895E43"/>
    <w:rsid w:val="008965A0"/>
    <w:rsid w:val="00897027"/>
    <w:rsid w:val="00897AD6"/>
    <w:rsid w:val="008A1230"/>
    <w:rsid w:val="008A25B4"/>
    <w:rsid w:val="008A3021"/>
    <w:rsid w:val="008B11B2"/>
    <w:rsid w:val="008B2532"/>
    <w:rsid w:val="008B2B68"/>
    <w:rsid w:val="008B4FC6"/>
    <w:rsid w:val="008B5AFB"/>
    <w:rsid w:val="008B6702"/>
    <w:rsid w:val="008B6E5F"/>
    <w:rsid w:val="008C0F50"/>
    <w:rsid w:val="008C262C"/>
    <w:rsid w:val="008C495D"/>
    <w:rsid w:val="008C6E95"/>
    <w:rsid w:val="008D1974"/>
    <w:rsid w:val="008D710B"/>
    <w:rsid w:val="008D787C"/>
    <w:rsid w:val="008D7C2C"/>
    <w:rsid w:val="008E0069"/>
    <w:rsid w:val="008E0F38"/>
    <w:rsid w:val="008E24EC"/>
    <w:rsid w:val="008E2EBB"/>
    <w:rsid w:val="008E57BF"/>
    <w:rsid w:val="008F187A"/>
    <w:rsid w:val="008F46E5"/>
    <w:rsid w:val="008F4E99"/>
    <w:rsid w:val="008F73FF"/>
    <w:rsid w:val="00902EE8"/>
    <w:rsid w:val="009051A6"/>
    <w:rsid w:val="0090584B"/>
    <w:rsid w:val="00907DF7"/>
    <w:rsid w:val="009100EA"/>
    <w:rsid w:val="00912402"/>
    <w:rsid w:val="00913203"/>
    <w:rsid w:val="009154D7"/>
    <w:rsid w:val="009161FE"/>
    <w:rsid w:val="00922470"/>
    <w:rsid w:val="009248D6"/>
    <w:rsid w:val="00932BDD"/>
    <w:rsid w:val="00934D05"/>
    <w:rsid w:val="00940554"/>
    <w:rsid w:val="00943569"/>
    <w:rsid w:val="0095486D"/>
    <w:rsid w:val="00955BEE"/>
    <w:rsid w:val="00957A0F"/>
    <w:rsid w:val="0096252C"/>
    <w:rsid w:val="00964F45"/>
    <w:rsid w:val="0096611A"/>
    <w:rsid w:val="00966229"/>
    <w:rsid w:val="00970E93"/>
    <w:rsid w:val="00972FF8"/>
    <w:rsid w:val="00973B2B"/>
    <w:rsid w:val="009827F3"/>
    <w:rsid w:val="0098779C"/>
    <w:rsid w:val="00987D1A"/>
    <w:rsid w:val="00993E47"/>
    <w:rsid w:val="00995E97"/>
    <w:rsid w:val="009A035A"/>
    <w:rsid w:val="009A1E5A"/>
    <w:rsid w:val="009A5000"/>
    <w:rsid w:val="009A73E8"/>
    <w:rsid w:val="009A795D"/>
    <w:rsid w:val="009B64A2"/>
    <w:rsid w:val="009C20F1"/>
    <w:rsid w:val="009C33A9"/>
    <w:rsid w:val="009C38B3"/>
    <w:rsid w:val="009C4A63"/>
    <w:rsid w:val="009C4C2C"/>
    <w:rsid w:val="009C6A28"/>
    <w:rsid w:val="009D36C9"/>
    <w:rsid w:val="009E0FE2"/>
    <w:rsid w:val="009E263A"/>
    <w:rsid w:val="009E2DB8"/>
    <w:rsid w:val="009E3D11"/>
    <w:rsid w:val="009E76C9"/>
    <w:rsid w:val="009F075F"/>
    <w:rsid w:val="009F589A"/>
    <w:rsid w:val="009F6465"/>
    <w:rsid w:val="009F68E4"/>
    <w:rsid w:val="009F7ACE"/>
    <w:rsid w:val="00A005F5"/>
    <w:rsid w:val="00A0372F"/>
    <w:rsid w:val="00A07FA7"/>
    <w:rsid w:val="00A10CA7"/>
    <w:rsid w:val="00A114EC"/>
    <w:rsid w:val="00A11B96"/>
    <w:rsid w:val="00A13274"/>
    <w:rsid w:val="00A13BBF"/>
    <w:rsid w:val="00A14430"/>
    <w:rsid w:val="00A14756"/>
    <w:rsid w:val="00A16002"/>
    <w:rsid w:val="00A160B2"/>
    <w:rsid w:val="00A17D9E"/>
    <w:rsid w:val="00A232E1"/>
    <w:rsid w:val="00A2386B"/>
    <w:rsid w:val="00A25061"/>
    <w:rsid w:val="00A26F7C"/>
    <w:rsid w:val="00A2789E"/>
    <w:rsid w:val="00A3095D"/>
    <w:rsid w:val="00A32DF0"/>
    <w:rsid w:val="00A345D6"/>
    <w:rsid w:val="00A367D4"/>
    <w:rsid w:val="00A37490"/>
    <w:rsid w:val="00A41892"/>
    <w:rsid w:val="00A42585"/>
    <w:rsid w:val="00A433A3"/>
    <w:rsid w:val="00A438CA"/>
    <w:rsid w:val="00A50670"/>
    <w:rsid w:val="00A5199D"/>
    <w:rsid w:val="00A530A8"/>
    <w:rsid w:val="00A5380A"/>
    <w:rsid w:val="00A54500"/>
    <w:rsid w:val="00A551EC"/>
    <w:rsid w:val="00A554A8"/>
    <w:rsid w:val="00A6028B"/>
    <w:rsid w:val="00A615E3"/>
    <w:rsid w:val="00A63C99"/>
    <w:rsid w:val="00A63D69"/>
    <w:rsid w:val="00A71607"/>
    <w:rsid w:val="00A71936"/>
    <w:rsid w:val="00A73F80"/>
    <w:rsid w:val="00A74F65"/>
    <w:rsid w:val="00A75C3A"/>
    <w:rsid w:val="00A76294"/>
    <w:rsid w:val="00A76633"/>
    <w:rsid w:val="00A77C74"/>
    <w:rsid w:val="00A80A8B"/>
    <w:rsid w:val="00A80D27"/>
    <w:rsid w:val="00A83613"/>
    <w:rsid w:val="00A84D84"/>
    <w:rsid w:val="00A857A5"/>
    <w:rsid w:val="00A85A59"/>
    <w:rsid w:val="00A9549F"/>
    <w:rsid w:val="00A95BFD"/>
    <w:rsid w:val="00A961A4"/>
    <w:rsid w:val="00A963AF"/>
    <w:rsid w:val="00AA054C"/>
    <w:rsid w:val="00AA182D"/>
    <w:rsid w:val="00AA203D"/>
    <w:rsid w:val="00AA24C7"/>
    <w:rsid w:val="00AA464E"/>
    <w:rsid w:val="00AA6D64"/>
    <w:rsid w:val="00AA7650"/>
    <w:rsid w:val="00AB026C"/>
    <w:rsid w:val="00AB039B"/>
    <w:rsid w:val="00AB438F"/>
    <w:rsid w:val="00AB4A44"/>
    <w:rsid w:val="00AB6AAC"/>
    <w:rsid w:val="00AB6F64"/>
    <w:rsid w:val="00AC3124"/>
    <w:rsid w:val="00AC4A09"/>
    <w:rsid w:val="00AC60D4"/>
    <w:rsid w:val="00AC675A"/>
    <w:rsid w:val="00AD241B"/>
    <w:rsid w:val="00AD485E"/>
    <w:rsid w:val="00AD7945"/>
    <w:rsid w:val="00AE0C80"/>
    <w:rsid w:val="00AE3310"/>
    <w:rsid w:val="00AE4421"/>
    <w:rsid w:val="00AE7B18"/>
    <w:rsid w:val="00AF0080"/>
    <w:rsid w:val="00AF09BB"/>
    <w:rsid w:val="00AF0D09"/>
    <w:rsid w:val="00AF6E09"/>
    <w:rsid w:val="00B0438D"/>
    <w:rsid w:val="00B04607"/>
    <w:rsid w:val="00B047D5"/>
    <w:rsid w:val="00B05AFD"/>
    <w:rsid w:val="00B12711"/>
    <w:rsid w:val="00B1333A"/>
    <w:rsid w:val="00B16AD4"/>
    <w:rsid w:val="00B17FB2"/>
    <w:rsid w:val="00B215BB"/>
    <w:rsid w:val="00B21915"/>
    <w:rsid w:val="00B21C52"/>
    <w:rsid w:val="00B2253E"/>
    <w:rsid w:val="00B23A0F"/>
    <w:rsid w:val="00B24D81"/>
    <w:rsid w:val="00B25216"/>
    <w:rsid w:val="00B252A1"/>
    <w:rsid w:val="00B261E5"/>
    <w:rsid w:val="00B271A6"/>
    <w:rsid w:val="00B31F65"/>
    <w:rsid w:val="00B33647"/>
    <w:rsid w:val="00B33DA8"/>
    <w:rsid w:val="00B3624B"/>
    <w:rsid w:val="00B36BA0"/>
    <w:rsid w:val="00B36E4E"/>
    <w:rsid w:val="00B37243"/>
    <w:rsid w:val="00B4085C"/>
    <w:rsid w:val="00B4305C"/>
    <w:rsid w:val="00B44C7A"/>
    <w:rsid w:val="00B460DD"/>
    <w:rsid w:val="00B5269D"/>
    <w:rsid w:val="00B606A6"/>
    <w:rsid w:val="00B633EE"/>
    <w:rsid w:val="00B64937"/>
    <w:rsid w:val="00B6636E"/>
    <w:rsid w:val="00B66BD1"/>
    <w:rsid w:val="00B67631"/>
    <w:rsid w:val="00B708E5"/>
    <w:rsid w:val="00B717BB"/>
    <w:rsid w:val="00B739B7"/>
    <w:rsid w:val="00B76613"/>
    <w:rsid w:val="00B8041E"/>
    <w:rsid w:val="00B81F2C"/>
    <w:rsid w:val="00B8320A"/>
    <w:rsid w:val="00B8519C"/>
    <w:rsid w:val="00B8777E"/>
    <w:rsid w:val="00B93E91"/>
    <w:rsid w:val="00B94E23"/>
    <w:rsid w:val="00B97485"/>
    <w:rsid w:val="00BA0B27"/>
    <w:rsid w:val="00BA17FA"/>
    <w:rsid w:val="00BA1FE4"/>
    <w:rsid w:val="00BA27AF"/>
    <w:rsid w:val="00BA30BE"/>
    <w:rsid w:val="00BA6415"/>
    <w:rsid w:val="00BA735D"/>
    <w:rsid w:val="00BA78AC"/>
    <w:rsid w:val="00BB0E80"/>
    <w:rsid w:val="00BB15DC"/>
    <w:rsid w:val="00BB3A7D"/>
    <w:rsid w:val="00BC14FD"/>
    <w:rsid w:val="00BC16D6"/>
    <w:rsid w:val="00BC53B8"/>
    <w:rsid w:val="00BD0D16"/>
    <w:rsid w:val="00BD108D"/>
    <w:rsid w:val="00BD2BB4"/>
    <w:rsid w:val="00BD45DD"/>
    <w:rsid w:val="00BD73EB"/>
    <w:rsid w:val="00BD7C5C"/>
    <w:rsid w:val="00BE24AE"/>
    <w:rsid w:val="00BE2CFE"/>
    <w:rsid w:val="00BE3112"/>
    <w:rsid w:val="00BE4606"/>
    <w:rsid w:val="00BF0147"/>
    <w:rsid w:val="00BF46D0"/>
    <w:rsid w:val="00BF4C7B"/>
    <w:rsid w:val="00BF51B6"/>
    <w:rsid w:val="00BF5E6E"/>
    <w:rsid w:val="00BF7EEC"/>
    <w:rsid w:val="00C01B47"/>
    <w:rsid w:val="00C0351A"/>
    <w:rsid w:val="00C06ED1"/>
    <w:rsid w:val="00C15E53"/>
    <w:rsid w:val="00C22714"/>
    <w:rsid w:val="00C22EDA"/>
    <w:rsid w:val="00C25022"/>
    <w:rsid w:val="00C27A70"/>
    <w:rsid w:val="00C31FE9"/>
    <w:rsid w:val="00C324F4"/>
    <w:rsid w:val="00C3306F"/>
    <w:rsid w:val="00C4731E"/>
    <w:rsid w:val="00C4764D"/>
    <w:rsid w:val="00C50B18"/>
    <w:rsid w:val="00C54658"/>
    <w:rsid w:val="00C55E78"/>
    <w:rsid w:val="00C564C1"/>
    <w:rsid w:val="00C56812"/>
    <w:rsid w:val="00C647D6"/>
    <w:rsid w:val="00C664CD"/>
    <w:rsid w:val="00C71016"/>
    <w:rsid w:val="00C72737"/>
    <w:rsid w:val="00C72789"/>
    <w:rsid w:val="00C74090"/>
    <w:rsid w:val="00C742FC"/>
    <w:rsid w:val="00C75A58"/>
    <w:rsid w:val="00C764DD"/>
    <w:rsid w:val="00C85890"/>
    <w:rsid w:val="00C87D09"/>
    <w:rsid w:val="00C90BAF"/>
    <w:rsid w:val="00C9162B"/>
    <w:rsid w:val="00C92EAD"/>
    <w:rsid w:val="00C958CC"/>
    <w:rsid w:val="00C96D05"/>
    <w:rsid w:val="00CA141D"/>
    <w:rsid w:val="00CA54C0"/>
    <w:rsid w:val="00CA5C60"/>
    <w:rsid w:val="00CA5F0F"/>
    <w:rsid w:val="00CB2E6E"/>
    <w:rsid w:val="00CB3E89"/>
    <w:rsid w:val="00CB3F20"/>
    <w:rsid w:val="00CC0E75"/>
    <w:rsid w:val="00CC256A"/>
    <w:rsid w:val="00CC25DD"/>
    <w:rsid w:val="00CC2886"/>
    <w:rsid w:val="00CC30CB"/>
    <w:rsid w:val="00CC4411"/>
    <w:rsid w:val="00CC584F"/>
    <w:rsid w:val="00CC5EEF"/>
    <w:rsid w:val="00CC6E02"/>
    <w:rsid w:val="00CD1407"/>
    <w:rsid w:val="00CD4425"/>
    <w:rsid w:val="00CD5A04"/>
    <w:rsid w:val="00CD65DD"/>
    <w:rsid w:val="00CD6DFF"/>
    <w:rsid w:val="00CD7F47"/>
    <w:rsid w:val="00CE0117"/>
    <w:rsid w:val="00CE41B3"/>
    <w:rsid w:val="00CE5651"/>
    <w:rsid w:val="00CE5C3B"/>
    <w:rsid w:val="00CE612B"/>
    <w:rsid w:val="00CE717D"/>
    <w:rsid w:val="00CE7394"/>
    <w:rsid w:val="00CF39E1"/>
    <w:rsid w:val="00D0217E"/>
    <w:rsid w:val="00D060CB"/>
    <w:rsid w:val="00D07872"/>
    <w:rsid w:val="00D078DC"/>
    <w:rsid w:val="00D10600"/>
    <w:rsid w:val="00D10E00"/>
    <w:rsid w:val="00D13AD4"/>
    <w:rsid w:val="00D13E64"/>
    <w:rsid w:val="00D14FBF"/>
    <w:rsid w:val="00D1539B"/>
    <w:rsid w:val="00D17638"/>
    <w:rsid w:val="00D25920"/>
    <w:rsid w:val="00D3097E"/>
    <w:rsid w:val="00D3228D"/>
    <w:rsid w:val="00D36406"/>
    <w:rsid w:val="00D3787B"/>
    <w:rsid w:val="00D43461"/>
    <w:rsid w:val="00D44A28"/>
    <w:rsid w:val="00D45E5A"/>
    <w:rsid w:val="00D5096B"/>
    <w:rsid w:val="00D517D5"/>
    <w:rsid w:val="00D575A7"/>
    <w:rsid w:val="00D57613"/>
    <w:rsid w:val="00D60E05"/>
    <w:rsid w:val="00D61894"/>
    <w:rsid w:val="00D64CF3"/>
    <w:rsid w:val="00D66639"/>
    <w:rsid w:val="00D67CFA"/>
    <w:rsid w:val="00D70AFC"/>
    <w:rsid w:val="00D815C0"/>
    <w:rsid w:val="00D81939"/>
    <w:rsid w:val="00D960F6"/>
    <w:rsid w:val="00DA1C41"/>
    <w:rsid w:val="00DA3765"/>
    <w:rsid w:val="00DB19CD"/>
    <w:rsid w:val="00DB53BA"/>
    <w:rsid w:val="00DB72A6"/>
    <w:rsid w:val="00DC02C1"/>
    <w:rsid w:val="00DC27AE"/>
    <w:rsid w:val="00DC6355"/>
    <w:rsid w:val="00DD268A"/>
    <w:rsid w:val="00DD6918"/>
    <w:rsid w:val="00DE6E1C"/>
    <w:rsid w:val="00DF23B7"/>
    <w:rsid w:val="00DF2903"/>
    <w:rsid w:val="00E00455"/>
    <w:rsid w:val="00E059D2"/>
    <w:rsid w:val="00E06613"/>
    <w:rsid w:val="00E07A74"/>
    <w:rsid w:val="00E10156"/>
    <w:rsid w:val="00E14249"/>
    <w:rsid w:val="00E150A9"/>
    <w:rsid w:val="00E22942"/>
    <w:rsid w:val="00E262F2"/>
    <w:rsid w:val="00E26A4F"/>
    <w:rsid w:val="00E32689"/>
    <w:rsid w:val="00E32908"/>
    <w:rsid w:val="00E32F05"/>
    <w:rsid w:val="00E3526B"/>
    <w:rsid w:val="00E35C47"/>
    <w:rsid w:val="00E377E4"/>
    <w:rsid w:val="00E44DC5"/>
    <w:rsid w:val="00E523DE"/>
    <w:rsid w:val="00E54729"/>
    <w:rsid w:val="00E56E33"/>
    <w:rsid w:val="00E60549"/>
    <w:rsid w:val="00E60FB4"/>
    <w:rsid w:val="00E62BC1"/>
    <w:rsid w:val="00E642D5"/>
    <w:rsid w:val="00E677FE"/>
    <w:rsid w:val="00E70166"/>
    <w:rsid w:val="00E70906"/>
    <w:rsid w:val="00E7262F"/>
    <w:rsid w:val="00E747B3"/>
    <w:rsid w:val="00E7731A"/>
    <w:rsid w:val="00E77583"/>
    <w:rsid w:val="00E778C1"/>
    <w:rsid w:val="00E804E7"/>
    <w:rsid w:val="00E82833"/>
    <w:rsid w:val="00E82C6B"/>
    <w:rsid w:val="00E82CCA"/>
    <w:rsid w:val="00E82F2A"/>
    <w:rsid w:val="00E85F2B"/>
    <w:rsid w:val="00E87F93"/>
    <w:rsid w:val="00E92EE5"/>
    <w:rsid w:val="00E93EDF"/>
    <w:rsid w:val="00E94111"/>
    <w:rsid w:val="00E96274"/>
    <w:rsid w:val="00EA22B0"/>
    <w:rsid w:val="00EA2623"/>
    <w:rsid w:val="00EA529D"/>
    <w:rsid w:val="00EA5E08"/>
    <w:rsid w:val="00EB1025"/>
    <w:rsid w:val="00EB1F1B"/>
    <w:rsid w:val="00EB31BB"/>
    <w:rsid w:val="00EB408B"/>
    <w:rsid w:val="00EB4B1B"/>
    <w:rsid w:val="00EB522F"/>
    <w:rsid w:val="00EB63BC"/>
    <w:rsid w:val="00EC4536"/>
    <w:rsid w:val="00EC5A6C"/>
    <w:rsid w:val="00ED0601"/>
    <w:rsid w:val="00ED14CA"/>
    <w:rsid w:val="00ED19A0"/>
    <w:rsid w:val="00ED2272"/>
    <w:rsid w:val="00ED397C"/>
    <w:rsid w:val="00ED42F5"/>
    <w:rsid w:val="00EE373D"/>
    <w:rsid w:val="00EE37AB"/>
    <w:rsid w:val="00EE6595"/>
    <w:rsid w:val="00EF05D0"/>
    <w:rsid w:val="00EF1365"/>
    <w:rsid w:val="00EF1411"/>
    <w:rsid w:val="00EF51B4"/>
    <w:rsid w:val="00EF5FD4"/>
    <w:rsid w:val="00F042FB"/>
    <w:rsid w:val="00F047A2"/>
    <w:rsid w:val="00F06F86"/>
    <w:rsid w:val="00F06FD5"/>
    <w:rsid w:val="00F07CE8"/>
    <w:rsid w:val="00F10206"/>
    <w:rsid w:val="00F115AA"/>
    <w:rsid w:val="00F146CF"/>
    <w:rsid w:val="00F14D4A"/>
    <w:rsid w:val="00F17F6B"/>
    <w:rsid w:val="00F20E07"/>
    <w:rsid w:val="00F21992"/>
    <w:rsid w:val="00F32E94"/>
    <w:rsid w:val="00F3377F"/>
    <w:rsid w:val="00F427EF"/>
    <w:rsid w:val="00F43710"/>
    <w:rsid w:val="00F46353"/>
    <w:rsid w:val="00F506E9"/>
    <w:rsid w:val="00F50E8E"/>
    <w:rsid w:val="00F5153A"/>
    <w:rsid w:val="00F541C4"/>
    <w:rsid w:val="00F54FD4"/>
    <w:rsid w:val="00F5559C"/>
    <w:rsid w:val="00F569F0"/>
    <w:rsid w:val="00F57626"/>
    <w:rsid w:val="00F612B8"/>
    <w:rsid w:val="00F6195A"/>
    <w:rsid w:val="00F62319"/>
    <w:rsid w:val="00F64202"/>
    <w:rsid w:val="00F6794A"/>
    <w:rsid w:val="00F67E61"/>
    <w:rsid w:val="00F71736"/>
    <w:rsid w:val="00F72FF2"/>
    <w:rsid w:val="00F73BD7"/>
    <w:rsid w:val="00F74633"/>
    <w:rsid w:val="00F74CA3"/>
    <w:rsid w:val="00F74DD9"/>
    <w:rsid w:val="00F75436"/>
    <w:rsid w:val="00F804B6"/>
    <w:rsid w:val="00F8604A"/>
    <w:rsid w:val="00F871AA"/>
    <w:rsid w:val="00F87294"/>
    <w:rsid w:val="00F87EE1"/>
    <w:rsid w:val="00F87F09"/>
    <w:rsid w:val="00F90461"/>
    <w:rsid w:val="00F946F2"/>
    <w:rsid w:val="00F97429"/>
    <w:rsid w:val="00FA13FA"/>
    <w:rsid w:val="00FA2857"/>
    <w:rsid w:val="00FA3DCF"/>
    <w:rsid w:val="00FA7E65"/>
    <w:rsid w:val="00FB0B40"/>
    <w:rsid w:val="00FB0F8A"/>
    <w:rsid w:val="00FB1316"/>
    <w:rsid w:val="00FB27E3"/>
    <w:rsid w:val="00FB6089"/>
    <w:rsid w:val="00FB6763"/>
    <w:rsid w:val="00FB6C82"/>
    <w:rsid w:val="00FC0F2D"/>
    <w:rsid w:val="00FC6207"/>
    <w:rsid w:val="00FD01D2"/>
    <w:rsid w:val="00FE037C"/>
    <w:rsid w:val="00FE1E57"/>
    <w:rsid w:val="00FE42BF"/>
    <w:rsid w:val="00FE6C3B"/>
    <w:rsid w:val="00FF0900"/>
    <w:rsid w:val="00FF0BB7"/>
    <w:rsid w:val="00FF1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948416"/>
  <w15:docId w15:val="{EE1BB514-13ED-4C1A-A129-16B8A4D1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FA7"/>
  </w:style>
  <w:style w:type="paragraph" w:styleId="Heading1">
    <w:name w:val="heading 1"/>
    <w:basedOn w:val="Normal"/>
    <w:next w:val="Normal"/>
    <w:link w:val="Heading1Char"/>
    <w:uiPriority w:val="9"/>
    <w:qFormat/>
    <w:rsid w:val="00C15E5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5E5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67CA7"/>
    <w:pPr>
      <w:keepNext/>
      <w:keepLines/>
      <w:spacing w:before="40" w:after="0"/>
      <w:outlineLvl w:val="2"/>
    </w:pPr>
    <w:rPr>
      <w:rFonts w:asciiTheme="majorHAnsi" w:eastAsiaTheme="majorEastAsia" w:hAnsiTheme="majorHAnsi" w:cstheme="majorBidi"/>
      <w: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429"/>
    <w:pPr>
      <w:ind w:left="720"/>
      <w:contextualSpacing/>
    </w:pPr>
  </w:style>
  <w:style w:type="paragraph" w:styleId="Header">
    <w:name w:val="header"/>
    <w:basedOn w:val="Normal"/>
    <w:link w:val="HeaderChar"/>
    <w:uiPriority w:val="99"/>
    <w:unhideWhenUsed/>
    <w:rsid w:val="00F97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429"/>
  </w:style>
  <w:style w:type="paragraph" w:styleId="Footer">
    <w:name w:val="footer"/>
    <w:basedOn w:val="Normal"/>
    <w:link w:val="FooterChar"/>
    <w:uiPriority w:val="99"/>
    <w:unhideWhenUsed/>
    <w:rsid w:val="00F97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429"/>
  </w:style>
  <w:style w:type="character" w:styleId="Hyperlink">
    <w:name w:val="Hyperlink"/>
    <w:basedOn w:val="DefaultParagraphFont"/>
    <w:uiPriority w:val="99"/>
    <w:unhideWhenUsed/>
    <w:rsid w:val="00F97429"/>
    <w:rPr>
      <w:color w:val="0000FF" w:themeColor="hyperlink"/>
      <w:u w:val="single"/>
    </w:rPr>
  </w:style>
  <w:style w:type="character" w:styleId="CommentReference">
    <w:name w:val="annotation reference"/>
    <w:basedOn w:val="DefaultParagraphFont"/>
    <w:uiPriority w:val="99"/>
    <w:semiHidden/>
    <w:unhideWhenUsed/>
    <w:rsid w:val="00B739B7"/>
    <w:rPr>
      <w:sz w:val="16"/>
      <w:szCs w:val="16"/>
    </w:rPr>
  </w:style>
  <w:style w:type="paragraph" w:styleId="CommentText">
    <w:name w:val="annotation text"/>
    <w:basedOn w:val="Normal"/>
    <w:link w:val="CommentTextChar"/>
    <w:uiPriority w:val="99"/>
    <w:semiHidden/>
    <w:unhideWhenUsed/>
    <w:rsid w:val="00B739B7"/>
    <w:pPr>
      <w:spacing w:line="240" w:lineRule="auto"/>
    </w:pPr>
    <w:rPr>
      <w:sz w:val="20"/>
      <w:szCs w:val="20"/>
    </w:rPr>
  </w:style>
  <w:style w:type="character" w:customStyle="1" w:styleId="CommentTextChar">
    <w:name w:val="Comment Text Char"/>
    <w:basedOn w:val="DefaultParagraphFont"/>
    <w:link w:val="CommentText"/>
    <w:uiPriority w:val="99"/>
    <w:semiHidden/>
    <w:rsid w:val="00B739B7"/>
    <w:rPr>
      <w:sz w:val="20"/>
      <w:szCs w:val="20"/>
    </w:rPr>
  </w:style>
  <w:style w:type="paragraph" w:styleId="CommentSubject">
    <w:name w:val="annotation subject"/>
    <w:basedOn w:val="CommentText"/>
    <w:next w:val="CommentText"/>
    <w:link w:val="CommentSubjectChar"/>
    <w:uiPriority w:val="99"/>
    <w:semiHidden/>
    <w:unhideWhenUsed/>
    <w:rsid w:val="00B739B7"/>
    <w:rPr>
      <w:b/>
      <w:bCs/>
    </w:rPr>
  </w:style>
  <w:style w:type="character" w:customStyle="1" w:styleId="CommentSubjectChar">
    <w:name w:val="Comment Subject Char"/>
    <w:basedOn w:val="CommentTextChar"/>
    <w:link w:val="CommentSubject"/>
    <w:uiPriority w:val="99"/>
    <w:semiHidden/>
    <w:rsid w:val="00B739B7"/>
    <w:rPr>
      <w:b/>
      <w:bCs/>
      <w:sz w:val="20"/>
      <w:szCs w:val="20"/>
    </w:rPr>
  </w:style>
  <w:style w:type="paragraph" w:styleId="BalloonText">
    <w:name w:val="Balloon Text"/>
    <w:basedOn w:val="Normal"/>
    <w:link w:val="BalloonTextChar"/>
    <w:uiPriority w:val="99"/>
    <w:semiHidden/>
    <w:unhideWhenUsed/>
    <w:rsid w:val="00B73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9B7"/>
    <w:rPr>
      <w:rFonts w:ascii="Tahoma" w:hAnsi="Tahoma" w:cs="Tahoma"/>
      <w:sz w:val="16"/>
      <w:szCs w:val="16"/>
    </w:rPr>
  </w:style>
  <w:style w:type="table" w:styleId="TableGrid">
    <w:name w:val="Table Grid"/>
    <w:basedOn w:val="TableNormal"/>
    <w:uiPriority w:val="59"/>
    <w:rsid w:val="00E05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347841"/>
    <w:pPr>
      <w:numPr>
        <w:numId w:val="1"/>
      </w:numPr>
      <w:contextualSpacing/>
    </w:pPr>
  </w:style>
  <w:style w:type="character" w:styleId="Strong">
    <w:name w:val="Strong"/>
    <w:basedOn w:val="DefaultParagraphFont"/>
    <w:uiPriority w:val="22"/>
    <w:qFormat/>
    <w:rsid w:val="004F4FBD"/>
    <w:rPr>
      <w:b/>
      <w:bCs/>
    </w:rPr>
  </w:style>
  <w:style w:type="character" w:customStyle="1" w:styleId="Heading1Char">
    <w:name w:val="Heading 1 Char"/>
    <w:basedOn w:val="DefaultParagraphFont"/>
    <w:link w:val="Heading1"/>
    <w:uiPriority w:val="9"/>
    <w:rsid w:val="00C15E5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15E53"/>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3F54E7"/>
    <w:pPr>
      <w:spacing w:after="0" w:line="240" w:lineRule="auto"/>
    </w:pPr>
  </w:style>
  <w:style w:type="paragraph" w:styleId="Caption">
    <w:name w:val="caption"/>
    <w:basedOn w:val="Normal"/>
    <w:next w:val="Normal"/>
    <w:uiPriority w:val="35"/>
    <w:unhideWhenUsed/>
    <w:qFormat/>
    <w:rsid w:val="00C85890"/>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FA3DCF"/>
    <w:rPr>
      <w:color w:val="800080" w:themeColor="followedHyperlink"/>
      <w:u w:val="single"/>
    </w:rPr>
  </w:style>
  <w:style w:type="character" w:styleId="IntenseEmphasis">
    <w:name w:val="Intense Emphasis"/>
    <w:basedOn w:val="DefaultParagraphFont"/>
    <w:uiPriority w:val="21"/>
    <w:qFormat/>
    <w:rsid w:val="00567CA7"/>
    <w:rPr>
      <w:i/>
      <w:iCs/>
      <w:color w:val="4F81BD" w:themeColor="accent1"/>
    </w:rPr>
  </w:style>
  <w:style w:type="character" w:customStyle="1" w:styleId="Heading3Char">
    <w:name w:val="Heading 3 Char"/>
    <w:basedOn w:val="DefaultParagraphFont"/>
    <w:link w:val="Heading3"/>
    <w:uiPriority w:val="9"/>
    <w:rsid w:val="00567CA7"/>
    <w:rPr>
      <w:rFonts w:asciiTheme="majorHAnsi" w:eastAsiaTheme="majorEastAsia" w:hAnsiTheme="majorHAnsi" w:cstheme="majorBidi"/>
      <w:i/>
      <w:color w:val="243F60" w:themeColor="accent1" w:themeShade="7F"/>
      <w:sz w:val="24"/>
      <w:szCs w:val="24"/>
    </w:rPr>
  </w:style>
  <w:style w:type="character" w:customStyle="1" w:styleId="st">
    <w:name w:val="st"/>
    <w:basedOn w:val="DefaultParagraphFont"/>
    <w:rsid w:val="00870E77"/>
  </w:style>
  <w:style w:type="character" w:styleId="Emphasis">
    <w:name w:val="Emphasis"/>
    <w:basedOn w:val="DefaultParagraphFont"/>
    <w:uiPriority w:val="20"/>
    <w:qFormat/>
    <w:rsid w:val="00870E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40903">
      <w:bodyDiv w:val="1"/>
      <w:marLeft w:val="0"/>
      <w:marRight w:val="0"/>
      <w:marTop w:val="0"/>
      <w:marBottom w:val="0"/>
      <w:divBdr>
        <w:top w:val="none" w:sz="0" w:space="0" w:color="auto"/>
        <w:left w:val="none" w:sz="0" w:space="0" w:color="auto"/>
        <w:bottom w:val="none" w:sz="0" w:space="0" w:color="auto"/>
        <w:right w:val="none" w:sz="0" w:space="0" w:color="auto"/>
      </w:divBdr>
    </w:div>
    <w:div w:id="75531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6CBE9-2F8A-403C-A665-BB1504B89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2013</Words>
  <Characters>11477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Turpel</dc:creator>
  <cp:lastModifiedBy>Evan Lewis</cp:lastModifiedBy>
  <cp:revision>13</cp:revision>
  <cp:lastPrinted>2015-08-07T19:23:00Z</cp:lastPrinted>
  <dcterms:created xsi:type="dcterms:W3CDTF">2015-10-20T00:24:00Z</dcterms:created>
  <dcterms:modified xsi:type="dcterms:W3CDTF">2015-10-29T22:53:00Z</dcterms:modified>
</cp:coreProperties>
</file>