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D9255" w14:textId="00BF5C76" w:rsidR="000A3251" w:rsidRPr="0017089C" w:rsidRDefault="00DD3087" w:rsidP="007D044C">
      <w:pPr>
        <w:keepNext/>
        <w:keepLines/>
        <w:pBdr>
          <w:bottom w:val="single" w:sz="4" w:space="1" w:color="4472C4" w:themeColor="accent1"/>
        </w:pBdr>
        <w:spacing w:before="240" w:after="240" w:line="240" w:lineRule="auto"/>
        <w:outlineLvl w:val="0"/>
        <w:rPr>
          <w:rFonts w:asciiTheme="majorHAnsi" w:eastAsiaTheme="majorEastAsia" w:hAnsiTheme="majorHAnsi" w:cstheme="majorBidi"/>
          <w:b/>
          <w:color w:val="2F5496" w:themeColor="accent1" w:themeShade="BF"/>
          <w:sz w:val="52"/>
          <w:szCs w:val="52"/>
        </w:rPr>
      </w:pPr>
      <w:r>
        <w:rPr>
          <w:rFonts w:asciiTheme="majorHAnsi" w:eastAsiaTheme="majorEastAsia" w:hAnsiTheme="majorHAnsi" w:cstheme="majorBidi"/>
          <w:b/>
          <w:color w:val="2F5496" w:themeColor="accent1" w:themeShade="BF"/>
          <w:sz w:val="52"/>
          <w:szCs w:val="52"/>
        </w:rPr>
        <w:t>Becoming an Anti-Racist County</w:t>
      </w:r>
    </w:p>
    <w:p w14:paraId="7B8C0F04" w14:textId="484AB94A" w:rsidR="00FD2812" w:rsidRDefault="00FD2812" w:rsidP="003745C2">
      <w:pPr>
        <w:spacing w:after="0" w:line="240" w:lineRule="auto"/>
      </w:pPr>
      <w:r w:rsidRPr="00850D7C">
        <w:t xml:space="preserve">In June, King County Executive Dow </w:t>
      </w:r>
      <w:r w:rsidRPr="00B63F34">
        <w:t>Constantine</w:t>
      </w:r>
      <w:r w:rsidR="000A5F66">
        <w:t xml:space="preserve"> and Public Health Director Patty Hayes</w:t>
      </w:r>
      <w:r w:rsidRPr="00B63F34">
        <w:t xml:space="preserve"> declared that racism is a public health crisis and committed to implementing a racially just response to this crisis. This includes sharing power with the community, interrupting business as usual, and replacing it with something better</w:t>
      </w:r>
      <w:r>
        <w:t>—</w:t>
      </w:r>
      <w:r w:rsidRPr="00B63F34">
        <w:t xml:space="preserve">purposeful steps necessary to end racial bias and </w:t>
      </w:r>
      <w:r w:rsidR="00B57103" w:rsidRPr="00B63F34">
        <w:t>all</w:t>
      </w:r>
      <w:r w:rsidRPr="00B63F34">
        <w:t xml:space="preserve"> its negative impacts</w:t>
      </w:r>
      <w:r w:rsidRPr="00DD29C7">
        <w:t xml:space="preserve">. </w:t>
      </w:r>
    </w:p>
    <w:p w14:paraId="0B928978" w14:textId="77777777" w:rsidR="00FD2812" w:rsidRDefault="00FD2812" w:rsidP="003745C2">
      <w:pPr>
        <w:spacing w:after="0" w:line="240" w:lineRule="auto"/>
      </w:pPr>
    </w:p>
    <w:p w14:paraId="46073F7A" w14:textId="2D3B9C6A" w:rsidR="00850D7C" w:rsidRPr="00850D7C" w:rsidRDefault="00850D7C" w:rsidP="003745C2">
      <w:pPr>
        <w:spacing w:after="0" w:line="240" w:lineRule="auto"/>
        <w:rPr>
          <w:rFonts w:cstheme="minorHAnsi"/>
        </w:rPr>
      </w:pPr>
      <w:r w:rsidRPr="00DD29C7">
        <w:t>The</w:t>
      </w:r>
      <w:r w:rsidRPr="00DD29C7">
        <w:rPr>
          <w:rFonts w:cstheme="minorHAnsi"/>
        </w:rPr>
        <w:t xml:space="preserve"> 2021-2022 Proposed Budget includes </w:t>
      </w:r>
      <w:r w:rsidR="00634D88">
        <w:rPr>
          <w:rFonts w:cstheme="minorHAnsi"/>
        </w:rPr>
        <w:t>new</w:t>
      </w:r>
      <w:r w:rsidRPr="00DD29C7">
        <w:rPr>
          <w:rFonts w:cstheme="minorHAnsi"/>
        </w:rPr>
        <w:t xml:space="preserve"> investments </w:t>
      </w:r>
      <w:r w:rsidR="00FD2812">
        <w:rPr>
          <w:rFonts w:cstheme="minorHAnsi"/>
        </w:rPr>
        <w:t xml:space="preserve">and </w:t>
      </w:r>
      <w:r w:rsidR="000A5F66">
        <w:rPr>
          <w:rFonts w:cstheme="minorHAnsi"/>
        </w:rPr>
        <w:t>transformations</w:t>
      </w:r>
      <w:r w:rsidR="00FD2812">
        <w:rPr>
          <w:rFonts w:cstheme="minorHAnsi"/>
        </w:rPr>
        <w:t xml:space="preserve"> in the criminal legal system, as well as funding priorities for anti-racism, pro-equity work, developed in partnership with advocates, community members, and public servants throughout King County </w:t>
      </w:r>
      <w:r w:rsidR="00B57103">
        <w:rPr>
          <w:rFonts w:cstheme="minorHAnsi"/>
        </w:rPr>
        <w:t>g</w:t>
      </w:r>
      <w:r w:rsidR="00FD2812">
        <w:rPr>
          <w:rFonts w:cstheme="minorHAnsi"/>
        </w:rPr>
        <w:t xml:space="preserve">overnment. </w:t>
      </w:r>
      <w:r w:rsidRPr="003745C2">
        <w:rPr>
          <w:rFonts w:cstheme="minorHAnsi"/>
        </w:rPr>
        <w:t>These investments</w:t>
      </w:r>
      <w:r w:rsidRPr="00850D7C">
        <w:rPr>
          <w:rFonts w:cstheme="minorHAnsi"/>
        </w:rPr>
        <w:t xml:space="preserve"> </w:t>
      </w:r>
      <w:r w:rsidR="000A5F66">
        <w:rPr>
          <w:rFonts w:cstheme="minorHAnsi"/>
        </w:rPr>
        <w:t>start</w:t>
      </w:r>
      <w:r w:rsidRPr="00850D7C">
        <w:rPr>
          <w:rFonts w:cstheme="minorHAnsi"/>
        </w:rPr>
        <w:t xml:space="preserve"> </w:t>
      </w:r>
      <w:r w:rsidRPr="00850D7C">
        <w:t xml:space="preserve">to shift the historic and current power structure and </w:t>
      </w:r>
      <w:r w:rsidR="000A5F66">
        <w:t>represent</w:t>
      </w:r>
      <w:r w:rsidR="000A5F66" w:rsidRPr="00850D7C">
        <w:t xml:space="preserve"> </w:t>
      </w:r>
      <w:r w:rsidRPr="00850D7C">
        <w:t>a down payment toward a long</w:t>
      </w:r>
      <w:r w:rsidR="00BF1A95">
        <w:t>-</w:t>
      </w:r>
      <w:r w:rsidRPr="00850D7C">
        <w:t xml:space="preserve">term and permanent shift </w:t>
      </w:r>
      <w:r w:rsidR="00BF1A95">
        <w:t xml:space="preserve">in </w:t>
      </w:r>
      <w:r w:rsidRPr="00850D7C">
        <w:t xml:space="preserve">all County policies and operations needed to ensure </w:t>
      </w:r>
      <w:r w:rsidR="00BF1A95">
        <w:t>B</w:t>
      </w:r>
      <w:r w:rsidRPr="00850D7C">
        <w:t xml:space="preserve">lack, </w:t>
      </w:r>
      <w:r w:rsidR="00BF1A95">
        <w:t>I</w:t>
      </w:r>
      <w:r w:rsidRPr="00850D7C">
        <w:t>ndigenous</w:t>
      </w:r>
      <w:r w:rsidR="00FD2812">
        <w:t>,</w:t>
      </w:r>
      <w:r w:rsidRPr="00850D7C">
        <w:t xml:space="preserve"> and other people of color (BIPOC) </w:t>
      </w:r>
      <w:r w:rsidR="00631FC0">
        <w:t xml:space="preserve">can thrive </w:t>
      </w:r>
      <w:r w:rsidRPr="00850D7C">
        <w:t>in King County.</w:t>
      </w:r>
      <w:r w:rsidRPr="00850D7C">
        <w:rPr>
          <w:rFonts w:cstheme="minorHAnsi"/>
        </w:rPr>
        <w:t xml:space="preserve"> </w:t>
      </w:r>
    </w:p>
    <w:p w14:paraId="0C92ECA6" w14:textId="77777777" w:rsidR="00DD29C7" w:rsidRDefault="00DD29C7" w:rsidP="00DD29C7">
      <w:pPr>
        <w:spacing w:after="0" w:line="240" w:lineRule="auto"/>
        <w:rPr>
          <w:rFonts w:cstheme="minorHAnsi"/>
        </w:rPr>
      </w:pPr>
    </w:p>
    <w:p w14:paraId="6AF803AF" w14:textId="6481DB61" w:rsidR="00850D7C" w:rsidRDefault="00850D7C" w:rsidP="003745C2">
      <w:pPr>
        <w:spacing w:after="0" w:line="240" w:lineRule="auto"/>
        <w:rPr>
          <w:rFonts w:cstheme="minorHAnsi"/>
        </w:rPr>
      </w:pPr>
      <w:r w:rsidRPr="00850D7C">
        <w:rPr>
          <w:rFonts w:cstheme="minorHAnsi"/>
        </w:rPr>
        <w:t xml:space="preserve">In addition to the 2021-2022 budget actions, the Executive also commits to </w:t>
      </w:r>
      <w:r w:rsidR="006A051D">
        <w:rPr>
          <w:rFonts w:cstheme="minorHAnsi"/>
        </w:rPr>
        <w:t>advancing</w:t>
      </w:r>
      <w:r w:rsidR="006A051D" w:rsidRPr="00850D7C">
        <w:rPr>
          <w:rFonts w:cstheme="minorHAnsi"/>
        </w:rPr>
        <w:t xml:space="preserve"> </w:t>
      </w:r>
      <w:r w:rsidRPr="00850D7C">
        <w:rPr>
          <w:rFonts w:cstheme="minorHAnsi"/>
        </w:rPr>
        <w:t xml:space="preserve">policies, practices, and laws </w:t>
      </w:r>
      <w:r w:rsidR="006A051D">
        <w:rPr>
          <w:rFonts w:cstheme="minorHAnsi"/>
        </w:rPr>
        <w:t>that will help make the County more anti-racist as an entity and a region</w:t>
      </w:r>
      <w:r w:rsidRPr="00850D7C">
        <w:rPr>
          <w:rFonts w:cstheme="minorHAnsi"/>
        </w:rPr>
        <w:t xml:space="preserve">. </w:t>
      </w:r>
      <w:r w:rsidR="006A051D">
        <w:rPr>
          <w:rFonts w:cstheme="minorHAnsi"/>
        </w:rPr>
        <w:t>This transformation will include collaborating with community to identify priority actions</w:t>
      </w:r>
      <w:r w:rsidR="000C4063">
        <w:rPr>
          <w:rFonts w:cstheme="minorHAnsi"/>
        </w:rPr>
        <w:t xml:space="preserve"> </w:t>
      </w:r>
      <w:r w:rsidR="000D0348">
        <w:rPr>
          <w:rFonts w:cstheme="minorHAnsi"/>
        </w:rPr>
        <w:t>that King County will implement</w:t>
      </w:r>
      <w:r w:rsidR="006A051D">
        <w:rPr>
          <w:rFonts w:cstheme="minorHAnsi"/>
        </w:rPr>
        <w:t xml:space="preserve"> </w:t>
      </w:r>
      <w:r w:rsidR="000C4063">
        <w:rPr>
          <w:rFonts w:cstheme="minorHAnsi"/>
        </w:rPr>
        <w:t xml:space="preserve">and </w:t>
      </w:r>
      <w:r w:rsidRPr="00850D7C">
        <w:rPr>
          <w:rFonts w:cstheme="minorHAnsi"/>
        </w:rPr>
        <w:t>advoca</w:t>
      </w:r>
      <w:r w:rsidR="000C4063">
        <w:rPr>
          <w:rFonts w:cstheme="minorHAnsi"/>
        </w:rPr>
        <w:t>te</w:t>
      </w:r>
      <w:r w:rsidRPr="00850D7C">
        <w:rPr>
          <w:rFonts w:cstheme="minorHAnsi"/>
        </w:rPr>
        <w:t xml:space="preserve"> for </w:t>
      </w:r>
      <w:r w:rsidR="000C4063">
        <w:rPr>
          <w:rFonts w:cstheme="minorHAnsi"/>
        </w:rPr>
        <w:t>in area</w:t>
      </w:r>
      <w:r w:rsidR="000D0348">
        <w:rPr>
          <w:rFonts w:cstheme="minorHAnsi"/>
        </w:rPr>
        <w:t>s beyond</w:t>
      </w:r>
      <w:r w:rsidR="000C4063">
        <w:rPr>
          <w:rFonts w:cstheme="minorHAnsi"/>
        </w:rPr>
        <w:t xml:space="preserve"> the Executive</w:t>
      </w:r>
      <w:r w:rsidR="000D0348">
        <w:rPr>
          <w:rFonts w:cstheme="minorHAnsi"/>
        </w:rPr>
        <w:t xml:space="preserve"> branch</w:t>
      </w:r>
      <w:r w:rsidRPr="00850D7C">
        <w:rPr>
          <w:rFonts w:cstheme="minorHAnsi"/>
        </w:rPr>
        <w:t xml:space="preserve">.  </w:t>
      </w:r>
    </w:p>
    <w:p w14:paraId="3687F3CC" w14:textId="77777777" w:rsidR="00AC2542" w:rsidRDefault="00AC2542" w:rsidP="00850D7C">
      <w:pPr>
        <w:spacing w:after="0" w:line="240" w:lineRule="auto"/>
        <w:rPr>
          <w:rFonts w:cstheme="minorHAnsi"/>
          <w:b/>
          <w:bCs/>
        </w:rPr>
      </w:pPr>
    </w:p>
    <w:p w14:paraId="47B247C9" w14:textId="7EC068F8" w:rsidR="00850D7C" w:rsidRPr="00850D7C" w:rsidRDefault="00850D7C" w:rsidP="00850D7C">
      <w:pPr>
        <w:spacing w:after="0" w:line="240" w:lineRule="auto"/>
        <w:rPr>
          <w:rFonts w:cstheme="minorHAnsi"/>
          <w:b/>
          <w:bCs/>
        </w:rPr>
      </w:pPr>
      <w:r w:rsidRPr="00850D7C">
        <w:rPr>
          <w:rFonts w:cstheme="minorHAnsi"/>
          <w:b/>
          <w:bCs/>
        </w:rPr>
        <w:t>System Changes</w:t>
      </w:r>
    </w:p>
    <w:p w14:paraId="1D78C390" w14:textId="35583869" w:rsidR="00850D7C" w:rsidRPr="00850D7C" w:rsidRDefault="00850D7C" w:rsidP="00850D7C">
      <w:pPr>
        <w:spacing w:after="0" w:line="240" w:lineRule="auto"/>
        <w:rPr>
          <w:rFonts w:cstheme="minorHAnsi"/>
        </w:rPr>
      </w:pPr>
      <w:r w:rsidRPr="00850D7C">
        <w:rPr>
          <w:rFonts w:cstheme="minorHAnsi"/>
        </w:rPr>
        <w:t xml:space="preserve">The 2021-2022 Proposed Budget includes system changes that replace certain approaches with others that are more efficient, less costly, and/or will produce better outcomes. Co-creating with the community, these system changes will be designed in the 2021-2022 biennium. In many cases implementation will be begin in this timeframe and will be fully implemented by 2023-2024. </w:t>
      </w:r>
    </w:p>
    <w:p w14:paraId="3FD32C22" w14:textId="3E195257" w:rsidR="00534447" w:rsidRPr="008F3772" w:rsidRDefault="00534447" w:rsidP="00534447">
      <w:pPr>
        <w:pStyle w:val="ListParagraph"/>
        <w:numPr>
          <w:ilvl w:val="0"/>
          <w:numId w:val="1"/>
        </w:numPr>
        <w:spacing w:after="0" w:line="240" w:lineRule="auto"/>
        <w:rPr>
          <w:rFonts w:cstheme="minorHAnsi"/>
        </w:rPr>
      </w:pPr>
      <w:r>
        <w:t>Invest $6.2 million in</w:t>
      </w:r>
      <w:r w:rsidRPr="00E674A8">
        <w:t xml:space="preserve"> </w:t>
      </w:r>
      <w:r>
        <w:t xml:space="preserve">the </w:t>
      </w:r>
      <w:r w:rsidRPr="00E674A8">
        <w:t xml:space="preserve">Restorative Community Pathways </w:t>
      </w:r>
      <w:r>
        <w:t xml:space="preserve">program in 2021 </w:t>
      </w:r>
      <w:r w:rsidRPr="00E674A8">
        <w:t xml:space="preserve">to divert </w:t>
      </w:r>
      <w:r w:rsidRPr="008F3772">
        <w:rPr>
          <w:rFonts w:cstheme="minorHAnsi"/>
        </w:rPr>
        <w:t>40-80</w:t>
      </w:r>
      <w:r>
        <w:rPr>
          <w:rFonts w:cstheme="minorHAnsi"/>
        </w:rPr>
        <w:t xml:space="preserve"> percent</w:t>
      </w:r>
      <w:r w:rsidRPr="008F3772">
        <w:rPr>
          <w:rFonts w:cstheme="minorHAnsi"/>
        </w:rPr>
        <w:t xml:space="preserve"> of </w:t>
      </w:r>
      <w:r w:rsidRPr="00E674A8">
        <w:t xml:space="preserve">young people </w:t>
      </w:r>
      <w:r>
        <w:t xml:space="preserve">involved in </w:t>
      </w:r>
      <w:r w:rsidRPr="008F3772">
        <w:rPr>
          <w:rFonts w:cstheme="minorHAnsi"/>
        </w:rPr>
        <w:t>juvenile cases</w:t>
      </w:r>
      <w:r w:rsidRPr="00E674A8">
        <w:t xml:space="preserve"> from the legal system</w:t>
      </w:r>
      <w:r>
        <w:t xml:space="preserve"> by </w:t>
      </w:r>
      <w:r w:rsidRPr="008F3772">
        <w:rPr>
          <w:rFonts w:cstheme="minorHAnsi"/>
        </w:rPr>
        <w:t>provid</w:t>
      </w:r>
      <w:r>
        <w:rPr>
          <w:rFonts w:cstheme="minorHAnsi"/>
        </w:rPr>
        <w:t>ing</w:t>
      </w:r>
      <w:r w:rsidRPr="008F3772">
        <w:rPr>
          <w:rFonts w:cstheme="minorHAnsi"/>
        </w:rPr>
        <w:t xml:space="preserve"> comprehensive community-based services for youth</w:t>
      </w:r>
      <w:r>
        <w:rPr>
          <w:rFonts w:cstheme="minorHAnsi"/>
        </w:rPr>
        <w:t xml:space="preserve">, as well as </w:t>
      </w:r>
      <w:r w:rsidRPr="008F3772">
        <w:rPr>
          <w:rFonts w:cstheme="minorHAnsi"/>
        </w:rPr>
        <w:t xml:space="preserve">restitution and appropriate services and supports for the harmed party. </w:t>
      </w:r>
      <w:r>
        <w:rPr>
          <w:rFonts w:cstheme="minorHAnsi"/>
        </w:rPr>
        <w:t>T</w:t>
      </w:r>
      <w:r w:rsidRPr="00534447">
        <w:rPr>
          <w:rFonts w:cstheme="minorHAnsi"/>
        </w:rPr>
        <w:t>he program will eventually be fully funded through staff savings in King County Superior Court, Department of Public Defense, and the Prosecuting Attorney’s Office.</w:t>
      </w:r>
    </w:p>
    <w:p w14:paraId="0346EA21" w14:textId="1478D363" w:rsidR="0084045A" w:rsidRDefault="0084045A" w:rsidP="003745C2">
      <w:pPr>
        <w:pStyle w:val="ListParagraph"/>
        <w:numPr>
          <w:ilvl w:val="0"/>
          <w:numId w:val="1"/>
        </w:numPr>
        <w:spacing w:after="0" w:line="240" w:lineRule="auto"/>
      </w:pPr>
      <w:bookmarkStart w:id="0" w:name="_Hlk51314939"/>
      <w:r>
        <w:t xml:space="preserve">Partner with </w:t>
      </w:r>
      <w:r w:rsidR="000C4063">
        <w:t xml:space="preserve">community members and </w:t>
      </w:r>
      <w:r w:rsidR="000626F9">
        <w:t>the King County Sheriff’s Office (</w:t>
      </w:r>
      <w:r>
        <w:t>KCSO</w:t>
      </w:r>
      <w:r w:rsidR="000626F9">
        <w:t>)</w:t>
      </w:r>
      <w:r>
        <w:t xml:space="preserve"> to </w:t>
      </w:r>
      <w:r w:rsidR="00582FB5">
        <w:t>co-create</w:t>
      </w:r>
      <w:r w:rsidR="00582FB5" w:rsidRPr="00E674A8">
        <w:t xml:space="preserve"> </w:t>
      </w:r>
      <w:r w:rsidRPr="00E674A8">
        <w:t>and implement a new community</w:t>
      </w:r>
      <w:r w:rsidR="00C93FCE">
        <w:t>-</w:t>
      </w:r>
      <w:r w:rsidRPr="00E674A8">
        <w:t>driven safety model in u</w:t>
      </w:r>
      <w:r>
        <w:t>rban unincorporated King County</w:t>
      </w:r>
      <w:r w:rsidR="007C413A">
        <w:t xml:space="preserve">, which will be funded through a </w:t>
      </w:r>
      <w:r w:rsidR="006E1DEE">
        <w:t>$</w:t>
      </w:r>
      <w:r w:rsidR="00582FB5">
        <w:t>750</w:t>
      </w:r>
      <w:r w:rsidR="006E1DEE">
        <w:t xml:space="preserve">,000 </w:t>
      </w:r>
      <w:r w:rsidR="007C413A">
        <w:t>reserve in the General Fund</w:t>
      </w:r>
      <w:r w:rsidR="00746415">
        <w:t>.</w:t>
      </w:r>
      <w:r w:rsidR="00582FB5">
        <w:t xml:space="preserve"> </w:t>
      </w:r>
      <w:r w:rsidR="00582FB5" w:rsidRPr="00582FB5">
        <w:t>This may involve hiring behavioral health professionals to partner with Sheriff’s Office Deputies and divert cases from criminal courts and jails. The goal is to design the program in 2021 and implement no later than 2022.</w:t>
      </w:r>
      <w:r w:rsidR="00746415">
        <w:t xml:space="preserve">  </w:t>
      </w:r>
    </w:p>
    <w:bookmarkEnd w:id="0"/>
    <w:p w14:paraId="5290A225" w14:textId="65C091A7" w:rsidR="0084045A" w:rsidRPr="00EE0228" w:rsidRDefault="000A5F66" w:rsidP="003745C2">
      <w:pPr>
        <w:pStyle w:val="ListParagraph"/>
        <w:numPr>
          <w:ilvl w:val="0"/>
          <w:numId w:val="1"/>
        </w:numPr>
        <w:spacing w:after="0" w:line="240" w:lineRule="auto"/>
      </w:pPr>
      <w:r>
        <w:t xml:space="preserve">Engage </w:t>
      </w:r>
      <w:r w:rsidR="0084045A">
        <w:t xml:space="preserve">with </w:t>
      </w:r>
      <w:r w:rsidR="00746415">
        <w:t xml:space="preserve">employees, </w:t>
      </w:r>
      <w:r>
        <w:t xml:space="preserve">Metro, </w:t>
      </w:r>
      <w:r w:rsidR="00582FB5">
        <w:t>KCSO</w:t>
      </w:r>
      <w:r w:rsidR="001806E2">
        <w:t>,</w:t>
      </w:r>
      <w:r w:rsidR="0084045A">
        <w:t xml:space="preserve"> </w:t>
      </w:r>
      <w:r w:rsidR="001806E2">
        <w:t xml:space="preserve">contractors, </w:t>
      </w:r>
      <w:r w:rsidR="0084045A">
        <w:t>and community</w:t>
      </w:r>
      <w:r w:rsidR="001806E2">
        <w:t xml:space="preserve"> members</w:t>
      </w:r>
      <w:r w:rsidR="0084045A">
        <w:t xml:space="preserve"> to </w:t>
      </w:r>
      <w:r w:rsidR="001806E2">
        <w:t xml:space="preserve">co-create new alternatives to traditional fare enforcement, which has had a disproportionate negative impact on riders of color. </w:t>
      </w:r>
      <w:r w:rsidR="001806E2" w:rsidRPr="001806E2">
        <w:t>The goal is to design new programs in 2021 and implement no later than 2022.  The current contract with a private security firm to provide fare enforcement services is $4.7 million.</w:t>
      </w:r>
    </w:p>
    <w:p w14:paraId="280F237F" w14:textId="4FD79018" w:rsidR="00F831C9" w:rsidRDefault="000A5F66" w:rsidP="003745C2">
      <w:pPr>
        <w:pStyle w:val="ListParagraph"/>
        <w:numPr>
          <w:ilvl w:val="0"/>
          <w:numId w:val="1"/>
        </w:numPr>
        <w:spacing w:after="0" w:line="240" w:lineRule="auto"/>
        <w:rPr>
          <w:rFonts w:cstheme="minorHAnsi"/>
        </w:rPr>
      </w:pPr>
      <w:r>
        <w:rPr>
          <w:rFonts w:cstheme="minorHAnsi"/>
        </w:rPr>
        <w:t>D</w:t>
      </w:r>
      <w:r w:rsidR="00746415">
        <w:rPr>
          <w:rFonts w:cstheme="minorHAnsi"/>
        </w:rPr>
        <w:t xml:space="preserve">evelop </w:t>
      </w:r>
      <w:r w:rsidR="00F831C9">
        <w:rPr>
          <w:rFonts w:cstheme="minorHAnsi"/>
        </w:rPr>
        <w:t>alternatives to</w:t>
      </w:r>
      <w:r w:rsidR="00813815">
        <w:rPr>
          <w:rFonts w:cstheme="minorHAnsi"/>
        </w:rPr>
        <w:t xml:space="preserve"> the existing</w:t>
      </w:r>
      <w:r w:rsidR="00F831C9">
        <w:rPr>
          <w:rFonts w:cstheme="minorHAnsi"/>
        </w:rPr>
        <w:t xml:space="preserve"> </w:t>
      </w:r>
      <w:r w:rsidR="00F831C9" w:rsidRPr="002F74F7">
        <w:t>School Resource Of</w:t>
      </w:r>
      <w:r w:rsidR="00F831C9">
        <w:t xml:space="preserve">ficers (SRO) </w:t>
      </w:r>
      <w:r w:rsidR="00813815">
        <w:t xml:space="preserve">model </w:t>
      </w:r>
      <w:r w:rsidR="00F831C9">
        <w:t xml:space="preserve">for </w:t>
      </w:r>
      <w:r w:rsidR="00F831C9">
        <w:rPr>
          <w:rFonts w:cstheme="minorHAnsi"/>
        </w:rPr>
        <w:t xml:space="preserve">implementation in </w:t>
      </w:r>
      <w:r w:rsidR="00F831C9">
        <w:t xml:space="preserve">the 2021-2022 </w:t>
      </w:r>
      <w:r w:rsidR="00813815">
        <w:t>bienni</w:t>
      </w:r>
      <w:r>
        <w:t>u</w:t>
      </w:r>
      <w:r w:rsidR="00813815">
        <w:t>m</w:t>
      </w:r>
      <w:r>
        <w:t xml:space="preserve"> after working </w:t>
      </w:r>
      <w:r>
        <w:rPr>
          <w:rFonts w:cstheme="minorHAnsi"/>
        </w:rPr>
        <w:t>with KCSO, school districts, and contract cities</w:t>
      </w:r>
      <w:r w:rsidR="00F831C9">
        <w:t xml:space="preserve">. </w:t>
      </w:r>
    </w:p>
    <w:p w14:paraId="6E4C301A" w14:textId="26417D81" w:rsidR="0075252C" w:rsidRDefault="00550DB1" w:rsidP="003745C2">
      <w:pPr>
        <w:pStyle w:val="ListParagraph"/>
        <w:numPr>
          <w:ilvl w:val="0"/>
          <w:numId w:val="2"/>
        </w:numPr>
        <w:spacing w:after="0" w:line="240" w:lineRule="auto"/>
      </w:pPr>
      <w:r>
        <w:rPr>
          <w:rFonts w:cstheme="minorHAnsi"/>
        </w:rPr>
        <w:lastRenderedPageBreak/>
        <w:t xml:space="preserve">Implement a diversion and reentry hub in the jail </w:t>
      </w:r>
      <w:r w:rsidR="0084045A">
        <w:rPr>
          <w:rFonts w:cstheme="minorHAnsi"/>
        </w:rPr>
        <w:t>in 2022 as an alternative to detention</w:t>
      </w:r>
      <w:r w:rsidR="00B3380B">
        <w:rPr>
          <w:rFonts w:cstheme="minorHAnsi"/>
        </w:rPr>
        <w:t>.</w:t>
      </w:r>
      <w:r w:rsidR="0075252C">
        <w:rPr>
          <w:rFonts w:cstheme="minorHAnsi"/>
        </w:rPr>
        <w:t xml:space="preserve"> Community-based organizations will partner with King County to </w:t>
      </w:r>
      <w:r w:rsidR="0075252C">
        <w:t xml:space="preserve">provide behavioral health, cognitive behavioral therapy, community case management coordination, and other services to 60 individuals </w:t>
      </w:r>
      <w:r>
        <w:t>at a time (up to 700 annually). This will be funded by a $1</w:t>
      </w:r>
      <w:r w:rsidR="00EF66B3">
        <w:t>.</w:t>
      </w:r>
      <w:r>
        <w:t>35</w:t>
      </w:r>
      <w:r w:rsidR="00EF66B3">
        <w:t xml:space="preserve"> million</w:t>
      </w:r>
      <w:r>
        <w:t xml:space="preserve"> reserve in the General Fund.</w:t>
      </w:r>
    </w:p>
    <w:p w14:paraId="4C7DC3BB" w14:textId="62EC4B59" w:rsidR="007061FC" w:rsidRDefault="0084045A" w:rsidP="003745C2">
      <w:pPr>
        <w:pStyle w:val="ListParagraph"/>
        <w:numPr>
          <w:ilvl w:val="0"/>
          <w:numId w:val="6"/>
        </w:numPr>
        <w:autoSpaceDE w:val="0"/>
        <w:autoSpaceDN w:val="0"/>
        <w:adjustRightInd w:val="0"/>
        <w:spacing w:after="0" w:line="240" w:lineRule="auto"/>
        <w:rPr>
          <w:rFonts w:cstheme="minorHAnsi"/>
        </w:rPr>
      </w:pPr>
      <w:bookmarkStart w:id="1" w:name="_Hlk51253641"/>
      <w:bookmarkStart w:id="2" w:name="_Hlk51253758"/>
      <w:r>
        <w:rPr>
          <w:rFonts w:cstheme="minorHAnsi"/>
        </w:rPr>
        <w:t xml:space="preserve">Work with </w:t>
      </w:r>
      <w:r w:rsidR="00B3380B">
        <w:rPr>
          <w:rFonts w:cstheme="minorHAnsi"/>
        </w:rPr>
        <w:t>the Prosecuting Attorney’s Office (</w:t>
      </w:r>
      <w:r>
        <w:rPr>
          <w:rFonts w:cstheme="minorHAnsi"/>
        </w:rPr>
        <w:t>PAO</w:t>
      </w:r>
      <w:r w:rsidR="00B3380B">
        <w:rPr>
          <w:rFonts w:cstheme="minorHAnsi"/>
        </w:rPr>
        <w:t>)</w:t>
      </w:r>
      <w:r>
        <w:rPr>
          <w:rFonts w:cstheme="minorHAnsi"/>
        </w:rPr>
        <w:t xml:space="preserve"> </w:t>
      </w:r>
      <w:r w:rsidR="00550DB1">
        <w:rPr>
          <w:rFonts w:cstheme="minorHAnsi"/>
        </w:rPr>
        <w:t xml:space="preserve">and community organizations </w:t>
      </w:r>
      <w:r>
        <w:rPr>
          <w:rFonts w:cstheme="minorHAnsi"/>
        </w:rPr>
        <w:t xml:space="preserve">to remove up to 1,000 cases in the legal system through the </w:t>
      </w:r>
      <w:r w:rsidR="00EF66B3">
        <w:rPr>
          <w:rFonts w:cstheme="minorHAnsi"/>
        </w:rPr>
        <w:t>community justice diversion model</w:t>
      </w:r>
      <w:r w:rsidR="007061FC">
        <w:rPr>
          <w:rFonts w:cstheme="minorHAnsi"/>
        </w:rPr>
        <w:t>, which will divert felony cases for individuals with a first-time</w:t>
      </w:r>
      <w:r w:rsidR="00DD29C7">
        <w:rPr>
          <w:rFonts w:cstheme="minorHAnsi"/>
        </w:rPr>
        <w:t>,</w:t>
      </w:r>
      <w:r w:rsidR="007061FC">
        <w:rPr>
          <w:rFonts w:cstheme="minorHAnsi"/>
        </w:rPr>
        <w:t xml:space="preserve"> non-violent felony to community-based alternative services or </w:t>
      </w:r>
      <w:r w:rsidR="007D044C">
        <w:rPr>
          <w:rFonts w:cstheme="minorHAnsi"/>
        </w:rPr>
        <w:t xml:space="preserve">other </w:t>
      </w:r>
      <w:r w:rsidR="007061FC">
        <w:rPr>
          <w:rFonts w:cstheme="minorHAnsi"/>
        </w:rPr>
        <w:t xml:space="preserve">programs that will be developed </w:t>
      </w:r>
      <w:r w:rsidR="007D044C">
        <w:rPr>
          <w:rFonts w:cstheme="minorHAnsi"/>
        </w:rPr>
        <w:t>in</w:t>
      </w:r>
      <w:r w:rsidR="00922FFE">
        <w:rPr>
          <w:rFonts w:cstheme="minorHAnsi"/>
        </w:rPr>
        <w:t xml:space="preserve"> 2021</w:t>
      </w:r>
      <w:r w:rsidR="00B20A56">
        <w:rPr>
          <w:rFonts w:cstheme="minorHAnsi"/>
        </w:rPr>
        <w:t>.</w:t>
      </w:r>
      <w:bookmarkEnd w:id="1"/>
      <w:r w:rsidR="00B20A56">
        <w:rPr>
          <w:rFonts w:cstheme="minorHAnsi"/>
        </w:rPr>
        <w:t xml:space="preserve"> The program will also provide a restitution fund to assist victims.</w:t>
      </w:r>
      <w:r w:rsidR="00550DB1">
        <w:rPr>
          <w:rFonts w:cstheme="minorHAnsi"/>
        </w:rPr>
        <w:t xml:space="preserve"> The planning effort i</w:t>
      </w:r>
      <w:r w:rsidR="00EF66B3">
        <w:rPr>
          <w:rFonts w:cstheme="minorHAnsi"/>
        </w:rPr>
        <w:t>s</w:t>
      </w:r>
      <w:r w:rsidR="00550DB1">
        <w:rPr>
          <w:rFonts w:cstheme="minorHAnsi"/>
        </w:rPr>
        <w:t xml:space="preserve"> funded in the Office of Performance</w:t>
      </w:r>
      <w:r w:rsidR="00EF66B3">
        <w:rPr>
          <w:rFonts w:cstheme="minorHAnsi"/>
        </w:rPr>
        <w:t>,</w:t>
      </w:r>
      <w:r w:rsidR="00550DB1">
        <w:rPr>
          <w:rFonts w:cstheme="minorHAnsi"/>
        </w:rPr>
        <w:t xml:space="preserve"> Strategy and Budget</w:t>
      </w:r>
      <w:r w:rsidR="00916EE2">
        <w:rPr>
          <w:rFonts w:cstheme="minorHAnsi"/>
        </w:rPr>
        <w:t>,</w:t>
      </w:r>
      <w:r w:rsidR="00550DB1">
        <w:rPr>
          <w:rFonts w:cstheme="minorHAnsi"/>
        </w:rPr>
        <w:t xml:space="preserve"> and a reserve of $2</w:t>
      </w:r>
      <w:r w:rsidR="00EF66B3">
        <w:rPr>
          <w:rFonts w:cstheme="minorHAnsi"/>
        </w:rPr>
        <w:t>.</w:t>
      </w:r>
      <w:r w:rsidR="00550DB1">
        <w:rPr>
          <w:rFonts w:cstheme="minorHAnsi"/>
        </w:rPr>
        <w:t>5</w:t>
      </w:r>
      <w:r w:rsidR="00EF66B3">
        <w:rPr>
          <w:rFonts w:cstheme="minorHAnsi"/>
        </w:rPr>
        <w:t xml:space="preserve"> million</w:t>
      </w:r>
      <w:r w:rsidR="00550DB1">
        <w:rPr>
          <w:rFonts w:cstheme="minorHAnsi"/>
        </w:rPr>
        <w:t xml:space="preserve"> has been established in the General Fund to implement the program.</w:t>
      </w:r>
    </w:p>
    <w:p w14:paraId="1517C439" w14:textId="47A3BA4B" w:rsidR="00E30DEA" w:rsidRPr="000A5F66" w:rsidRDefault="00E30DEA" w:rsidP="00AC2542">
      <w:pPr>
        <w:numPr>
          <w:ilvl w:val="0"/>
          <w:numId w:val="6"/>
        </w:numPr>
        <w:spacing w:after="0" w:line="240" w:lineRule="auto"/>
        <w:rPr>
          <w:rFonts w:cstheme="minorHAnsi"/>
        </w:rPr>
      </w:pPr>
      <w:r w:rsidRPr="00AC2542">
        <w:rPr>
          <w:rFonts w:eastAsia="Times New Roman"/>
        </w:rPr>
        <w:t>Divest $1.9 million in detention by continuing limits on jail population.</w:t>
      </w:r>
      <w:r>
        <w:rPr>
          <w:rFonts w:eastAsia="Times New Roman"/>
          <w:b/>
          <w:bCs/>
        </w:rPr>
        <w:t xml:space="preserve"> </w:t>
      </w:r>
      <w:r>
        <w:rPr>
          <w:rFonts w:eastAsia="Times New Roman"/>
        </w:rPr>
        <w:t>During COVID, King County has reduced the daily adult population in the jail to 1,300, down from approximately 1,900 pre-COVID, and the Department of Adult and Juvenile Detention and others will seek to maintain and further reductions. This will allow closure of one floor (out of 12) at the King County Correctional Facility in Seattle.  The savings estimate is based on gradual implementation in 2022.  Savings will be much larger in subsequent biennia and will be devoted to support programs outside the criminal legal system.</w:t>
      </w:r>
    </w:p>
    <w:bookmarkEnd w:id="2"/>
    <w:p w14:paraId="68F80E54" w14:textId="77777777" w:rsidR="0084045A" w:rsidRDefault="0084045A" w:rsidP="0084045A">
      <w:pPr>
        <w:spacing w:after="0" w:line="240" w:lineRule="auto"/>
        <w:rPr>
          <w:rFonts w:cstheme="minorHAnsi"/>
          <w:b/>
          <w:u w:val="single"/>
        </w:rPr>
      </w:pPr>
    </w:p>
    <w:p w14:paraId="0F4AA9B9" w14:textId="27916EDF" w:rsidR="0084045A" w:rsidRPr="00460507" w:rsidRDefault="0084045A" w:rsidP="0084045A">
      <w:pPr>
        <w:spacing w:after="0" w:line="240" w:lineRule="auto"/>
        <w:rPr>
          <w:rFonts w:cstheme="minorHAnsi"/>
          <w:b/>
          <w:bCs/>
        </w:rPr>
      </w:pPr>
      <w:r w:rsidRPr="00460507">
        <w:rPr>
          <w:rFonts w:cstheme="minorHAnsi"/>
          <w:b/>
          <w:bCs/>
        </w:rPr>
        <w:t xml:space="preserve">Investments in </w:t>
      </w:r>
      <w:r w:rsidR="00460507">
        <w:rPr>
          <w:rFonts w:cstheme="minorHAnsi"/>
          <w:b/>
          <w:bCs/>
        </w:rPr>
        <w:t>C</w:t>
      </w:r>
      <w:r w:rsidRPr="00460507">
        <w:rPr>
          <w:rFonts w:cstheme="minorHAnsi"/>
          <w:b/>
          <w:bCs/>
        </w:rPr>
        <w:t xml:space="preserve">ommunity and </w:t>
      </w:r>
      <w:r w:rsidR="00460507">
        <w:rPr>
          <w:rFonts w:cstheme="minorHAnsi"/>
          <w:b/>
          <w:bCs/>
        </w:rPr>
        <w:t>R</w:t>
      </w:r>
      <w:r w:rsidRPr="00460507">
        <w:rPr>
          <w:rFonts w:cstheme="minorHAnsi"/>
          <w:b/>
          <w:bCs/>
        </w:rPr>
        <w:t>esidents</w:t>
      </w:r>
      <w:r w:rsidR="00550DB1">
        <w:rPr>
          <w:rFonts w:cstheme="minorHAnsi"/>
          <w:b/>
          <w:bCs/>
        </w:rPr>
        <w:t xml:space="preserve"> </w:t>
      </w:r>
      <w:r w:rsidR="001B5025">
        <w:rPr>
          <w:rFonts w:cstheme="minorHAnsi"/>
          <w:b/>
          <w:bCs/>
        </w:rPr>
        <w:t>W</w:t>
      </w:r>
      <w:r w:rsidR="00550DB1">
        <w:rPr>
          <w:rFonts w:cstheme="minorHAnsi"/>
          <w:b/>
          <w:bCs/>
        </w:rPr>
        <w:t xml:space="preserve">here the </w:t>
      </w:r>
      <w:r w:rsidR="001B5025">
        <w:rPr>
          <w:rFonts w:cstheme="minorHAnsi"/>
          <w:b/>
          <w:bCs/>
        </w:rPr>
        <w:t>N</w:t>
      </w:r>
      <w:r w:rsidR="00550DB1">
        <w:rPr>
          <w:rFonts w:cstheme="minorHAnsi"/>
          <w:b/>
          <w:bCs/>
        </w:rPr>
        <w:t xml:space="preserve">eeds are </w:t>
      </w:r>
      <w:r w:rsidR="001B5025">
        <w:rPr>
          <w:rFonts w:cstheme="minorHAnsi"/>
          <w:b/>
          <w:bCs/>
        </w:rPr>
        <w:t>G</w:t>
      </w:r>
      <w:r w:rsidR="00550DB1">
        <w:rPr>
          <w:rFonts w:cstheme="minorHAnsi"/>
          <w:b/>
          <w:bCs/>
        </w:rPr>
        <w:t>reatest</w:t>
      </w:r>
    </w:p>
    <w:p w14:paraId="3E5DE5B0" w14:textId="313CF3F1" w:rsidR="0084045A" w:rsidRDefault="000A5F66" w:rsidP="003745C2">
      <w:pPr>
        <w:pStyle w:val="ListParagraph"/>
        <w:numPr>
          <w:ilvl w:val="0"/>
          <w:numId w:val="3"/>
        </w:numPr>
        <w:spacing w:after="0" w:line="240" w:lineRule="auto"/>
        <w:rPr>
          <w:rFonts w:cstheme="minorHAnsi"/>
        </w:rPr>
      </w:pPr>
      <w:r>
        <w:rPr>
          <w:rFonts w:cstheme="minorHAnsi"/>
        </w:rPr>
        <w:t xml:space="preserve">Invest </w:t>
      </w:r>
      <w:r w:rsidR="00550DB1">
        <w:rPr>
          <w:rFonts w:cstheme="minorHAnsi"/>
        </w:rPr>
        <w:t>$2</w:t>
      </w:r>
      <w:r w:rsidR="00EF66B3">
        <w:rPr>
          <w:rFonts w:cstheme="minorHAnsi"/>
        </w:rPr>
        <w:t>.</w:t>
      </w:r>
      <w:r w:rsidR="00550DB1">
        <w:rPr>
          <w:rFonts w:cstheme="minorHAnsi"/>
        </w:rPr>
        <w:t>8</w:t>
      </w:r>
      <w:r w:rsidR="00EF66B3">
        <w:rPr>
          <w:rFonts w:cstheme="minorHAnsi"/>
        </w:rPr>
        <w:t xml:space="preserve"> million</w:t>
      </w:r>
      <w:r w:rsidR="00550DB1">
        <w:rPr>
          <w:rFonts w:cstheme="minorHAnsi"/>
        </w:rPr>
        <w:t xml:space="preserve"> to </w:t>
      </w:r>
      <w:r w:rsidR="00B148E2" w:rsidRPr="00B148E2">
        <w:rPr>
          <w:rFonts w:cstheme="minorHAnsi"/>
        </w:rPr>
        <w:t xml:space="preserve">help individuals vacate convictions of marijuana-related offenses that are no longer illegal, and settle unpaid court fines, fees, and restitution that could lead to incarceration. Black communities have historically been disproportionately harmed by </w:t>
      </w:r>
      <w:r w:rsidR="00B148E2">
        <w:rPr>
          <w:rFonts w:cstheme="minorHAnsi"/>
        </w:rPr>
        <w:t>the</w:t>
      </w:r>
      <w:r w:rsidR="00B148E2" w:rsidRPr="00B148E2">
        <w:rPr>
          <w:rFonts w:cstheme="minorHAnsi"/>
        </w:rPr>
        <w:t xml:space="preserve"> nation’s “war on drugs,” and this begins to undo some of that harm. </w:t>
      </w:r>
    </w:p>
    <w:p w14:paraId="7E33FB85" w14:textId="039BD41C" w:rsidR="00550DB1" w:rsidRDefault="00A13148" w:rsidP="003745C2">
      <w:pPr>
        <w:pStyle w:val="ListParagraph"/>
        <w:numPr>
          <w:ilvl w:val="0"/>
          <w:numId w:val="3"/>
        </w:numPr>
        <w:spacing w:after="0" w:line="240" w:lineRule="auto"/>
        <w:rPr>
          <w:rFonts w:cstheme="minorHAnsi"/>
        </w:rPr>
      </w:pPr>
      <w:bookmarkStart w:id="3" w:name="_Hlk51315057"/>
      <w:r>
        <w:rPr>
          <w:rFonts w:cstheme="minorHAnsi"/>
        </w:rPr>
        <w:t>Allocate $1</w:t>
      </w:r>
      <w:r w:rsidR="00EF66B3">
        <w:rPr>
          <w:rFonts w:cstheme="minorHAnsi"/>
        </w:rPr>
        <w:t>.</w:t>
      </w:r>
      <w:r>
        <w:rPr>
          <w:rFonts w:cstheme="minorHAnsi"/>
        </w:rPr>
        <w:t>3</w:t>
      </w:r>
      <w:r w:rsidR="00550DB1">
        <w:rPr>
          <w:rFonts w:cstheme="minorHAnsi"/>
        </w:rPr>
        <w:t>5</w:t>
      </w:r>
      <w:r w:rsidR="00EF66B3">
        <w:rPr>
          <w:rFonts w:cstheme="minorHAnsi"/>
        </w:rPr>
        <w:t xml:space="preserve"> million</w:t>
      </w:r>
      <w:r w:rsidR="00550DB1">
        <w:rPr>
          <w:rFonts w:cstheme="minorHAnsi"/>
        </w:rPr>
        <w:t xml:space="preserve"> to the Department of Local Services</w:t>
      </w:r>
      <w:r w:rsidR="000D0348">
        <w:rPr>
          <w:rFonts w:cstheme="minorHAnsi"/>
        </w:rPr>
        <w:t xml:space="preserve"> (DLS)</w:t>
      </w:r>
      <w:r w:rsidR="00550DB1">
        <w:rPr>
          <w:rFonts w:cstheme="minorHAnsi"/>
        </w:rPr>
        <w:t xml:space="preserve"> to co-create programs with the </w:t>
      </w:r>
      <w:r w:rsidR="00B148E2">
        <w:rPr>
          <w:rFonts w:cstheme="minorHAnsi"/>
        </w:rPr>
        <w:t xml:space="preserve">residents in the unincorporated area </w:t>
      </w:r>
      <w:r w:rsidR="00550DB1">
        <w:rPr>
          <w:rFonts w:cstheme="minorHAnsi"/>
        </w:rPr>
        <w:t xml:space="preserve">to address harms caused by the marijuana retail industry and support youth </w:t>
      </w:r>
      <w:r w:rsidR="00B148E2">
        <w:rPr>
          <w:rFonts w:cstheme="minorHAnsi"/>
        </w:rPr>
        <w:t xml:space="preserve">marijuana </w:t>
      </w:r>
      <w:r w:rsidR="00550DB1">
        <w:rPr>
          <w:rFonts w:cstheme="minorHAnsi"/>
        </w:rPr>
        <w:t xml:space="preserve">prevention and employment programs. </w:t>
      </w:r>
    </w:p>
    <w:bookmarkEnd w:id="3"/>
    <w:p w14:paraId="714DD315" w14:textId="48DB67EC" w:rsidR="0084045A" w:rsidRPr="0019571F" w:rsidRDefault="00B148E2" w:rsidP="003745C2">
      <w:pPr>
        <w:pStyle w:val="ListParagraph"/>
        <w:numPr>
          <w:ilvl w:val="0"/>
          <w:numId w:val="3"/>
        </w:numPr>
        <w:spacing w:after="0" w:line="240" w:lineRule="auto"/>
        <w:rPr>
          <w:rFonts w:cstheme="minorHAnsi"/>
        </w:rPr>
      </w:pPr>
      <w:r>
        <w:rPr>
          <w:rFonts w:cstheme="minorHAnsi"/>
        </w:rPr>
        <w:t xml:space="preserve">Fund $450,000 in </w:t>
      </w:r>
      <w:r w:rsidR="000D0348">
        <w:rPr>
          <w:rFonts w:cstheme="minorHAnsi"/>
        </w:rPr>
        <w:t xml:space="preserve">DLS to </w:t>
      </w:r>
      <w:r w:rsidRPr="00B148E2">
        <w:rPr>
          <w:rFonts w:cstheme="minorHAnsi"/>
        </w:rPr>
        <w:t>create and support a community-centered advisory body</w:t>
      </w:r>
      <w:r>
        <w:rPr>
          <w:rFonts w:cstheme="minorHAnsi"/>
        </w:rPr>
        <w:t xml:space="preserve"> in urban unincorporated King County</w:t>
      </w:r>
      <w:r w:rsidRPr="00B148E2">
        <w:rPr>
          <w:rFonts w:cstheme="minorHAnsi"/>
        </w:rPr>
        <w:t xml:space="preserve"> that would determine how to spend marijuana t</w:t>
      </w:r>
      <w:bookmarkStart w:id="4" w:name="_GoBack"/>
      <w:bookmarkEnd w:id="4"/>
      <w:r w:rsidRPr="00B148E2">
        <w:rPr>
          <w:rFonts w:cstheme="minorHAnsi"/>
        </w:rPr>
        <w:t>axes in future years</w:t>
      </w:r>
      <w:r>
        <w:rPr>
          <w:rFonts w:cstheme="minorHAnsi"/>
        </w:rPr>
        <w:t xml:space="preserve">. </w:t>
      </w:r>
    </w:p>
    <w:p w14:paraId="2886881A" w14:textId="19C70754" w:rsidR="00814FE3" w:rsidRDefault="00550DB1" w:rsidP="003745C2">
      <w:pPr>
        <w:pStyle w:val="ListParagraph"/>
        <w:numPr>
          <w:ilvl w:val="0"/>
          <w:numId w:val="3"/>
        </w:numPr>
        <w:spacing w:after="0" w:line="240" w:lineRule="auto"/>
      </w:pPr>
      <w:r>
        <w:t>Set aside $10</w:t>
      </w:r>
      <w:r w:rsidR="00B148E2">
        <w:t xml:space="preserve"> million </w:t>
      </w:r>
      <w:r w:rsidR="00132BF8">
        <w:t>in</w:t>
      </w:r>
      <w:r w:rsidR="0084045A">
        <w:t xml:space="preserve"> seed funding for </w:t>
      </w:r>
      <w:r w:rsidR="0084045A" w:rsidRPr="00EE0228">
        <w:rPr>
          <w:rFonts w:eastAsia="Times New Roman"/>
        </w:rPr>
        <w:t>a community center in Skyway</w:t>
      </w:r>
      <w:r w:rsidR="00460507">
        <w:rPr>
          <w:rFonts w:eastAsia="Times New Roman"/>
        </w:rPr>
        <w:t>.</w:t>
      </w:r>
      <w:r w:rsidR="00814FE3">
        <w:rPr>
          <w:rFonts w:eastAsia="Times New Roman"/>
        </w:rPr>
        <w:t xml:space="preserve"> </w:t>
      </w:r>
      <w:r w:rsidR="00814FE3" w:rsidRPr="00DE166E">
        <w:rPr>
          <w:rFonts w:cs="Arial"/>
        </w:rPr>
        <w:t xml:space="preserve">The funding will be used </w:t>
      </w:r>
      <w:r w:rsidR="00613A8B" w:rsidRPr="00DE166E">
        <w:rPr>
          <w:rFonts w:cs="Arial"/>
        </w:rPr>
        <w:t xml:space="preserve">either </w:t>
      </w:r>
      <w:r w:rsidR="00814FE3" w:rsidRPr="00DE166E">
        <w:rPr>
          <w:rFonts w:cs="Arial"/>
        </w:rPr>
        <w:t>for acquisition and design or as a contribution to a partner for the development.</w:t>
      </w:r>
    </w:p>
    <w:p w14:paraId="6A845496" w14:textId="0DFA3ACE" w:rsidR="0084045A" w:rsidRPr="00EE0228" w:rsidRDefault="000A5F66" w:rsidP="003745C2">
      <w:pPr>
        <w:pStyle w:val="ListParagraph"/>
        <w:numPr>
          <w:ilvl w:val="0"/>
          <w:numId w:val="3"/>
        </w:numPr>
        <w:spacing w:after="0" w:line="240" w:lineRule="auto"/>
        <w:rPr>
          <w:rFonts w:cstheme="minorHAnsi"/>
        </w:rPr>
      </w:pPr>
      <w:r>
        <w:rPr>
          <w:rFonts w:eastAsia="Times New Roman"/>
        </w:rPr>
        <w:t xml:space="preserve">Use General Fund debt service payments </w:t>
      </w:r>
      <w:r w:rsidR="00CF53B4">
        <w:t xml:space="preserve">to </w:t>
      </w:r>
      <w:r w:rsidR="00CF53B4">
        <w:t>contribute</w:t>
      </w:r>
      <w:r w:rsidR="00CF53B4">
        <w:t xml:space="preserve"> </w:t>
      </w:r>
      <w:r w:rsidR="00CF53B4">
        <w:rPr>
          <w:rFonts w:eastAsia="Times New Roman"/>
        </w:rPr>
        <w:t>up to</w:t>
      </w:r>
      <w:r w:rsidR="00CF53B4">
        <w:t xml:space="preserve"> $10 million </w:t>
      </w:r>
      <w:r w:rsidR="00CF53B4">
        <w:t xml:space="preserve">for </w:t>
      </w:r>
      <w:r w:rsidR="00CF53B4" w:rsidRPr="00EE0228">
        <w:rPr>
          <w:rFonts w:eastAsia="Times New Roman"/>
        </w:rPr>
        <w:t xml:space="preserve">a new facility </w:t>
      </w:r>
      <w:r w:rsidR="00CF53B4">
        <w:rPr>
          <w:rFonts w:eastAsia="Times New Roman"/>
        </w:rPr>
        <w:t>that</w:t>
      </w:r>
      <w:r w:rsidR="00FA1C7B">
        <w:rPr>
          <w:rFonts w:eastAsia="Times New Roman"/>
        </w:rPr>
        <w:t xml:space="preserve"> </w:t>
      </w:r>
      <w:r w:rsidR="0084045A" w:rsidRPr="00EE0228">
        <w:rPr>
          <w:rFonts w:eastAsia="Times New Roman"/>
        </w:rPr>
        <w:t>support</w:t>
      </w:r>
      <w:r>
        <w:rPr>
          <w:rFonts w:eastAsia="Times New Roman"/>
        </w:rPr>
        <w:t xml:space="preserve">s </w:t>
      </w:r>
      <w:r w:rsidR="0084045A" w:rsidRPr="00EE0228">
        <w:rPr>
          <w:rFonts w:eastAsia="Times New Roman"/>
        </w:rPr>
        <w:t xml:space="preserve">community-based </w:t>
      </w:r>
      <w:r w:rsidR="00460507">
        <w:rPr>
          <w:rFonts w:eastAsia="Times New Roman"/>
        </w:rPr>
        <w:t>behavioral health</w:t>
      </w:r>
      <w:r w:rsidR="0084045A" w:rsidRPr="00EE0228">
        <w:rPr>
          <w:rFonts w:eastAsia="Times New Roman"/>
        </w:rPr>
        <w:t>, housing, and/or employment supports.</w:t>
      </w:r>
      <w:r w:rsidR="00550DB1">
        <w:rPr>
          <w:rFonts w:eastAsia="Times New Roman"/>
        </w:rPr>
        <w:t xml:space="preserve"> </w:t>
      </w:r>
    </w:p>
    <w:p w14:paraId="71ADE42B" w14:textId="6EAB6C23" w:rsidR="0084045A" w:rsidRPr="00EE0228" w:rsidRDefault="0084045A" w:rsidP="003745C2">
      <w:pPr>
        <w:pStyle w:val="ListParagraph"/>
        <w:numPr>
          <w:ilvl w:val="0"/>
          <w:numId w:val="3"/>
        </w:numPr>
        <w:spacing w:after="0" w:line="240" w:lineRule="auto"/>
        <w:rPr>
          <w:rFonts w:cstheme="minorHAnsi"/>
        </w:rPr>
      </w:pPr>
      <w:bookmarkStart w:id="5" w:name="_Hlk51083161"/>
      <w:r>
        <w:rPr>
          <w:rFonts w:eastAsia="Times New Roman"/>
        </w:rPr>
        <w:t>R</w:t>
      </w:r>
      <w:r>
        <w:t xml:space="preserve">eserve funds for environmental projects that create </w:t>
      </w:r>
      <w:r w:rsidR="00550DB1">
        <w:t xml:space="preserve">green </w:t>
      </w:r>
      <w:r>
        <w:t xml:space="preserve">jobs that can be </w:t>
      </w:r>
      <w:r w:rsidR="00550DB1">
        <w:t>turned</w:t>
      </w:r>
      <w:r>
        <w:t xml:space="preserve"> into careers</w:t>
      </w:r>
      <w:r w:rsidR="001F2B41">
        <w:rPr>
          <w:rFonts w:cstheme="minorHAnsi"/>
          <w:bCs/>
        </w:rPr>
        <w:t>,</w:t>
      </w:r>
      <w:r w:rsidR="001F2B41" w:rsidRPr="002F0A78">
        <w:rPr>
          <w:rFonts w:cstheme="minorHAnsi"/>
          <w:bCs/>
        </w:rPr>
        <w:t xml:space="preserve"> with an emphasis on under</w:t>
      </w:r>
      <w:r w:rsidR="00E73485">
        <w:rPr>
          <w:rFonts w:cstheme="minorHAnsi"/>
          <w:bCs/>
        </w:rPr>
        <w:t>-</w:t>
      </w:r>
      <w:r w:rsidR="001F2B41" w:rsidRPr="002F0A78">
        <w:rPr>
          <w:rFonts w:cstheme="minorHAnsi"/>
          <w:bCs/>
        </w:rPr>
        <w:t>represented communities</w:t>
      </w:r>
      <w:r w:rsidR="00550DB1">
        <w:rPr>
          <w:rFonts w:cstheme="minorHAnsi"/>
          <w:bCs/>
        </w:rPr>
        <w:t xml:space="preserve">. These capital projects will </w:t>
      </w:r>
      <w:r w:rsidR="00746415" w:rsidRPr="00746415">
        <w:rPr>
          <w:rFonts w:cstheme="minorHAnsi"/>
          <w:bCs/>
        </w:rPr>
        <w:t>have</w:t>
      </w:r>
      <w:r w:rsidR="00550DB1">
        <w:rPr>
          <w:rFonts w:cstheme="minorHAnsi"/>
          <w:bCs/>
        </w:rPr>
        <w:t xml:space="preserve"> a</w:t>
      </w:r>
      <w:r w:rsidR="00746415" w:rsidRPr="00746415">
        <w:rPr>
          <w:rFonts w:cstheme="minorHAnsi"/>
          <w:bCs/>
        </w:rPr>
        <w:t xml:space="preserve"> long-term, positive ben</w:t>
      </w:r>
      <w:r w:rsidR="00550DB1">
        <w:rPr>
          <w:rFonts w:cstheme="minorHAnsi"/>
          <w:bCs/>
        </w:rPr>
        <w:t xml:space="preserve">efits for the environment, will </w:t>
      </w:r>
      <w:r w:rsidR="00746415" w:rsidRPr="00746415">
        <w:rPr>
          <w:rFonts w:cstheme="minorHAnsi"/>
          <w:bCs/>
        </w:rPr>
        <w:t>create green jobs with career pathways</w:t>
      </w:r>
      <w:r w:rsidR="00550DB1">
        <w:rPr>
          <w:rFonts w:cstheme="minorHAnsi"/>
          <w:bCs/>
        </w:rPr>
        <w:t xml:space="preserve"> for BIPOC communities; and will support economic recovery. </w:t>
      </w:r>
      <w:r w:rsidR="00746415" w:rsidRPr="00746415">
        <w:rPr>
          <w:rFonts w:cstheme="minorHAnsi"/>
          <w:bCs/>
        </w:rPr>
        <w:t>The use of funds will be info</w:t>
      </w:r>
      <w:r w:rsidR="00746415">
        <w:rPr>
          <w:rFonts w:cstheme="minorHAnsi"/>
          <w:bCs/>
        </w:rPr>
        <w:t xml:space="preserve">rmed by community engagement. </w:t>
      </w:r>
      <w:r w:rsidR="00746415" w:rsidRPr="00746415">
        <w:rPr>
          <w:rFonts w:cstheme="minorHAnsi"/>
          <w:bCs/>
        </w:rPr>
        <w:t>This fund will be supported through th</w:t>
      </w:r>
      <w:r w:rsidR="00550DB1">
        <w:rPr>
          <w:rFonts w:cstheme="minorHAnsi"/>
          <w:bCs/>
        </w:rPr>
        <w:t>e issuance of $20</w:t>
      </w:r>
      <w:r w:rsidR="00150007">
        <w:rPr>
          <w:rFonts w:cstheme="minorHAnsi"/>
          <w:bCs/>
        </w:rPr>
        <w:t xml:space="preserve"> million</w:t>
      </w:r>
      <w:r w:rsidR="00550DB1">
        <w:rPr>
          <w:rFonts w:cstheme="minorHAnsi"/>
          <w:bCs/>
        </w:rPr>
        <w:t xml:space="preserve"> in new bonds and</w:t>
      </w:r>
      <w:r w:rsidR="00550DB1">
        <w:rPr>
          <w:rFonts w:eastAsia="Times New Roman"/>
        </w:rPr>
        <w:t xml:space="preserve"> supported by debt service payment in the General Fund and the projects identified in a supplemental budget on 2021-2022.</w:t>
      </w:r>
    </w:p>
    <w:bookmarkEnd w:id="5"/>
    <w:p w14:paraId="4EB24937" w14:textId="77777777" w:rsidR="00460507" w:rsidRDefault="00460507" w:rsidP="0084045A">
      <w:pPr>
        <w:spacing w:after="0" w:line="240" w:lineRule="auto"/>
        <w:rPr>
          <w:rFonts w:cstheme="minorHAnsi"/>
        </w:rPr>
      </w:pPr>
    </w:p>
    <w:p w14:paraId="6D711C10" w14:textId="77777777" w:rsidR="00916EE2" w:rsidRDefault="00916EE2" w:rsidP="0084045A">
      <w:pPr>
        <w:spacing w:after="0" w:line="240" w:lineRule="auto"/>
        <w:rPr>
          <w:rFonts w:cstheme="minorHAnsi"/>
          <w:b/>
          <w:bCs/>
        </w:rPr>
      </w:pPr>
    </w:p>
    <w:p w14:paraId="0BCBBAA3" w14:textId="77777777" w:rsidR="00916EE2" w:rsidRDefault="00916EE2" w:rsidP="0084045A">
      <w:pPr>
        <w:spacing w:after="0" w:line="240" w:lineRule="auto"/>
        <w:rPr>
          <w:rFonts w:cstheme="minorHAnsi"/>
          <w:b/>
          <w:bCs/>
        </w:rPr>
      </w:pPr>
    </w:p>
    <w:p w14:paraId="7789CEA5" w14:textId="274E8EDF" w:rsidR="00460507" w:rsidRPr="00460507" w:rsidRDefault="00460507" w:rsidP="0084045A">
      <w:pPr>
        <w:spacing w:after="0" w:line="240" w:lineRule="auto"/>
        <w:rPr>
          <w:rFonts w:cstheme="minorHAnsi"/>
          <w:b/>
          <w:bCs/>
        </w:rPr>
      </w:pPr>
      <w:r w:rsidRPr="00460507">
        <w:rPr>
          <w:rFonts w:cstheme="minorHAnsi"/>
          <w:b/>
          <w:bCs/>
        </w:rPr>
        <w:lastRenderedPageBreak/>
        <w:t>Community Engagement</w:t>
      </w:r>
      <w:r w:rsidR="00850D7C">
        <w:rPr>
          <w:rFonts w:cstheme="minorHAnsi"/>
          <w:b/>
          <w:bCs/>
        </w:rPr>
        <w:t xml:space="preserve"> and Co-Creation</w:t>
      </w:r>
    </w:p>
    <w:p w14:paraId="3717321E" w14:textId="0370DDC3" w:rsidR="0084045A" w:rsidRPr="00EE0228" w:rsidRDefault="00587B9A" w:rsidP="003745C2">
      <w:pPr>
        <w:spacing w:after="0" w:line="240" w:lineRule="auto"/>
        <w:rPr>
          <w:rFonts w:cstheme="minorHAnsi"/>
        </w:rPr>
      </w:pPr>
      <w:r w:rsidRPr="00587B9A">
        <w:rPr>
          <w:rFonts w:cstheme="minorHAnsi"/>
        </w:rPr>
        <w:t>The 2021-2022 Proposed Budget makes investments to </w:t>
      </w:r>
      <w:r>
        <w:rPr>
          <w:rFonts w:cstheme="minorHAnsi"/>
        </w:rPr>
        <w:t>c</w:t>
      </w:r>
      <w:r w:rsidR="0084045A">
        <w:rPr>
          <w:rFonts w:cstheme="minorHAnsi"/>
        </w:rPr>
        <w:t xml:space="preserve">hange the </w:t>
      </w:r>
      <w:r>
        <w:rPr>
          <w:rFonts w:cstheme="minorHAnsi"/>
        </w:rPr>
        <w:t xml:space="preserve">County’s </w:t>
      </w:r>
      <w:r w:rsidR="0084045A">
        <w:rPr>
          <w:rFonts w:cstheme="minorHAnsi"/>
        </w:rPr>
        <w:t xml:space="preserve">approach to working with community to support co-creation and the </w:t>
      </w:r>
      <w:r w:rsidR="00460507">
        <w:rPr>
          <w:rFonts w:cstheme="minorHAnsi"/>
        </w:rPr>
        <w:t>long-term</w:t>
      </w:r>
      <w:r w:rsidR="0084045A">
        <w:rPr>
          <w:rFonts w:cstheme="minorHAnsi"/>
        </w:rPr>
        <w:t xml:space="preserve"> success of community</w:t>
      </w:r>
      <w:r w:rsidR="00A065CB">
        <w:rPr>
          <w:rFonts w:cstheme="minorHAnsi"/>
        </w:rPr>
        <w:t>-</w:t>
      </w:r>
      <w:r w:rsidR="0084045A">
        <w:rPr>
          <w:rFonts w:cstheme="minorHAnsi"/>
        </w:rPr>
        <w:t>base</w:t>
      </w:r>
      <w:r w:rsidR="00A065CB">
        <w:rPr>
          <w:rFonts w:cstheme="minorHAnsi"/>
        </w:rPr>
        <w:t>d</w:t>
      </w:r>
      <w:r w:rsidR="0084045A">
        <w:rPr>
          <w:rFonts w:cstheme="minorHAnsi"/>
        </w:rPr>
        <w:t xml:space="preserve"> organizations</w:t>
      </w:r>
      <w:r w:rsidR="00460507">
        <w:rPr>
          <w:rFonts w:cstheme="minorHAnsi"/>
        </w:rPr>
        <w:t>.</w:t>
      </w:r>
    </w:p>
    <w:p w14:paraId="140FBE66" w14:textId="7EB31600" w:rsidR="001B5025" w:rsidRDefault="001B5025" w:rsidP="003745C2">
      <w:pPr>
        <w:pStyle w:val="ListParagraph"/>
        <w:numPr>
          <w:ilvl w:val="0"/>
          <w:numId w:val="5"/>
        </w:numPr>
        <w:spacing w:after="0" w:line="240" w:lineRule="auto"/>
        <w:textAlignment w:val="baseline"/>
        <w:rPr>
          <w:rFonts w:ascii="Calibri" w:hAnsi="Calibri" w:cs="Calibri"/>
        </w:rPr>
      </w:pPr>
      <w:r>
        <w:rPr>
          <w:rFonts w:ascii="Calibri" w:hAnsi="Calibri" w:cs="Calibri"/>
        </w:rPr>
        <w:t>C</w:t>
      </w:r>
      <w:r w:rsidRPr="001B5025">
        <w:rPr>
          <w:rFonts w:ascii="Calibri" w:hAnsi="Calibri" w:cs="Calibri"/>
        </w:rPr>
        <w:t>reat</w:t>
      </w:r>
      <w:r>
        <w:rPr>
          <w:rFonts w:ascii="Calibri" w:hAnsi="Calibri" w:cs="Calibri"/>
        </w:rPr>
        <w:t>e</w:t>
      </w:r>
      <w:r w:rsidRPr="001B5025">
        <w:rPr>
          <w:rFonts w:ascii="Calibri" w:hAnsi="Calibri" w:cs="Calibri"/>
        </w:rPr>
        <w:t xml:space="preserve"> a participatory budgeting effort to determine how to invest $10 million in new capital projects in the urban unincorporated areas of Skyway, White Center, Fairwood, East Federal Way, and East Renton.</w:t>
      </w:r>
    </w:p>
    <w:p w14:paraId="1AD75CC6" w14:textId="05027C4A" w:rsidR="00402CCF" w:rsidRPr="00402CCF" w:rsidRDefault="00455C57" w:rsidP="003745C2">
      <w:pPr>
        <w:pStyle w:val="ListParagraph"/>
        <w:numPr>
          <w:ilvl w:val="0"/>
          <w:numId w:val="5"/>
        </w:numPr>
        <w:spacing w:after="0" w:line="240" w:lineRule="auto"/>
        <w:textAlignment w:val="baseline"/>
        <w:rPr>
          <w:rFonts w:ascii="Calibri" w:hAnsi="Calibri" w:cs="Calibri"/>
        </w:rPr>
      </w:pPr>
      <w:r>
        <w:rPr>
          <w:rFonts w:ascii="Calibri" w:hAnsi="Calibri" w:cs="Calibri"/>
        </w:rPr>
        <w:t xml:space="preserve">Invest </w:t>
      </w:r>
      <w:r w:rsidR="00850D7C">
        <w:rPr>
          <w:rFonts w:ascii="Calibri" w:hAnsi="Calibri" w:cs="Calibri"/>
        </w:rPr>
        <w:t>$1</w:t>
      </w:r>
      <w:r w:rsidR="00CE0175">
        <w:rPr>
          <w:rFonts w:ascii="Calibri" w:hAnsi="Calibri" w:cs="Calibri"/>
        </w:rPr>
        <w:t>.</w:t>
      </w:r>
      <w:r w:rsidR="00850D7C">
        <w:rPr>
          <w:rFonts w:ascii="Calibri" w:hAnsi="Calibri" w:cs="Calibri"/>
        </w:rPr>
        <w:t>5</w:t>
      </w:r>
      <w:r w:rsidR="00CE0175">
        <w:rPr>
          <w:rFonts w:ascii="Calibri" w:hAnsi="Calibri" w:cs="Calibri"/>
        </w:rPr>
        <w:t xml:space="preserve"> million</w:t>
      </w:r>
      <w:r w:rsidR="00850D7C">
        <w:rPr>
          <w:rFonts w:ascii="Calibri" w:hAnsi="Calibri" w:cs="Calibri"/>
        </w:rPr>
        <w:t xml:space="preserve"> in </w:t>
      </w:r>
      <w:r w:rsidR="00CE0175">
        <w:rPr>
          <w:rFonts w:ascii="Calibri" w:hAnsi="Calibri" w:cs="Calibri"/>
        </w:rPr>
        <w:t xml:space="preserve">the </w:t>
      </w:r>
      <w:r w:rsidR="00850D7C">
        <w:rPr>
          <w:rFonts w:ascii="Calibri" w:hAnsi="Calibri" w:cs="Calibri"/>
        </w:rPr>
        <w:t>Department of Community and Human Services (DCHS) to support capacity building within</w:t>
      </w:r>
      <w:r>
        <w:rPr>
          <w:rFonts w:ascii="Calibri" w:hAnsi="Calibri" w:cs="Calibri"/>
        </w:rPr>
        <w:t xml:space="preserve"> </w:t>
      </w:r>
      <w:r w:rsidR="00850D7C">
        <w:rPr>
          <w:rStyle w:val="normaltextrun"/>
        </w:rPr>
        <w:t>community-based organizations (</w:t>
      </w:r>
      <w:r>
        <w:rPr>
          <w:rFonts w:ascii="Calibri" w:hAnsi="Calibri" w:cs="Calibri"/>
        </w:rPr>
        <w:t>CBOs</w:t>
      </w:r>
      <w:r w:rsidR="00850D7C">
        <w:rPr>
          <w:rFonts w:ascii="Calibri" w:hAnsi="Calibri" w:cs="Calibri"/>
        </w:rPr>
        <w:t>)</w:t>
      </w:r>
      <w:r>
        <w:rPr>
          <w:rFonts w:ascii="Calibri" w:hAnsi="Calibri" w:cs="Calibri"/>
        </w:rPr>
        <w:t xml:space="preserve"> to h</w:t>
      </w:r>
      <w:r w:rsidR="00852206">
        <w:rPr>
          <w:rStyle w:val="normaltextrun"/>
        </w:rPr>
        <w:t>elp create a vibrant, resil</w:t>
      </w:r>
      <w:r w:rsidR="00850D7C">
        <w:rPr>
          <w:rStyle w:val="normaltextrun"/>
        </w:rPr>
        <w:t xml:space="preserve">ient, and sustainable system </w:t>
      </w:r>
      <w:r w:rsidR="00852206">
        <w:rPr>
          <w:rStyle w:val="normaltextrun"/>
        </w:rPr>
        <w:t>to provide services within their communities</w:t>
      </w:r>
      <w:r w:rsidR="00D14D52">
        <w:rPr>
          <w:rStyle w:val="normaltextrun"/>
        </w:rPr>
        <w:t xml:space="preserve">. </w:t>
      </w:r>
      <w:r w:rsidR="00852206">
        <w:rPr>
          <w:rStyle w:val="normaltextrun"/>
        </w:rPr>
        <w:t xml:space="preserve">  </w:t>
      </w:r>
    </w:p>
    <w:p w14:paraId="1AB91970" w14:textId="41607A2B" w:rsidR="000A4EFC" w:rsidRDefault="008E7AF4" w:rsidP="003745C2">
      <w:pPr>
        <w:pStyle w:val="ListParagraph"/>
        <w:numPr>
          <w:ilvl w:val="0"/>
          <w:numId w:val="1"/>
        </w:numPr>
        <w:spacing w:after="0" w:line="240" w:lineRule="auto"/>
      </w:pPr>
      <w:r>
        <w:t>Allocate $1</w:t>
      </w:r>
      <w:r w:rsidR="00CE0175">
        <w:t>.6 million</w:t>
      </w:r>
      <w:r>
        <w:t xml:space="preserve"> for</w:t>
      </w:r>
      <w:r w:rsidR="00850D7C">
        <w:t xml:space="preserve"> </w:t>
      </w:r>
      <w:r w:rsidR="00CE0175">
        <w:t>a cross-functional community engagement team</w:t>
      </w:r>
      <w:r>
        <w:t xml:space="preserve"> and a </w:t>
      </w:r>
      <w:r w:rsidR="00850D7C">
        <w:t>reserve of $1</w:t>
      </w:r>
      <w:r w:rsidR="00CE0175">
        <w:t xml:space="preserve"> million</w:t>
      </w:r>
      <w:r w:rsidR="00850D7C">
        <w:t xml:space="preserve"> to </w:t>
      </w:r>
      <w:r>
        <w:t>i</w:t>
      </w:r>
      <w:r w:rsidR="0084045A" w:rsidRPr="002F74F7">
        <w:t xml:space="preserve">nvest in </w:t>
      </w:r>
      <w:r w:rsidR="00156487">
        <w:t>i</w:t>
      </w:r>
      <w:r w:rsidR="000A4EFC">
        <w:t xml:space="preserve">ntentional and meaningful community engagement </w:t>
      </w:r>
      <w:r w:rsidR="00156487">
        <w:t xml:space="preserve">to co-create </w:t>
      </w:r>
      <w:r w:rsidR="00CE0175">
        <w:t xml:space="preserve">anti-racist, </w:t>
      </w:r>
      <w:r w:rsidR="00156487">
        <w:t xml:space="preserve">pro-equity solutions </w:t>
      </w:r>
      <w:r w:rsidR="00156487" w:rsidRPr="00156487">
        <w:rPr>
          <w:i/>
          <w:iCs/>
        </w:rPr>
        <w:t xml:space="preserve">with </w:t>
      </w:r>
      <w:r w:rsidR="00156487" w:rsidRPr="00156487">
        <w:t>community</w:t>
      </w:r>
      <w:r w:rsidR="00156487">
        <w:t xml:space="preserve">.  </w:t>
      </w:r>
    </w:p>
    <w:p w14:paraId="140EF2EB" w14:textId="00BABA48" w:rsidR="0084045A" w:rsidRDefault="00850D7C" w:rsidP="003745C2">
      <w:pPr>
        <w:pStyle w:val="ListParagraph"/>
        <w:numPr>
          <w:ilvl w:val="0"/>
          <w:numId w:val="1"/>
        </w:numPr>
        <w:spacing w:after="0" w:line="240" w:lineRule="auto"/>
      </w:pPr>
      <w:r>
        <w:t>Fund $1</w:t>
      </w:r>
      <w:r w:rsidR="00FB3562">
        <w:t xml:space="preserve"> million</w:t>
      </w:r>
      <w:r>
        <w:t xml:space="preserve"> to b</w:t>
      </w:r>
      <w:r w:rsidR="0084045A">
        <w:t xml:space="preserve">uild out </w:t>
      </w:r>
      <w:r w:rsidR="00962C23">
        <w:t xml:space="preserve">an </w:t>
      </w:r>
      <w:r w:rsidR="0084045A">
        <w:t>ongoing translation program</w:t>
      </w:r>
      <w:r w:rsidR="00962C23">
        <w:t xml:space="preserve"> for the King County website to ensure information is available in the six most-spoken languages in the County. </w:t>
      </w:r>
      <w:r w:rsidR="00FB3562">
        <w:t>The new translation program will allow nearly all residents to access information about jury summons, marriage licenses, snow closures, and more in their preferred language.</w:t>
      </w:r>
    </w:p>
    <w:p w14:paraId="584D7005" w14:textId="77777777" w:rsidR="00DF5FCA" w:rsidRDefault="00DF5FCA" w:rsidP="00274636">
      <w:pPr>
        <w:spacing w:after="0" w:line="240" w:lineRule="auto"/>
        <w:rPr>
          <w:b/>
          <w:bCs/>
        </w:rPr>
      </w:pPr>
    </w:p>
    <w:p w14:paraId="37A45547" w14:textId="69A84933" w:rsidR="00410278" w:rsidRPr="00410278" w:rsidRDefault="00410278" w:rsidP="00274636">
      <w:pPr>
        <w:spacing w:after="0" w:line="240" w:lineRule="auto"/>
        <w:rPr>
          <w:b/>
          <w:bCs/>
        </w:rPr>
      </w:pPr>
      <w:bookmarkStart w:id="6" w:name="_Hlk51271868"/>
      <w:r w:rsidRPr="00410278">
        <w:rPr>
          <w:b/>
          <w:bCs/>
        </w:rPr>
        <w:t xml:space="preserve">Support </w:t>
      </w:r>
      <w:r w:rsidR="00634D88">
        <w:rPr>
          <w:b/>
          <w:bCs/>
        </w:rPr>
        <w:t xml:space="preserve">for </w:t>
      </w:r>
      <w:r w:rsidRPr="00410278">
        <w:rPr>
          <w:b/>
          <w:bCs/>
        </w:rPr>
        <w:t xml:space="preserve">BIPOC </w:t>
      </w:r>
      <w:r w:rsidRPr="00274636">
        <w:rPr>
          <w:rFonts w:cstheme="minorHAnsi"/>
          <w:b/>
          <w:bCs/>
        </w:rPr>
        <w:t>Employees</w:t>
      </w:r>
      <w:r w:rsidR="001A7C83">
        <w:rPr>
          <w:rFonts w:cstheme="minorHAnsi"/>
          <w:b/>
          <w:bCs/>
        </w:rPr>
        <w:t xml:space="preserve"> </w:t>
      </w:r>
      <w:r w:rsidR="00AC2542">
        <w:rPr>
          <w:rFonts w:cstheme="minorHAnsi"/>
          <w:b/>
          <w:bCs/>
        </w:rPr>
        <w:t>and</w:t>
      </w:r>
      <w:r w:rsidR="001A7C83">
        <w:rPr>
          <w:rFonts w:cstheme="minorHAnsi"/>
          <w:b/>
          <w:bCs/>
        </w:rPr>
        <w:t xml:space="preserve"> Enhance</w:t>
      </w:r>
      <w:r w:rsidR="00634D88">
        <w:rPr>
          <w:rFonts w:cstheme="minorHAnsi"/>
          <w:b/>
          <w:bCs/>
        </w:rPr>
        <w:t>ments to</w:t>
      </w:r>
      <w:r w:rsidR="001A7C83">
        <w:rPr>
          <w:rFonts w:cstheme="minorHAnsi"/>
          <w:b/>
          <w:bCs/>
        </w:rPr>
        <w:t xml:space="preserve"> Workplace Culture</w:t>
      </w:r>
    </w:p>
    <w:p w14:paraId="1C89D0F4" w14:textId="336F1799" w:rsidR="0084045A" w:rsidRDefault="00634D88" w:rsidP="003745C2">
      <w:pPr>
        <w:spacing w:after="0" w:line="240" w:lineRule="auto"/>
      </w:pPr>
      <w:r>
        <w:t>The Executive also proposes</w:t>
      </w:r>
      <w:r w:rsidR="00850D7C" w:rsidRPr="00850D7C">
        <w:t xml:space="preserve"> </w:t>
      </w:r>
      <w:r>
        <w:t>targeted</w:t>
      </w:r>
      <w:r w:rsidRPr="00850D7C">
        <w:t xml:space="preserve"> </w:t>
      </w:r>
      <w:r w:rsidR="00850D7C" w:rsidRPr="00850D7C">
        <w:t xml:space="preserve">internal investments to better support BIPOC employees and ensure the County </w:t>
      </w:r>
      <w:r w:rsidR="004F5A3C">
        <w:t xml:space="preserve">has the </w:t>
      </w:r>
      <w:r w:rsidR="00850D7C" w:rsidRPr="00850D7C">
        <w:t>capacity to be pro-equity and racial</w:t>
      </w:r>
      <w:r w:rsidR="00AC2542">
        <w:t>ly</w:t>
      </w:r>
      <w:r w:rsidR="00850D7C" w:rsidRPr="00850D7C">
        <w:t xml:space="preserve"> just in eve</w:t>
      </w:r>
      <w:r w:rsidR="00850D7C">
        <w:t>ry element of County government.</w:t>
      </w:r>
    </w:p>
    <w:p w14:paraId="6E21E13A" w14:textId="36405EBE" w:rsidR="0084045A" w:rsidRDefault="002358B1" w:rsidP="003745C2">
      <w:pPr>
        <w:pStyle w:val="ListParagraph"/>
        <w:numPr>
          <w:ilvl w:val="0"/>
          <w:numId w:val="1"/>
        </w:numPr>
        <w:spacing w:after="0" w:line="240" w:lineRule="auto"/>
      </w:pPr>
      <w:r>
        <w:t xml:space="preserve">Fund </w:t>
      </w:r>
      <w:r w:rsidR="0073246D">
        <w:t>e</w:t>
      </w:r>
      <w:r w:rsidR="0084045A">
        <w:t xml:space="preserve">quity and </w:t>
      </w:r>
      <w:r w:rsidR="0073246D">
        <w:t>i</w:t>
      </w:r>
      <w:r w:rsidR="0084045A">
        <w:t xml:space="preserve">nclusion </w:t>
      </w:r>
      <w:r w:rsidR="0073246D">
        <w:t>m</w:t>
      </w:r>
      <w:r w:rsidR="0084045A">
        <w:t>anagers</w:t>
      </w:r>
      <w:r>
        <w:t xml:space="preserve"> to </w:t>
      </w:r>
      <w:r w:rsidRPr="00C768EE">
        <w:rPr>
          <w:rFonts w:cstheme="minorHAnsi"/>
        </w:rPr>
        <w:t xml:space="preserve">lead the development of inclusive government practices, engage </w:t>
      </w:r>
      <w:r w:rsidR="00850D7C">
        <w:rPr>
          <w:rFonts w:cstheme="minorHAnsi"/>
        </w:rPr>
        <w:t>employees and</w:t>
      </w:r>
      <w:r w:rsidRPr="00C768EE">
        <w:rPr>
          <w:rFonts w:cstheme="minorHAnsi"/>
        </w:rPr>
        <w:t xml:space="preserve"> communities, strengthen </w:t>
      </w:r>
      <w:r w:rsidR="00813815">
        <w:rPr>
          <w:rFonts w:cstheme="minorHAnsi"/>
        </w:rPr>
        <w:t xml:space="preserve">pro-equity </w:t>
      </w:r>
      <w:r w:rsidRPr="00C768EE">
        <w:rPr>
          <w:rFonts w:cstheme="minorHAnsi"/>
        </w:rPr>
        <w:t>networks</w:t>
      </w:r>
      <w:r>
        <w:rPr>
          <w:rFonts w:cstheme="minorHAnsi"/>
        </w:rPr>
        <w:t>,</w:t>
      </w:r>
      <w:r w:rsidRPr="00C768EE">
        <w:rPr>
          <w:rFonts w:cstheme="minorHAnsi"/>
        </w:rPr>
        <w:t xml:space="preserve"> and collaborat</w:t>
      </w:r>
      <w:r>
        <w:rPr>
          <w:rFonts w:cstheme="minorHAnsi"/>
        </w:rPr>
        <w:t>e</w:t>
      </w:r>
      <w:r w:rsidRPr="00C768EE">
        <w:rPr>
          <w:rFonts w:cstheme="minorHAnsi"/>
        </w:rPr>
        <w:t xml:space="preserve"> with partners to support King County and community goals and priorities</w:t>
      </w:r>
      <w:r>
        <w:rPr>
          <w:rFonts w:cstheme="minorHAnsi"/>
        </w:rPr>
        <w:t>, particularly related to equity and racial justice</w:t>
      </w:r>
      <w:r w:rsidRPr="00C768EE">
        <w:rPr>
          <w:rFonts w:cstheme="minorHAnsi"/>
        </w:rPr>
        <w:t>.</w:t>
      </w:r>
      <w:r w:rsidR="00550DB1">
        <w:rPr>
          <w:rFonts w:cstheme="minorHAnsi"/>
        </w:rPr>
        <w:t xml:space="preserve"> This </w:t>
      </w:r>
      <w:r w:rsidR="00631FC0">
        <w:rPr>
          <w:rFonts w:cstheme="minorHAnsi"/>
        </w:rPr>
        <w:t xml:space="preserve">includes a reallocation of existing resources and additional </w:t>
      </w:r>
      <w:r w:rsidR="00550DB1">
        <w:rPr>
          <w:rFonts w:cstheme="minorHAnsi"/>
        </w:rPr>
        <w:t>investment of $</w:t>
      </w:r>
      <w:r w:rsidR="00150007">
        <w:rPr>
          <w:rFonts w:cstheme="minorHAnsi"/>
        </w:rPr>
        <w:t>400</w:t>
      </w:r>
      <w:r w:rsidR="00550DB1">
        <w:rPr>
          <w:rFonts w:cstheme="minorHAnsi"/>
        </w:rPr>
        <w:t xml:space="preserve">,000 in the Office of Equity and Social Justice (OESJ) to centrally support smaller agencies. </w:t>
      </w:r>
    </w:p>
    <w:p w14:paraId="78A6484F" w14:textId="0AF657DE" w:rsidR="0051351A" w:rsidRDefault="0051351A" w:rsidP="003745C2">
      <w:pPr>
        <w:pStyle w:val="ListParagraph"/>
        <w:numPr>
          <w:ilvl w:val="0"/>
          <w:numId w:val="1"/>
        </w:numPr>
        <w:spacing w:after="0" w:line="240" w:lineRule="auto"/>
      </w:pPr>
      <w:r w:rsidRPr="009A3189">
        <w:t>Creat</w:t>
      </w:r>
      <w:r>
        <w:t>e</w:t>
      </w:r>
      <w:r w:rsidRPr="009A3189">
        <w:t xml:space="preserve"> a dedicated funding resource</w:t>
      </w:r>
      <w:r w:rsidR="00850D7C">
        <w:t xml:space="preserve"> of approximately $400,000</w:t>
      </w:r>
      <w:r w:rsidRPr="009A3189">
        <w:t xml:space="preserve"> </w:t>
      </w:r>
      <w:r w:rsidR="00631FC0">
        <w:t>to support</w:t>
      </w:r>
      <w:r w:rsidR="00631FC0" w:rsidRPr="009A3189">
        <w:t xml:space="preserve"> </w:t>
      </w:r>
      <w:r w:rsidR="000C4063">
        <w:t xml:space="preserve">employee </w:t>
      </w:r>
      <w:r>
        <w:t>affinity groups</w:t>
      </w:r>
      <w:r w:rsidR="00631FC0">
        <w:t xml:space="preserve">, including </w:t>
      </w:r>
      <w:r w:rsidR="00850D7C">
        <w:t xml:space="preserve">development opportunities, </w:t>
      </w:r>
      <w:r w:rsidRPr="0051351A">
        <w:rPr>
          <w:rFonts w:cstheme="minorHAnsi"/>
        </w:rPr>
        <w:t>training</w:t>
      </w:r>
      <w:r w:rsidRPr="009A3189">
        <w:t xml:space="preserve">, capacity building, </w:t>
      </w:r>
      <w:r>
        <w:t xml:space="preserve">healing </w:t>
      </w:r>
      <w:r w:rsidRPr="009A3189">
        <w:t xml:space="preserve">heritage months, town halls, </w:t>
      </w:r>
      <w:r>
        <w:t xml:space="preserve">education, </w:t>
      </w:r>
      <w:r w:rsidR="0073246D">
        <w:t xml:space="preserve">and more. </w:t>
      </w:r>
    </w:p>
    <w:p w14:paraId="3F1B6898" w14:textId="2E17DCDF" w:rsidR="00E1216E" w:rsidRDefault="00E1216E" w:rsidP="003745C2">
      <w:pPr>
        <w:pStyle w:val="ListParagraph"/>
        <w:numPr>
          <w:ilvl w:val="0"/>
          <w:numId w:val="1"/>
        </w:numPr>
        <w:spacing w:after="0" w:line="240" w:lineRule="auto"/>
        <w:contextualSpacing w:val="0"/>
      </w:pPr>
      <w:r>
        <w:t xml:space="preserve">Provide </w:t>
      </w:r>
      <w:r w:rsidR="00850D7C">
        <w:t>$</w:t>
      </w:r>
      <w:r w:rsidR="00150007">
        <w:t>250</w:t>
      </w:r>
      <w:r w:rsidR="00850D7C">
        <w:t xml:space="preserve">,000 for </w:t>
      </w:r>
      <w:r>
        <w:t xml:space="preserve">focused and integrated policy, systems and consulting </w:t>
      </w:r>
      <w:r w:rsidRPr="007B4177">
        <w:t>support</w:t>
      </w:r>
      <w:r>
        <w:t xml:space="preserve"> for agencies through </w:t>
      </w:r>
      <w:r w:rsidR="00030060">
        <w:t>OESJ</w:t>
      </w:r>
      <w:r>
        <w:t xml:space="preserve">. </w:t>
      </w:r>
    </w:p>
    <w:bookmarkEnd w:id="6"/>
    <w:p w14:paraId="3BF9C7A4" w14:textId="77777777" w:rsidR="00AC2542" w:rsidRDefault="00AC2542" w:rsidP="00634D88">
      <w:pPr>
        <w:spacing w:after="0" w:line="240" w:lineRule="auto"/>
        <w:rPr>
          <w:rFonts w:cstheme="minorHAnsi"/>
        </w:rPr>
      </w:pPr>
    </w:p>
    <w:p w14:paraId="0AE4BD6E" w14:textId="2731C907" w:rsidR="00634D88" w:rsidRPr="00850D7C" w:rsidRDefault="00634D88" w:rsidP="00634D88">
      <w:pPr>
        <w:spacing w:after="0" w:line="240" w:lineRule="auto"/>
        <w:rPr>
          <w:rFonts w:cstheme="minorHAnsi"/>
        </w:rPr>
      </w:pPr>
      <w:r>
        <w:rPr>
          <w:rFonts w:cstheme="minorHAnsi"/>
        </w:rPr>
        <w:t xml:space="preserve">This document highlights only new investments proposed by Executive Constantine that are intended to move King County toward becoming an anti-racist government and region. Additional investments can be found in the 2021-2022 Proposed Budget that carry forward existing programs. </w:t>
      </w:r>
    </w:p>
    <w:p w14:paraId="778B1559" w14:textId="77777777" w:rsidR="00634D88" w:rsidRDefault="00634D88"/>
    <w:sectPr w:rsidR="00634D88">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2DBF" w16cex:dateUtc="2020-09-16T13:22:00Z"/>
  <w16cex:commentExtensible w16cex:durableId="230C2C2A" w16cex:dateUtc="2020-09-16T13:16:00Z"/>
  <w16cex:commentExtensible w16cex:durableId="230C2DB0" w16cex:dateUtc="2020-09-16T13:22:00Z"/>
  <w16cex:commentExtensible w16cex:durableId="230C2BDA" w16cex:dateUtc="2020-09-16T13:14:00Z"/>
  <w16cex:commentExtensible w16cex:durableId="230C2DD5" w16cex:dateUtc="2020-09-16T1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66D2C" w14:textId="77777777" w:rsidR="00CE72BB" w:rsidRDefault="00CE72BB" w:rsidP="000A3251">
      <w:pPr>
        <w:spacing w:after="0" w:line="240" w:lineRule="auto"/>
      </w:pPr>
      <w:r>
        <w:separator/>
      </w:r>
    </w:p>
  </w:endnote>
  <w:endnote w:type="continuationSeparator" w:id="0">
    <w:p w14:paraId="323DA9CB" w14:textId="77777777" w:rsidR="00CE72BB" w:rsidRDefault="00CE72BB" w:rsidP="000A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373F" w14:textId="77777777" w:rsidR="00CE72BB" w:rsidRDefault="00CE72BB" w:rsidP="000A3251">
      <w:pPr>
        <w:spacing w:after="0" w:line="240" w:lineRule="auto"/>
      </w:pPr>
      <w:r>
        <w:separator/>
      </w:r>
    </w:p>
  </w:footnote>
  <w:footnote w:type="continuationSeparator" w:id="0">
    <w:p w14:paraId="7815BF23" w14:textId="77777777" w:rsidR="00CE72BB" w:rsidRDefault="00CE72BB" w:rsidP="000A3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CA90" w14:textId="77777777" w:rsidR="000A3251" w:rsidRDefault="000A3251" w:rsidP="000A3251">
    <w:pPr>
      <w:pStyle w:val="Header"/>
      <w:jc w:val="both"/>
      <w:rPr>
        <w:rFonts w:asciiTheme="majorHAnsi" w:hAnsiTheme="majorHAnsi"/>
      </w:rPr>
    </w:pPr>
    <w:r>
      <w:rPr>
        <w:noProof/>
      </w:rPr>
      <w:drawing>
        <wp:inline distT="0" distB="0" distL="0" distR="0" wp14:anchorId="6D0D9A3A" wp14:editId="3DE288D3">
          <wp:extent cx="788670" cy="5645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logo_v_bw_m.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670" cy="564515"/>
                  </a:xfrm>
                  <a:prstGeom prst="rect">
                    <a:avLst/>
                  </a:prstGeom>
                </pic:spPr>
              </pic:pic>
            </a:graphicData>
          </a:graphic>
        </wp:inline>
      </w:drawing>
    </w:r>
    <w:r w:rsidRPr="0017089C">
      <w:rPr>
        <w:rFonts w:asciiTheme="majorHAnsi" w:hAnsiTheme="majorHAnsi"/>
      </w:rPr>
      <w:t xml:space="preserve"> </w:t>
    </w:r>
    <w:r>
      <w:rPr>
        <w:rFonts w:asciiTheme="majorHAnsi" w:hAnsiTheme="majorHAnsi"/>
      </w:rPr>
      <w:tab/>
      <w:t xml:space="preserve">                                                                                                               </w:t>
    </w:r>
  </w:p>
  <w:p w14:paraId="344158BA" w14:textId="549C6BFF" w:rsidR="000A3251" w:rsidRDefault="000A3251">
    <w:pPr>
      <w:pStyle w:val="Header"/>
      <w:rPr>
        <w:rFonts w:asciiTheme="majorHAnsi" w:hAnsiTheme="majorHAnsi"/>
      </w:rPr>
    </w:pPr>
    <w:r>
      <w:rPr>
        <w:rFonts w:asciiTheme="majorHAnsi" w:hAnsiTheme="majorHAnsi"/>
      </w:rPr>
      <w:t>2021-2022</w:t>
    </w:r>
    <w:r w:rsidRPr="00B4154C">
      <w:rPr>
        <w:rFonts w:asciiTheme="majorHAnsi" w:hAnsiTheme="majorHAnsi"/>
      </w:rPr>
      <w:t xml:space="preserve"> </w:t>
    </w:r>
    <w:r>
      <w:rPr>
        <w:rFonts w:asciiTheme="majorHAnsi" w:hAnsiTheme="majorHAnsi"/>
      </w:rPr>
      <w:t xml:space="preserve">Proposed </w:t>
    </w:r>
    <w:r w:rsidRPr="00B4154C">
      <w:rPr>
        <w:rFonts w:asciiTheme="majorHAnsi" w:hAnsiTheme="majorHAnsi"/>
      </w:rPr>
      <w:t>Budget</w:t>
    </w:r>
  </w:p>
  <w:p w14:paraId="0FE7F194" w14:textId="77777777" w:rsidR="000A3251" w:rsidRPr="000A3251" w:rsidRDefault="000A3251">
    <w:pPr>
      <w:pStyle w:val="Head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1773"/>
    <w:multiLevelType w:val="hybridMultilevel"/>
    <w:tmpl w:val="838E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42D7C"/>
    <w:multiLevelType w:val="hybridMultilevel"/>
    <w:tmpl w:val="33F0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37C12"/>
    <w:multiLevelType w:val="hybridMultilevel"/>
    <w:tmpl w:val="370C3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B37EF"/>
    <w:multiLevelType w:val="hybridMultilevel"/>
    <w:tmpl w:val="F78E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A0E2B"/>
    <w:multiLevelType w:val="hybridMultilevel"/>
    <w:tmpl w:val="9C6A0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00836"/>
    <w:multiLevelType w:val="hybridMultilevel"/>
    <w:tmpl w:val="14869D7C"/>
    <w:lvl w:ilvl="0" w:tplc="A6E29C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90BB6"/>
    <w:multiLevelType w:val="hybridMultilevel"/>
    <w:tmpl w:val="F7FE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00742"/>
    <w:multiLevelType w:val="hybridMultilevel"/>
    <w:tmpl w:val="85D84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45A"/>
    <w:rsid w:val="00006F29"/>
    <w:rsid w:val="00030060"/>
    <w:rsid w:val="000335B3"/>
    <w:rsid w:val="000436B7"/>
    <w:rsid w:val="000626F9"/>
    <w:rsid w:val="000A3251"/>
    <w:rsid w:val="000A4EFC"/>
    <w:rsid w:val="000A5F66"/>
    <w:rsid w:val="000C296B"/>
    <w:rsid w:val="000C4063"/>
    <w:rsid w:val="000D0348"/>
    <w:rsid w:val="000E2BB8"/>
    <w:rsid w:val="00124C68"/>
    <w:rsid w:val="00132BF8"/>
    <w:rsid w:val="00150007"/>
    <w:rsid w:val="00156487"/>
    <w:rsid w:val="001806E2"/>
    <w:rsid w:val="0019571F"/>
    <w:rsid w:val="001A7C83"/>
    <w:rsid w:val="001B5025"/>
    <w:rsid w:val="001E5C30"/>
    <w:rsid w:val="001F2B41"/>
    <w:rsid w:val="00202001"/>
    <w:rsid w:val="002358B1"/>
    <w:rsid w:val="00274636"/>
    <w:rsid w:val="003745C2"/>
    <w:rsid w:val="0038276E"/>
    <w:rsid w:val="003D218A"/>
    <w:rsid w:val="003D65D9"/>
    <w:rsid w:val="00402CCF"/>
    <w:rsid w:val="00410278"/>
    <w:rsid w:val="00445CC4"/>
    <w:rsid w:val="00455C57"/>
    <w:rsid w:val="00460507"/>
    <w:rsid w:val="004768FA"/>
    <w:rsid w:val="004A3C18"/>
    <w:rsid w:val="004F5A3C"/>
    <w:rsid w:val="00512E68"/>
    <w:rsid w:val="0051351A"/>
    <w:rsid w:val="00534447"/>
    <w:rsid w:val="00550DB1"/>
    <w:rsid w:val="00582FB5"/>
    <w:rsid w:val="00587B9A"/>
    <w:rsid w:val="00593B07"/>
    <w:rsid w:val="005C0026"/>
    <w:rsid w:val="005D1D5D"/>
    <w:rsid w:val="00613A8B"/>
    <w:rsid w:val="006201DE"/>
    <w:rsid w:val="00627EDC"/>
    <w:rsid w:val="00631FC0"/>
    <w:rsid w:val="00634D88"/>
    <w:rsid w:val="00655384"/>
    <w:rsid w:val="00666541"/>
    <w:rsid w:val="006A051D"/>
    <w:rsid w:val="006B1AA1"/>
    <w:rsid w:val="006E04EC"/>
    <w:rsid w:val="006E1DEE"/>
    <w:rsid w:val="006F4E6B"/>
    <w:rsid w:val="006F6C8A"/>
    <w:rsid w:val="007061FC"/>
    <w:rsid w:val="0073246D"/>
    <w:rsid w:val="00746415"/>
    <w:rsid w:val="0075252C"/>
    <w:rsid w:val="007A0A3F"/>
    <w:rsid w:val="007C413A"/>
    <w:rsid w:val="007D044C"/>
    <w:rsid w:val="00813815"/>
    <w:rsid w:val="00814FE3"/>
    <w:rsid w:val="00825685"/>
    <w:rsid w:val="00833510"/>
    <w:rsid w:val="0084045A"/>
    <w:rsid w:val="00850D7C"/>
    <w:rsid w:val="00852206"/>
    <w:rsid w:val="008E7AF4"/>
    <w:rsid w:val="008F3772"/>
    <w:rsid w:val="00905239"/>
    <w:rsid w:val="00916EE2"/>
    <w:rsid w:val="00922FFE"/>
    <w:rsid w:val="00962C23"/>
    <w:rsid w:val="00967902"/>
    <w:rsid w:val="00A065CB"/>
    <w:rsid w:val="00A13148"/>
    <w:rsid w:val="00AC2542"/>
    <w:rsid w:val="00B02DBF"/>
    <w:rsid w:val="00B148E2"/>
    <w:rsid w:val="00B20A56"/>
    <w:rsid w:val="00B3380B"/>
    <w:rsid w:val="00B57103"/>
    <w:rsid w:val="00B63F34"/>
    <w:rsid w:val="00BF1A95"/>
    <w:rsid w:val="00C21DFE"/>
    <w:rsid w:val="00C93FCE"/>
    <w:rsid w:val="00CC2715"/>
    <w:rsid w:val="00CC7443"/>
    <w:rsid w:val="00CE0175"/>
    <w:rsid w:val="00CE72BB"/>
    <w:rsid w:val="00CF53B4"/>
    <w:rsid w:val="00D14D52"/>
    <w:rsid w:val="00D55FD3"/>
    <w:rsid w:val="00DD29C7"/>
    <w:rsid w:val="00DD3087"/>
    <w:rsid w:val="00DF5FCA"/>
    <w:rsid w:val="00E1216E"/>
    <w:rsid w:val="00E158A9"/>
    <w:rsid w:val="00E30DEA"/>
    <w:rsid w:val="00E456E8"/>
    <w:rsid w:val="00E73485"/>
    <w:rsid w:val="00EF66B3"/>
    <w:rsid w:val="00F831C9"/>
    <w:rsid w:val="00FA1C7B"/>
    <w:rsid w:val="00FA3B5E"/>
    <w:rsid w:val="00FA6C5B"/>
    <w:rsid w:val="00FB3562"/>
    <w:rsid w:val="00FD2812"/>
    <w:rsid w:val="00FD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B140"/>
  <w15:chartTrackingRefBased/>
  <w15:docId w15:val="{4BA88D2C-54DD-44B4-B395-0FACBF24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4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45A"/>
    <w:pPr>
      <w:ind w:left="720"/>
      <w:contextualSpacing/>
    </w:pPr>
  </w:style>
  <w:style w:type="paragraph" w:styleId="BalloonText">
    <w:name w:val="Balloon Text"/>
    <w:basedOn w:val="Normal"/>
    <w:link w:val="BalloonTextChar"/>
    <w:uiPriority w:val="99"/>
    <w:semiHidden/>
    <w:unhideWhenUsed/>
    <w:rsid w:val="00840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45A"/>
    <w:rPr>
      <w:rFonts w:ascii="Segoe UI" w:hAnsi="Segoe UI" w:cs="Segoe UI"/>
      <w:sz w:val="18"/>
      <w:szCs w:val="18"/>
    </w:rPr>
  </w:style>
  <w:style w:type="paragraph" w:styleId="Header">
    <w:name w:val="header"/>
    <w:basedOn w:val="Normal"/>
    <w:link w:val="HeaderChar"/>
    <w:uiPriority w:val="99"/>
    <w:unhideWhenUsed/>
    <w:rsid w:val="0084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45A"/>
  </w:style>
  <w:style w:type="paragraph" w:styleId="Footer">
    <w:name w:val="footer"/>
    <w:basedOn w:val="Normal"/>
    <w:link w:val="FooterChar"/>
    <w:uiPriority w:val="99"/>
    <w:unhideWhenUsed/>
    <w:rsid w:val="000A3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251"/>
  </w:style>
  <w:style w:type="character" w:styleId="CommentReference">
    <w:name w:val="annotation reference"/>
    <w:basedOn w:val="DefaultParagraphFont"/>
    <w:uiPriority w:val="99"/>
    <w:semiHidden/>
    <w:unhideWhenUsed/>
    <w:rsid w:val="004768FA"/>
    <w:rPr>
      <w:sz w:val="16"/>
      <w:szCs w:val="16"/>
    </w:rPr>
  </w:style>
  <w:style w:type="paragraph" w:styleId="CommentText">
    <w:name w:val="annotation text"/>
    <w:basedOn w:val="Normal"/>
    <w:link w:val="CommentTextChar"/>
    <w:uiPriority w:val="99"/>
    <w:semiHidden/>
    <w:unhideWhenUsed/>
    <w:rsid w:val="004768FA"/>
    <w:pPr>
      <w:spacing w:line="240" w:lineRule="auto"/>
    </w:pPr>
    <w:rPr>
      <w:sz w:val="20"/>
      <w:szCs w:val="20"/>
    </w:rPr>
  </w:style>
  <w:style w:type="character" w:customStyle="1" w:styleId="CommentTextChar">
    <w:name w:val="Comment Text Char"/>
    <w:basedOn w:val="DefaultParagraphFont"/>
    <w:link w:val="CommentText"/>
    <w:uiPriority w:val="99"/>
    <w:semiHidden/>
    <w:rsid w:val="004768FA"/>
    <w:rPr>
      <w:sz w:val="20"/>
      <w:szCs w:val="20"/>
    </w:rPr>
  </w:style>
  <w:style w:type="paragraph" w:styleId="CommentSubject">
    <w:name w:val="annotation subject"/>
    <w:basedOn w:val="CommentText"/>
    <w:next w:val="CommentText"/>
    <w:link w:val="CommentSubjectChar"/>
    <w:uiPriority w:val="99"/>
    <w:semiHidden/>
    <w:unhideWhenUsed/>
    <w:rsid w:val="004768FA"/>
    <w:rPr>
      <w:b/>
      <w:bCs/>
    </w:rPr>
  </w:style>
  <w:style w:type="character" w:customStyle="1" w:styleId="CommentSubjectChar">
    <w:name w:val="Comment Subject Char"/>
    <w:basedOn w:val="CommentTextChar"/>
    <w:link w:val="CommentSubject"/>
    <w:uiPriority w:val="99"/>
    <w:semiHidden/>
    <w:rsid w:val="004768FA"/>
    <w:rPr>
      <w:b/>
      <w:bCs/>
      <w:sz w:val="20"/>
      <w:szCs w:val="20"/>
    </w:rPr>
  </w:style>
  <w:style w:type="character" w:customStyle="1" w:styleId="normaltextrun">
    <w:name w:val="normaltextrun"/>
    <w:basedOn w:val="DefaultParagraphFont"/>
    <w:rsid w:val="00852206"/>
  </w:style>
  <w:style w:type="paragraph" w:styleId="Revision">
    <w:name w:val="Revision"/>
    <w:hidden/>
    <w:uiPriority w:val="99"/>
    <w:semiHidden/>
    <w:rsid w:val="00631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09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525865789E6B4892FF993611AB2670" ma:contentTypeVersion="12" ma:contentTypeDescription="Create a new document." ma:contentTypeScope="" ma:versionID="d5a73714c613ce79ddb33679eddaaf85">
  <xsd:schema xmlns:xsd="http://www.w3.org/2001/XMLSchema" xmlns:xs="http://www.w3.org/2001/XMLSchema" xmlns:p="http://schemas.microsoft.com/office/2006/metadata/properties" xmlns:ns3="198e5995-d936-484e-8b71-45f07a8c8a64" xmlns:ns4="4fc199d1-30f1-4e6c-8602-9abf49db0198" targetNamespace="http://schemas.microsoft.com/office/2006/metadata/properties" ma:root="true" ma:fieldsID="f4d8bb9f6c4d075fd47ef17eeb4b6ac1" ns3:_="" ns4:_="">
    <xsd:import namespace="198e5995-d936-484e-8b71-45f07a8c8a64"/>
    <xsd:import namespace="4fc199d1-30f1-4e6c-8602-9abf49db0198"/>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e5995-d936-484e-8b71-45f07a8c8a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199d1-30f1-4e6c-8602-9abf49db019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11025C-EFBB-4887-B1BA-78468D850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2B810F-7028-4CE7-8EF0-683189443B24}">
  <ds:schemaRefs>
    <ds:schemaRef ds:uri="http://schemas.microsoft.com/sharepoint/v3/contenttype/forms"/>
  </ds:schemaRefs>
</ds:datastoreItem>
</file>

<file path=customXml/itemProps3.xml><?xml version="1.0" encoding="utf-8"?>
<ds:datastoreItem xmlns:ds="http://schemas.openxmlformats.org/officeDocument/2006/customXml" ds:itemID="{F68F0D28-9196-4170-9CA3-34605B252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e5995-d936-484e-8b71-45f07a8c8a64"/>
    <ds:schemaRef ds:uri="4fc199d1-30f1-4e6c-8602-9abf49db0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Katie-PSB</dc:creator>
  <cp:keywords/>
  <dc:description/>
  <cp:lastModifiedBy>Ross, Katie-PSB</cp:lastModifiedBy>
  <cp:revision>9</cp:revision>
  <dcterms:created xsi:type="dcterms:W3CDTF">2020-09-18T16:59:00Z</dcterms:created>
  <dcterms:modified xsi:type="dcterms:W3CDTF">2020-09-18T21:57:00Z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0x0101001C525865789E6B4892FF993611AB2670</vt:lpwstr>
  </property>
</Properties>
</file>