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EE" w:rsidRDefault="00204CEE" w:rsidP="00E654B9">
      <w:pPr>
        <w:widowControl/>
        <w:tabs>
          <w:tab w:val="left" w:pos="960"/>
        </w:tabs>
        <w:rPr>
          <w:rFonts w:ascii="CG Times (W1)" w:hAnsi="CG Times (W1)"/>
          <w:sz w:val="22"/>
          <w:szCs w:val="22"/>
        </w:rPr>
      </w:pPr>
      <w:bookmarkStart w:id="0" w:name="_GoBack"/>
      <w:bookmarkEnd w:id="0"/>
    </w:p>
    <w:p w:rsidR="00204CEE" w:rsidRDefault="00204CEE" w:rsidP="00E654B9">
      <w:pPr>
        <w:widowControl/>
        <w:tabs>
          <w:tab w:val="left" w:pos="960"/>
        </w:tabs>
        <w:rPr>
          <w:rFonts w:ascii="CG Times (W1)" w:hAnsi="CG Times (W1)"/>
          <w:sz w:val="22"/>
          <w:szCs w:val="22"/>
        </w:rPr>
      </w:pPr>
      <w:r>
        <w:rPr>
          <w:rFonts w:ascii="CG Times (W1)" w:hAnsi="CG Times (W1)"/>
          <w:sz w:val="22"/>
          <w:szCs w:val="22"/>
        </w:rPr>
        <w:t>ISSUE:</w:t>
      </w:r>
      <w:r>
        <w:rPr>
          <w:rFonts w:ascii="CG Times (W1)" w:hAnsi="CG Times (W1)"/>
          <w:sz w:val="22"/>
          <w:szCs w:val="22"/>
        </w:rPr>
        <w:tab/>
      </w:r>
      <w:r>
        <w:rPr>
          <w:rFonts w:ascii="CG Times (W1)" w:hAnsi="CG Times (W1)"/>
          <w:sz w:val="22"/>
          <w:szCs w:val="22"/>
        </w:rPr>
        <w:tab/>
        <w:t xml:space="preserve">No. </w:t>
      </w:r>
      <w:r w:rsidR="00520B63">
        <w:rPr>
          <w:rFonts w:ascii="CG Times (W1)" w:hAnsi="CG Times (W1)"/>
          <w:sz w:val="22"/>
          <w:szCs w:val="22"/>
        </w:rPr>
        <w:t>9</w:t>
      </w:r>
    </w:p>
    <w:p w:rsidR="00915616" w:rsidRPr="007104A7" w:rsidRDefault="00F23269" w:rsidP="00E654B9">
      <w:pPr>
        <w:widowControl/>
        <w:tabs>
          <w:tab w:val="left" w:pos="960"/>
        </w:tabs>
        <w:rPr>
          <w:rFonts w:ascii="CG Times (W1)" w:hAnsi="CG Times (W1)"/>
          <w:sz w:val="22"/>
          <w:szCs w:val="22"/>
        </w:rPr>
      </w:pPr>
      <w:r w:rsidRPr="007104A7">
        <w:rPr>
          <w:rFonts w:ascii="CG Times (W1)" w:hAnsi="CG Times (W1)"/>
          <w:sz w:val="22"/>
          <w:szCs w:val="22"/>
        </w:rPr>
        <w:t>D</w:t>
      </w:r>
      <w:r w:rsidR="00915616" w:rsidRPr="007104A7">
        <w:rPr>
          <w:rFonts w:ascii="CG Times (W1)" w:hAnsi="CG Times (W1)"/>
          <w:sz w:val="22"/>
          <w:szCs w:val="22"/>
        </w:rPr>
        <w:t>ATE:</w:t>
      </w:r>
      <w:r w:rsidR="00915616" w:rsidRPr="007104A7">
        <w:rPr>
          <w:rFonts w:ascii="CG Times (W1)" w:hAnsi="CG Times (W1)"/>
          <w:sz w:val="22"/>
          <w:szCs w:val="22"/>
        </w:rPr>
        <w:tab/>
      </w:r>
      <w:r w:rsidR="00915616" w:rsidRPr="007104A7">
        <w:rPr>
          <w:rFonts w:ascii="CG Times (W1)" w:hAnsi="CG Times (W1)"/>
          <w:sz w:val="22"/>
          <w:szCs w:val="22"/>
        </w:rPr>
        <w:tab/>
      </w:r>
      <w:r w:rsidR="009D7A2D">
        <w:rPr>
          <w:rFonts w:ascii="CG Times (W1)" w:hAnsi="CG Times (W1)"/>
          <w:sz w:val="22"/>
          <w:szCs w:val="22"/>
        </w:rPr>
        <w:t>May</w:t>
      </w:r>
      <w:r w:rsidR="00E85884">
        <w:rPr>
          <w:rFonts w:ascii="CG Times (W1)" w:hAnsi="CG Times (W1)"/>
          <w:sz w:val="22"/>
          <w:szCs w:val="22"/>
        </w:rPr>
        <w:t xml:space="preserve"> </w:t>
      </w:r>
      <w:r w:rsidR="009D7A2D">
        <w:rPr>
          <w:rFonts w:ascii="CG Times (W1)" w:hAnsi="CG Times (W1)"/>
          <w:sz w:val="22"/>
          <w:szCs w:val="22"/>
        </w:rPr>
        <w:t>7</w:t>
      </w:r>
      <w:r w:rsidR="009A105D">
        <w:rPr>
          <w:rFonts w:ascii="CG Times (W1)" w:hAnsi="CG Times (W1)"/>
          <w:sz w:val="22"/>
          <w:szCs w:val="22"/>
        </w:rPr>
        <w:t>,</w:t>
      </w:r>
      <w:r w:rsidR="003042AA">
        <w:rPr>
          <w:rFonts w:ascii="CG Times (W1)" w:hAnsi="CG Times (W1)"/>
          <w:sz w:val="22"/>
          <w:szCs w:val="22"/>
        </w:rPr>
        <w:t xml:space="preserve"> </w:t>
      </w:r>
      <w:r w:rsidR="00F74303">
        <w:rPr>
          <w:rFonts w:ascii="CG Times (W1)" w:hAnsi="CG Times (W1)"/>
          <w:sz w:val="22"/>
          <w:szCs w:val="22"/>
        </w:rPr>
        <w:t>20</w:t>
      </w:r>
      <w:r w:rsidR="007C46F0">
        <w:rPr>
          <w:rFonts w:ascii="CG Times (W1)" w:hAnsi="CG Times (W1)"/>
          <w:sz w:val="22"/>
          <w:szCs w:val="22"/>
        </w:rPr>
        <w:t>20</w:t>
      </w:r>
    </w:p>
    <w:p w:rsidR="00915616" w:rsidRPr="007104A7" w:rsidRDefault="00915616" w:rsidP="00915616">
      <w:pPr>
        <w:widowControl/>
        <w:ind w:left="432" w:right="432"/>
        <w:rPr>
          <w:rFonts w:ascii="CG Times (W1)" w:hAnsi="CG Times (W1)"/>
          <w:sz w:val="22"/>
          <w:szCs w:val="22"/>
        </w:rPr>
      </w:pPr>
    </w:p>
    <w:p w:rsidR="00B76FF0" w:rsidRPr="00B76FF0" w:rsidRDefault="00B76FF0" w:rsidP="009F51D4">
      <w:pPr>
        <w:widowControl/>
        <w:pBdr>
          <w:bottom w:val="single" w:sz="12" w:space="1" w:color="auto"/>
        </w:pBdr>
        <w:ind w:right="432"/>
      </w:pPr>
      <w:r>
        <w:t xml:space="preserve">Period: </w:t>
      </w:r>
      <w:r w:rsidR="00976BB4">
        <w:t xml:space="preserve">April </w:t>
      </w:r>
      <w:r w:rsidR="009D7A2D">
        <w:t>26</w:t>
      </w:r>
      <w:r>
        <w:t xml:space="preserve">, 2020 to </w:t>
      </w:r>
      <w:r w:rsidR="009D7A2D">
        <w:t>May 2</w:t>
      </w:r>
      <w:r>
        <w:t>, 2020</w:t>
      </w:r>
    </w:p>
    <w:p w:rsidR="002C6242" w:rsidRDefault="002C6242" w:rsidP="00212C39"/>
    <w:p w:rsidR="000063E0" w:rsidRDefault="00770600" w:rsidP="00AA647E">
      <w:pPr>
        <w:rPr>
          <w:color w:val="000000"/>
        </w:rPr>
      </w:pPr>
      <w:r>
        <w:t>The Governor</w:t>
      </w:r>
      <w:r w:rsidR="00E95268">
        <w:t xml:space="preserve"> extended the </w:t>
      </w:r>
      <w:r>
        <w:t xml:space="preserve">Stay Home, Stay Healthy order </w:t>
      </w:r>
      <w:r w:rsidR="00E95268">
        <w:t>through 5/31/20</w:t>
      </w:r>
      <w:r w:rsidR="00AA647E">
        <w:t xml:space="preserve"> and also extended many previous proclamations through the same date. He also </w:t>
      </w:r>
      <w:r w:rsidR="00E95268">
        <w:t>outline</w:t>
      </w:r>
      <w:r w:rsidR="002D017B">
        <w:t>d</w:t>
      </w:r>
      <w:r w:rsidR="00E95268">
        <w:t xml:space="preserve"> a four phase approach to re-opening the economy</w:t>
      </w:r>
      <w:r w:rsidR="00AA647E">
        <w:t xml:space="preserve"> that involves gradually </w:t>
      </w:r>
      <w:r w:rsidR="00CD1DF1">
        <w:t>increasing economic activity as outlined in the table below.</w:t>
      </w:r>
      <w:r w:rsidR="002D017B">
        <w:t xml:space="preserve"> </w:t>
      </w:r>
      <w:r w:rsidR="00CD1DF1">
        <w:t xml:space="preserve">Phase 1 started on May 5 and </w:t>
      </w:r>
      <w:r w:rsidR="000063E0">
        <w:t xml:space="preserve">allows landscaping, </w:t>
      </w:r>
      <w:r w:rsidR="00EC1DE5">
        <w:t>car sales, pe</w:t>
      </w:r>
      <w:r w:rsidR="00CD1DF1">
        <w:t>t</w:t>
      </w:r>
      <w:r w:rsidR="00EC1DE5">
        <w:t xml:space="preserve"> walking</w:t>
      </w:r>
      <w:r w:rsidR="00CD1DF1">
        <w:t>, the opening of curbside retail and the opening of the state parks. The Governor was clear that each phase will last at least (“at least</w:t>
      </w:r>
      <w:r w:rsidR="00AA647E">
        <w:t>,…..</w:t>
      </w:r>
      <w:r w:rsidR="00CD1DF1">
        <w:t>at least”) three weeks and that the current disease rates are too high for the next phase</w:t>
      </w:r>
      <w:r w:rsidR="00AA647E">
        <w:t xml:space="preserve"> and so there will have to be improvement over the next three weeks for Phase 2 to be implemented</w:t>
      </w:r>
      <w:r w:rsidR="00CD1DF1">
        <w:t xml:space="preserve">. </w:t>
      </w:r>
      <w:r w:rsidR="000063E0">
        <w:rPr>
          <w:color w:val="000000"/>
        </w:rPr>
        <w:t>Otherwise the Governor continues to describe a slow and phased re-opening with the following elements:</w:t>
      </w:r>
    </w:p>
    <w:p w:rsidR="000063E0" w:rsidRDefault="000063E0" w:rsidP="000063E0"/>
    <w:p w:rsidR="00FD13EC" w:rsidRDefault="00AA647E" w:rsidP="00FD13EC">
      <w:pPr>
        <w:pStyle w:val="ListParagraph"/>
        <w:numPr>
          <w:ilvl w:val="0"/>
          <w:numId w:val="18"/>
        </w:numPr>
      </w:pPr>
      <w:r>
        <w:t xml:space="preserve">Monitoring </w:t>
      </w:r>
      <w:r w:rsidR="00FD13EC">
        <w:t>Covid-19 disease activity</w:t>
      </w:r>
      <w:r w:rsidR="00FD13EC" w:rsidRPr="00FD13EC">
        <w:t xml:space="preserve"> </w:t>
      </w:r>
      <w:r w:rsidR="00FD13EC">
        <w:t>using data analysis to track the level of new infections and to ensure our health care system has current and future capacity</w:t>
      </w:r>
      <w:r w:rsidR="00E45292">
        <w:t>.</w:t>
      </w:r>
    </w:p>
    <w:p w:rsidR="000063E0" w:rsidRDefault="000063E0" w:rsidP="000063E0">
      <w:pPr>
        <w:pStyle w:val="ListParagraph"/>
        <w:numPr>
          <w:ilvl w:val="0"/>
          <w:numId w:val="18"/>
        </w:numPr>
      </w:pPr>
      <w:r>
        <w:t xml:space="preserve">Testing, with a goal of </w:t>
      </w:r>
      <w:r w:rsidR="00E45292">
        <w:t xml:space="preserve">several times the </w:t>
      </w:r>
      <w:r>
        <w:t xml:space="preserve">current pace </w:t>
      </w:r>
      <w:r w:rsidR="00E45292">
        <w:t>of</w:t>
      </w:r>
      <w:r>
        <w:t xml:space="preserve"> about 4,500/day</w:t>
      </w:r>
      <w:r w:rsidR="00E45292">
        <w:t>.</w:t>
      </w:r>
      <w:r>
        <w:t xml:space="preserve"> </w:t>
      </w:r>
    </w:p>
    <w:p w:rsidR="000063E0" w:rsidRDefault="000063E0" w:rsidP="000063E0">
      <w:pPr>
        <w:pStyle w:val="ListParagraph"/>
        <w:numPr>
          <w:ilvl w:val="0"/>
          <w:numId w:val="18"/>
        </w:numPr>
      </w:pPr>
      <w:r>
        <w:t xml:space="preserve">Contact tracing-an intensive process to identify those who’ve been in contact with someone who tests positive for Covid-19. </w:t>
      </w:r>
    </w:p>
    <w:p w:rsidR="00B470AE" w:rsidRDefault="00B470AE" w:rsidP="000063E0">
      <w:pPr>
        <w:pStyle w:val="ListParagraph"/>
        <w:numPr>
          <w:ilvl w:val="0"/>
          <w:numId w:val="18"/>
        </w:numPr>
      </w:pPr>
      <w:r>
        <w:t>Protection of vulnerable populations.</w:t>
      </w:r>
    </w:p>
    <w:p w:rsidR="000063E0" w:rsidRDefault="00B470AE" w:rsidP="000063E0">
      <w:pPr>
        <w:pStyle w:val="ListParagraph"/>
        <w:numPr>
          <w:ilvl w:val="0"/>
          <w:numId w:val="18"/>
        </w:numPr>
      </w:pPr>
      <w:r>
        <w:t>Health system readiness including p</w:t>
      </w:r>
      <w:r w:rsidR="000063E0">
        <w:t>roper protective equipment for all our healthcare workers (and others)</w:t>
      </w:r>
      <w:r>
        <w:t>.</w:t>
      </w:r>
    </w:p>
    <w:p w:rsidR="000063E0" w:rsidRDefault="000063E0" w:rsidP="000063E0">
      <w:pPr>
        <w:pStyle w:val="ListParagraph"/>
        <w:numPr>
          <w:ilvl w:val="0"/>
          <w:numId w:val="18"/>
        </w:numPr>
      </w:pPr>
      <w:r>
        <w:t>Use of social distancing tools “until we have a vaccine” including teleworking tools, screenings, protective equipment, intensified cleaning and sterilization and spacing requirements.</w:t>
      </w:r>
    </w:p>
    <w:p w:rsidR="000063E0" w:rsidRDefault="000063E0" w:rsidP="000063E0">
      <w:pPr>
        <w:pStyle w:val="ListParagraph"/>
      </w:pPr>
    </w:p>
    <w:p w:rsidR="000063E0" w:rsidRDefault="001753E1" w:rsidP="000063E0">
      <w:r>
        <w:t xml:space="preserve">The economic impacts in the coming months will continue to include </w:t>
      </w:r>
      <w:r w:rsidR="000063E0">
        <w:t xml:space="preserve">how fast consumer demand </w:t>
      </w:r>
      <w:r>
        <w:t xml:space="preserve">returns </w:t>
      </w:r>
      <w:r w:rsidR="000063E0">
        <w:t xml:space="preserve">and how social distancing measures impact the economy. It </w:t>
      </w:r>
      <w:r>
        <w:t xml:space="preserve">will likely </w:t>
      </w:r>
      <w:r w:rsidR="000063E0">
        <w:t>vary by industry a</w:t>
      </w:r>
      <w:r>
        <w:t>nd</w:t>
      </w:r>
      <w:r w:rsidR="000063E0">
        <w:t xml:space="preserve"> some might see a quick rebound in consumer demand but social distancing means there will not be</w:t>
      </w:r>
      <w:r>
        <w:t xml:space="preserve"> as large a rebound in revenues since capacity will be reduced in some sectors (e.g. restaurants)</w:t>
      </w:r>
    </w:p>
    <w:p w:rsidR="002D017B" w:rsidRDefault="002D017B">
      <w:pPr>
        <w:widowControl/>
        <w:overflowPunct/>
        <w:autoSpaceDE/>
        <w:autoSpaceDN/>
        <w:adjustRightInd/>
        <w:textAlignment w:val="auto"/>
      </w:pPr>
    </w:p>
    <w:p w:rsidR="001753E1" w:rsidRDefault="001753E1">
      <w:pPr>
        <w:widowControl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601B5E" w:rsidRPr="00C47E11" w:rsidRDefault="00470892" w:rsidP="00E6343E">
      <w:pPr>
        <w:jc w:val="center"/>
        <w:rPr>
          <w:b/>
        </w:rPr>
      </w:pPr>
      <w:r w:rsidRPr="00C47E11">
        <w:rPr>
          <w:b/>
        </w:rPr>
        <w:lastRenderedPageBreak/>
        <w:t xml:space="preserve">Significant King County Covid-19 </w:t>
      </w:r>
      <w:r w:rsidR="00E6343E" w:rsidRPr="00C47E11">
        <w:rPr>
          <w:b/>
        </w:rPr>
        <w:t>Economic</w:t>
      </w:r>
      <w:r w:rsidRPr="00C47E11">
        <w:rPr>
          <w:b/>
        </w:rPr>
        <w:t xml:space="preserve">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312A83" w:rsidTr="008B5C2A">
        <w:tc>
          <w:tcPr>
            <w:tcW w:w="1075" w:type="dxa"/>
          </w:tcPr>
          <w:p w:rsidR="00312A83" w:rsidRPr="00312A83" w:rsidRDefault="00312A83" w:rsidP="001753E1">
            <w:pPr>
              <w:jc w:val="center"/>
              <w:rPr>
                <w:u w:val="single"/>
              </w:rPr>
            </w:pPr>
            <w:r w:rsidRPr="00312A83">
              <w:rPr>
                <w:u w:val="single"/>
              </w:rPr>
              <w:t>Week</w:t>
            </w:r>
          </w:p>
        </w:tc>
        <w:tc>
          <w:tcPr>
            <w:tcW w:w="3330" w:type="dxa"/>
          </w:tcPr>
          <w:p w:rsidR="00312A83" w:rsidRPr="00312A83" w:rsidRDefault="00312A83" w:rsidP="00312A83">
            <w:pPr>
              <w:jc w:val="center"/>
              <w:rPr>
                <w:u w:val="single"/>
              </w:rPr>
            </w:pPr>
            <w:r w:rsidRPr="00312A83">
              <w:rPr>
                <w:u w:val="single"/>
              </w:rPr>
              <w:t>Item</w:t>
            </w:r>
          </w:p>
        </w:tc>
        <w:tc>
          <w:tcPr>
            <w:tcW w:w="4945" w:type="dxa"/>
          </w:tcPr>
          <w:p w:rsidR="00312A83" w:rsidRPr="00312A83" w:rsidRDefault="00312A83" w:rsidP="00312A83">
            <w:pPr>
              <w:jc w:val="center"/>
              <w:rPr>
                <w:u w:val="single"/>
              </w:rPr>
            </w:pPr>
            <w:r w:rsidRPr="00312A83">
              <w:rPr>
                <w:u w:val="single"/>
              </w:rPr>
              <w:t>Notes</w:t>
            </w:r>
          </w:p>
        </w:tc>
      </w:tr>
      <w:tr w:rsidR="00312A83" w:rsidTr="008B5C2A">
        <w:tc>
          <w:tcPr>
            <w:tcW w:w="1075" w:type="dxa"/>
          </w:tcPr>
          <w:p w:rsidR="00312A83" w:rsidRDefault="00312A83" w:rsidP="00770600">
            <w:r>
              <w:t>3/22/20</w:t>
            </w:r>
          </w:p>
          <w:p w:rsidR="00312A83" w:rsidRDefault="00312A83" w:rsidP="00770600"/>
        </w:tc>
        <w:tc>
          <w:tcPr>
            <w:tcW w:w="3330" w:type="dxa"/>
          </w:tcPr>
          <w:p w:rsidR="00312A83" w:rsidRDefault="00312A83" w:rsidP="00770600">
            <w:r>
              <w:t>Governor announces stay home order-people to stay home, non-essential businesses to close</w:t>
            </w:r>
          </w:p>
        </w:tc>
        <w:tc>
          <w:tcPr>
            <w:tcW w:w="4945" w:type="dxa"/>
          </w:tcPr>
          <w:p w:rsidR="00312A83" w:rsidRDefault="00312A83" w:rsidP="00D375AA">
            <w:r>
              <w:t>Essential workers: healthcare, emergency services, public works, food/ag, energy, transport/logistics, communications/IT, others (hotels, construction, rental cars), critical manufacturing, financial services, chemical</w:t>
            </w:r>
          </w:p>
        </w:tc>
      </w:tr>
      <w:tr w:rsidR="00312A83" w:rsidTr="008B5C2A">
        <w:tc>
          <w:tcPr>
            <w:tcW w:w="1075" w:type="dxa"/>
          </w:tcPr>
          <w:p w:rsidR="00312A83" w:rsidRDefault="00D375AA" w:rsidP="00770600">
            <w:r>
              <w:t>4/19/20</w:t>
            </w:r>
          </w:p>
          <w:p w:rsidR="00D375AA" w:rsidRDefault="00D375AA" w:rsidP="00770600"/>
        </w:tc>
        <w:tc>
          <w:tcPr>
            <w:tcW w:w="3330" w:type="dxa"/>
          </w:tcPr>
          <w:p w:rsidR="00312A83" w:rsidRDefault="00D375AA" w:rsidP="00770600">
            <w:r>
              <w:t>Governor allows re-start of low-risk construction</w:t>
            </w:r>
            <w:r w:rsidR="009D7A2D">
              <w:t xml:space="preserve"> on existing facilities</w:t>
            </w:r>
          </w:p>
        </w:tc>
        <w:tc>
          <w:tcPr>
            <w:tcW w:w="4945" w:type="dxa"/>
          </w:tcPr>
          <w:p w:rsidR="00312A83" w:rsidRDefault="00D375AA" w:rsidP="00770600">
            <w:r>
              <w:t>Must have a plan, social distance and monitor employees</w:t>
            </w:r>
          </w:p>
        </w:tc>
      </w:tr>
      <w:tr w:rsidR="00D375AA" w:rsidTr="008B5C2A">
        <w:tc>
          <w:tcPr>
            <w:tcW w:w="1075" w:type="dxa"/>
          </w:tcPr>
          <w:p w:rsidR="00D375AA" w:rsidRDefault="00D375AA" w:rsidP="00D375AA">
            <w:r>
              <w:t>4/26/20</w:t>
            </w:r>
          </w:p>
        </w:tc>
        <w:tc>
          <w:tcPr>
            <w:tcW w:w="3330" w:type="dxa"/>
          </w:tcPr>
          <w:p w:rsidR="00D375AA" w:rsidRDefault="00D375AA" w:rsidP="00770600">
            <w:r>
              <w:t>Governor eases outdoor recreation and elective surgery requirements</w:t>
            </w:r>
          </w:p>
        </w:tc>
        <w:tc>
          <w:tcPr>
            <w:tcW w:w="4945" w:type="dxa"/>
          </w:tcPr>
          <w:p w:rsidR="00D375AA" w:rsidRDefault="00D375AA" w:rsidP="001753E1">
            <w:r>
              <w:t>State parks/lands open for day use, golf open, Some surgeries get the go ahead</w:t>
            </w:r>
          </w:p>
        </w:tc>
      </w:tr>
      <w:tr w:rsidR="00BF6A97" w:rsidTr="008B5C2A">
        <w:tc>
          <w:tcPr>
            <w:tcW w:w="1075" w:type="dxa"/>
          </w:tcPr>
          <w:p w:rsidR="00BF6A97" w:rsidRDefault="00BF6A97" w:rsidP="001753E1">
            <w:r>
              <w:t>5/</w:t>
            </w:r>
            <w:r w:rsidR="001753E1">
              <w:t>3</w:t>
            </w:r>
            <w:r>
              <w:t>/20</w:t>
            </w:r>
          </w:p>
        </w:tc>
        <w:tc>
          <w:tcPr>
            <w:tcW w:w="3330" w:type="dxa"/>
          </w:tcPr>
          <w:p w:rsidR="009D7A2D" w:rsidRDefault="00812AD3" w:rsidP="009D7A2D">
            <w:r>
              <w:t xml:space="preserve">Phase 1 </w:t>
            </w:r>
            <w:r w:rsidR="001753E1">
              <w:t xml:space="preserve">of Re-opening </w:t>
            </w:r>
            <w:r w:rsidR="009D7A2D">
              <w:t>S</w:t>
            </w:r>
            <w:r>
              <w:t>tarts:</w:t>
            </w:r>
          </w:p>
          <w:p w:rsidR="009D7A2D" w:rsidRDefault="009D7A2D" w:rsidP="009D7A2D">
            <w:r>
              <w:t>Essential businesses open</w:t>
            </w:r>
          </w:p>
          <w:p w:rsidR="009D7A2D" w:rsidRDefault="009D7A2D" w:rsidP="009D7A2D">
            <w:r>
              <w:t>State p</w:t>
            </w:r>
            <w:r w:rsidR="00BF6A97">
              <w:t>arks open</w:t>
            </w:r>
          </w:p>
          <w:p w:rsidR="009D7A2D" w:rsidRDefault="009D7A2D" w:rsidP="009D7A2D">
            <w:r>
              <w:t>Following activities allowed:</w:t>
            </w:r>
          </w:p>
          <w:p w:rsidR="009D7A2D" w:rsidRDefault="00812AD3" w:rsidP="009D7A2D">
            <w:r>
              <w:t>landscaping and lawn care  vehicle/vessel sales</w:t>
            </w:r>
          </w:p>
          <w:p w:rsidR="009D7A2D" w:rsidRDefault="00812AD3" w:rsidP="009D7A2D">
            <w:r>
              <w:t>pet walking</w:t>
            </w:r>
          </w:p>
          <w:p w:rsidR="009D7A2D" w:rsidRDefault="00812AD3" w:rsidP="009D7A2D">
            <w:r>
              <w:t>retail (curb-side)</w:t>
            </w:r>
          </w:p>
          <w:p w:rsidR="00812AD3" w:rsidRDefault="00812AD3" w:rsidP="009D7A2D">
            <w:r>
              <w:t>car washes</w:t>
            </w:r>
          </w:p>
        </w:tc>
        <w:tc>
          <w:tcPr>
            <w:tcW w:w="4945" w:type="dxa"/>
          </w:tcPr>
          <w:p w:rsidR="00BF6A97" w:rsidRDefault="00812AD3" w:rsidP="00D375AA">
            <w:r>
              <w:t xml:space="preserve">Phase 1 </w:t>
            </w:r>
            <w:r w:rsidR="009D7A2D">
              <w:t xml:space="preserve">started 5/5/20 and </w:t>
            </w:r>
            <w:r>
              <w:t>will last at least three weeks</w:t>
            </w:r>
            <w:r w:rsidR="009D7A2D">
              <w:t>. Only essential travel allowed.</w:t>
            </w:r>
          </w:p>
        </w:tc>
      </w:tr>
      <w:tr w:rsidR="00653FAF" w:rsidTr="008B5C2A">
        <w:tc>
          <w:tcPr>
            <w:tcW w:w="1075" w:type="dxa"/>
          </w:tcPr>
          <w:p w:rsidR="00653FAF" w:rsidRDefault="00653FAF" w:rsidP="00D375AA">
            <w:r>
              <w:t>?</w:t>
            </w:r>
          </w:p>
        </w:tc>
        <w:tc>
          <w:tcPr>
            <w:tcW w:w="3330" w:type="dxa"/>
          </w:tcPr>
          <w:p w:rsidR="00E476B0" w:rsidRDefault="00653FAF" w:rsidP="00812AD3">
            <w:r>
              <w:t>Phase 2</w:t>
            </w:r>
            <w:r w:rsidR="00E476B0">
              <w:t>-activit</w:t>
            </w:r>
            <w:r w:rsidR="005A7735">
              <w:t>i</w:t>
            </w:r>
            <w:r w:rsidR="00E476B0">
              <w:t>es allowed:</w:t>
            </w:r>
          </w:p>
          <w:p w:rsidR="00E476B0" w:rsidRDefault="00E476B0" w:rsidP="00812AD3">
            <w:r>
              <w:t>Everything in phase 1 plus;</w:t>
            </w:r>
          </w:p>
          <w:p w:rsidR="00E476B0" w:rsidRDefault="00E476B0" w:rsidP="00812AD3">
            <w:r w:rsidRPr="00E476B0">
              <w:t>Restaurants to 50% capacity table size no larger than 5</w:t>
            </w:r>
          </w:p>
          <w:p w:rsidR="00E476B0" w:rsidRDefault="00653FAF" w:rsidP="00812AD3">
            <w:r>
              <w:t>All manufacturing open</w:t>
            </w:r>
          </w:p>
          <w:p w:rsidR="00E476B0" w:rsidRDefault="00E476B0" w:rsidP="00E476B0">
            <w:r>
              <w:t>N</w:t>
            </w:r>
            <w:r w:rsidR="00653FAF">
              <w:t>ew construction</w:t>
            </w:r>
          </w:p>
          <w:p w:rsidR="00E476B0" w:rsidRDefault="00E476B0" w:rsidP="00E476B0">
            <w:r>
              <w:t>In home/domestic services</w:t>
            </w:r>
          </w:p>
          <w:p w:rsidR="00E476B0" w:rsidRDefault="00E476B0" w:rsidP="00E476B0">
            <w:r>
              <w:t>R</w:t>
            </w:r>
            <w:r w:rsidR="00653FAF">
              <w:t>etail (w/restrictions)</w:t>
            </w:r>
          </w:p>
          <w:p w:rsidR="00E476B0" w:rsidRDefault="00E476B0" w:rsidP="00E476B0">
            <w:r>
              <w:t>R</w:t>
            </w:r>
            <w:r w:rsidR="00653FAF">
              <w:t>eal estate</w:t>
            </w:r>
          </w:p>
          <w:p w:rsidR="00E476B0" w:rsidRDefault="00E476B0" w:rsidP="00E476B0">
            <w:r>
              <w:t>Of</w:t>
            </w:r>
            <w:r w:rsidR="00653FAF">
              <w:t>fice based business</w:t>
            </w:r>
            <w:r>
              <w:t>es</w:t>
            </w:r>
          </w:p>
          <w:p w:rsidR="00653FAF" w:rsidRDefault="00E476B0" w:rsidP="00E476B0">
            <w:r>
              <w:t>S</w:t>
            </w:r>
            <w:r w:rsidR="00653FAF">
              <w:t>alons/barbers</w:t>
            </w:r>
          </w:p>
        </w:tc>
        <w:tc>
          <w:tcPr>
            <w:tcW w:w="4945" w:type="dxa"/>
          </w:tcPr>
          <w:p w:rsidR="00653FAF" w:rsidRDefault="009D7A2D" w:rsidP="00D375AA">
            <w:r>
              <w:t>Earliest possible date for Phase 2 is 5/26/20 and it will last for at least three weeks.</w:t>
            </w:r>
            <w:r w:rsidR="00E476B0">
              <w:t xml:space="preserve"> Limited non-essential travel near home allowed and socializing with up to 5 people.</w:t>
            </w:r>
          </w:p>
          <w:p w:rsidR="00E476B0" w:rsidRDefault="00E476B0" w:rsidP="00D375AA">
            <w:r>
              <w:t>-All goods production (resources, construction and manufacturing) in operation (~180K jobs)</w:t>
            </w:r>
          </w:p>
          <w:p w:rsidR="00E476B0" w:rsidRDefault="00E476B0" w:rsidP="00D375AA">
            <w:r>
              <w:t>-Majority of services operating</w:t>
            </w:r>
          </w:p>
        </w:tc>
      </w:tr>
      <w:tr w:rsidR="00653FAF" w:rsidTr="008B5C2A">
        <w:tc>
          <w:tcPr>
            <w:tcW w:w="1075" w:type="dxa"/>
          </w:tcPr>
          <w:p w:rsidR="00653FAF" w:rsidRDefault="00653FAF" w:rsidP="00D375AA">
            <w:r>
              <w:t>?</w:t>
            </w:r>
          </w:p>
        </w:tc>
        <w:tc>
          <w:tcPr>
            <w:tcW w:w="3330" w:type="dxa"/>
          </w:tcPr>
          <w:p w:rsidR="00E476B0" w:rsidRDefault="00653FAF" w:rsidP="00812AD3">
            <w:r>
              <w:t>Phase 3</w:t>
            </w:r>
            <w:r w:rsidR="00E476B0">
              <w:t>-activities allowed:</w:t>
            </w:r>
          </w:p>
          <w:p w:rsidR="00E476B0" w:rsidRDefault="00E476B0" w:rsidP="00812AD3">
            <w:r>
              <w:t>Everything in phase 2</w:t>
            </w:r>
            <w:r w:rsidRPr="00E476B0">
              <w:t xml:space="preserve"> plus;</w:t>
            </w:r>
          </w:p>
          <w:p w:rsidR="00E476B0" w:rsidRDefault="00653FAF" w:rsidP="00E476B0">
            <w:r>
              <w:t>Restaurants</w:t>
            </w:r>
            <w:r w:rsidR="00E476B0">
              <w:t xml:space="preserve"> to </w:t>
            </w:r>
            <w:r>
              <w:t xml:space="preserve">75% </w:t>
            </w:r>
            <w:r w:rsidR="00E476B0">
              <w:t>c</w:t>
            </w:r>
            <w:r>
              <w:t>apacity</w:t>
            </w:r>
            <w:r w:rsidR="00E476B0">
              <w:t xml:space="preserve"> </w:t>
            </w:r>
            <w:r>
              <w:t>table size no larger than 10</w:t>
            </w:r>
          </w:p>
          <w:p w:rsidR="00E476B0" w:rsidRDefault="00E476B0" w:rsidP="00E476B0">
            <w:r>
              <w:t>B</w:t>
            </w:r>
            <w:r w:rsidR="00653FAF">
              <w:t>ars &lt;25% capacity</w:t>
            </w:r>
          </w:p>
          <w:p w:rsidR="00E476B0" w:rsidRDefault="00E476B0" w:rsidP="00E476B0">
            <w:r>
              <w:t>I</w:t>
            </w:r>
            <w:r w:rsidR="00653FAF">
              <w:t xml:space="preserve">ndoor gyms (&lt;50% capacity) </w:t>
            </w:r>
            <w:r>
              <w:t>M</w:t>
            </w:r>
            <w:r w:rsidR="00653FAF">
              <w:t>ovie theatres(&lt;50% capacity)</w:t>
            </w:r>
          </w:p>
          <w:p w:rsidR="0071355E" w:rsidRDefault="00653FAF" w:rsidP="00E476B0">
            <w:r>
              <w:t>Government (telework encouraged)</w:t>
            </w:r>
          </w:p>
          <w:p w:rsidR="0071355E" w:rsidRDefault="0071355E" w:rsidP="0071355E">
            <w:r>
              <w:t>L</w:t>
            </w:r>
            <w:r w:rsidR="00653FAF">
              <w:t>ib</w:t>
            </w:r>
            <w:r w:rsidR="005A7735">
              <w:t>r</w:t>
            </w:r>
            <w:r w:rsidR="00653FAF">
              <w:t>aries</w:t>
            </w:r>
            <w:r>
              <w:t>/</w:t>
            </w:r>
            <w:r w:rsidR="00653FAF">
              <w:t>museums</w:t>
            </w:r>
          </w:p>
          <w:p w:rsidR="00653FAF" w:rsidRDefault="0071355E" w:rsidP="0071355E">
            <w:r>
              <w:t>A</w:t>
            </w:r>
            <w:r w:rsidR="00653FAF">
              <w:t xml:space="preserve">ll other business activities except </w:t>
            </w:r>
            <w:r w:rsidR="005315E2">
              <w:t>nightclubs and events with more than 50 people</w:t>
            </w:r>
          </w:p>
        </w:tc>
        <w:tc>
          <w:tcPr>
            <w:tcW w:w="4945" w:type="dxa"/>
          </w:tcPr>
          <w:p w:rsidR="00653FAF" w:rsidRDefault="00E476B0" w:rsidP="00E476B0">
            <w:r w:rsidRPr="00E476B0">
              <w:t xml:space="preserve">Earliest possible date for Phase </w:t>
            </w:r>
            <w:r>
              <w:t>3</w:t>
            </w:r>
            <w:r w:rsidRPr="00E476B0">
              <w:t xml:space="preserve"> is </w:t>
            </w:r>
            <w:r>
              <w:t>6</w:t>
            </w:r>
            <w:r w:rsidRPr="00E476B0">
              <w:t>/</w:t>
            </w:r>
            <w:r>
              <w:t>1</w:t>
            </w:r>
            <w:r w:rsidRPr="00E476B0">
              <w:t xml:space="preserve">6/20 and it will last for at least three weeks. </w:t>
            </w:r>
            <w:r>
              <w:t>N</w:t>
            </w:r>
            <w:r w:rsidRPr="00E476B0">
              <w:t xml:space="preserve">on-essential travel </w:t>
            </w:r>
            <w:r>
              <w:t xml:space="preserve">allowed </w:t>
            </w:r>
            <w:r w:rsidRPr="00E476B0">
              <w:t>and socializing with up to 5</w:t>
            </w:r>
            <w:r>
              <w:t>0</w:t>
            </w:r>
            <w:r w:rsidRPr="00E476B0">
              <w:t xml:space="preserve"> people.</w:t>
            </w:r>
          </w:p>
        </w:tc>
      </w:tr>
      <w:tr w:rsidR="00653FAF" w:rsidTr="008B5C2A">
        <w:tc>
          <w:tcPr>
            <w:tcW w:w="1075" w:type="dxa"/>
          </w:tcPr>
          <w:p w:rsidR="00653FAF" w:rsidRDefault="005315E2" w:rsidP="00D375AA">
            <w:r>
              <w:lastRenderedPageBreak/>
              <w:t>?</w:t>
            </w:r>
          </w:p>
        </w:tc>
        <w:tc>
          <w:tcPr>
            <w:tcW w:w="3330" w:type="dxa"/>
          </w:tcPr>
          <w:p w:rsidR="00E95268" w:rsidRDefault="00E95268" w:rsidP="00E95268">
            <w:r>
              <w:t>Phase 4-activities allowed:</w:t>
            </w:r>
          </w:p>
          <w:p w:rsidR="00E95268" w:rsidRDefault="00E95268" w:rsidP="00E95268">
            <w:r>
              <w:t>Everything in phase 3</w:t>
            </w:r>
            <w:r w:rsidRPr="00E476B0">
              <w:t xml:space="preserve"> plus;</w:t>
            </w:r>
          </w:p>
          <w:p w:rsidR="00E95268" w:rsidRDefault="005315E2" w:rsidP="00E95268">
            <w:r>
              <w:t>Nightclubs</w:t>
            </w:r>
            <w:r w:rsidR="00E95268">
              <w:t>/</w:t>
            </w:r>
            <w:r>
              <w:t>concert venues</w:t>
            </w:r>
          </w:p>
          <w:p w:rsidR="00653FAF" w:rsidRDefault="00E95268" w:rsidP="00E95268">
            <w:r>
              <w:t>L</w:t>
            </w:r>
            <w:r w:rsidR="009D7A2D">
              <w:t xml:space="preserve">arge sporting events, </w:t>
            </w:r>
            <w:r>
              <w:t>U</w:t>
            </w:r>
            <w:r w:rsidR="009D7A2D">
              <w:t>nrestricted staffing but continue social distancing and good hygiene</w:t>
            </w:r>
          </w:p>
        </w:tc>
        <w:tc>
          <w:tcPr>
            <w:tcW w:w="4945" w:type="dxa"/>
          </w:tcPr>
          <w:p w:rsidR="00653FAF" w:rsidRDefault="00E95268" w:rsidP="00E95268">
            <w:r w:rsidRPr="00E95268">
              <w:t xml:space="preserve">Earliest possible date for Phase </w:t>
            </w:r>
            <w:r>
              <w:t>4</w:t>
            </w:r>
            <w:r w:rsidRPr="00E95268">
              <w:t xml:space="preserve"> is </w:t>
            </w:r>
            <w:r>
              <w:t>7/7</w:t>
            </w:r>
            <w:r w:rsidRPr="00E95268">
              <w:t>/</w:t>
            </w:r>
            <w:r w:rsidR="00612A70">
              <w:t>20</w:t>
            </w:r>
            <w:r>
              <w:t>. All non-essential travel allowed</w:t>
            </w:r>
            <w:r w:rsidRPr="00E95268">
              <w:t>.</w:t>
            </w:r>
          </w:p>
        </w:tc>
      </w:tr>
    </w:tbl>
    <w:p w:rsidR="00312A83" w:rsidRDefault="00312A83" w:rsidP="00770600"/>
    <w:p w:rsidR="00832D90" w:rsidRDefault="001753E1" w:rsidP="00212C39">
      <w:r>
        <w:t xml:space="preserve">In other news, </w:t>
      </w:r>
      <w:r w:rsidR="00A321DE">
        <w:t xml:space="preserve">Boeing raised $25 billion in a debt issuance this week that some analysts feel will allow </w:t>
      </w:r>
      <w:r w:rsidR="00F86E15">
        <w:t>them</w:t>
      </w:r>
      <w:r w:rsidR="00A321DE">
        <w:t xml:space="preserve"> to make it through the current situation and </w:t>
      </w:r>
      <w:r w:rsidR="00527FDE">
        <w:t xml:space="preserve">position them well for whenever the 737 Max gets to fly again (ST, 5-1-20). Time will tell what the </w:t>
      </w:r>
      <w:r w:rsidR="00F86E15">
        <w:t xml:space="preserve">long-run </w:t>
      </w:r>
      <w:r w:rsidR="00527FDE">
        <w:t xml:space="preserve">impact on suppliers will be </w:t>
      </w:r>
      <w:r w:rsidR="004B0C0B">
        <w:t>from</w:t>
      </w:r>
      <w:r w:rsidR="00527FDE">
        <w:t xml:space="preserve"> the announced production reductions. Last year there were about 40,000 jobs related to aerospace manufacturing in King County and 105,000 manufacturing job</w:t>
      </w:r>
      <w:r w:rsidR="00F86E15">
        <w:t>s total countywide. Orders for heavy duty trucks reached the lowest level on record in April (WSJ, 5-5-20) which is bad news for truck manufacturers like Paccar.</w:t>
      </w:r>
    </w:p>
    <w:p w:rsidR="00F86E15" w:rsidRDefault="00F86E15" w:rsidP="00212C39"/>
    <w:p w:rsidR="005F03A0" w:rsidRDefault="005F03A0" w:rsidP="00212C39">
      <w:r>
        <w:t>The construction industry should be at least partially back to work</w:t>
      </w:r>
      <w:r w:rsidR="00F86E15">
        <w:t xml:space="preserve"> but t</w:t>
      </w:r>
      <w:r>
        <w:t>here is not much press</w:t>
      </w:r>
      <w:r w:rsidR="004745B3">
        <w:t xml:space="preserve"> coverage</w:t>
      </w:r>
      <w:r>
        <w:t xml:space="preserve"> on this</w:t>
      </w:r>
      <w:r w:rsidR="004745B3">
        <w:t xml:space="preserve"> so far</w:t>
      </w:r>
      <w:r w:rsidR="00F86E15">
        <w:t>. T</w:t>
      </w:r>
      <w:r>
        <w:t>he industry employs about 80,000 in King County</w:t>
      </w:r>
      <w:r w:rsidR="00966CE1">
        <w:t xml:space="preserve">. </w:t>
      </w:r>
      <w:r w:rsidRPr="00C06D97">
        <w:t>Initial claims fell a little last week relative to the week prior.</w:t>
      </w:r>
    </w:p>
    <w:p w:rsidR="000F7634" w:rsidRDefault="000F7634" w:rsidP="00212C39"/>
    <w:p w:rsidR="000F7634" w:rsidRDefault="000F7634" w:rsidP="00D05F07">
      <w:r>
        <w:t xml:space="preserve">Amazon announced this week that </w:t>
      </w:r>
      <w:r w:rsidR="00D461F8">
        <w:t xml:space="preserve">some </w:t>
      </w:r>
      <w:r>
        <w:t>employees will be allowed to work f</w:t>
      </w:r>
      <w:r w:rsidR="00D461F8">
        <w:t>r</w:t>
      </w:r>
      <w:r>
        <w:t>om home though early October.</w:t>
      </w:r>
      <w:r w:rsidR="00D05F07">
        <w:t xml:space="preserve"> Microsoft Corp. </w:t>
      </w:r>
      <w:r w:rsidR="00D461F8">
        <w:t xml:space="preserve">also </w:t>
      </w:r>
      <w:r w:rsidR="00D05F07">
        <w:t>told employees Monday that when restrictions lift, working from home will remain optional through October.</w:t>
      </w:r>
      <w:r w:rsidR="00D461F8">
        <w:t xml:space="preserve"> </w:t>
      </w:r>
      <w:r w:rsidR="00D05F07">
        <w:t>Microsoft has more than 55,000 employees statewide, mostly based at the company’s Redmond campus. The policy will apply to all employees except those whose roles require them to be onsite</w:t>
      </w:r>
      <w:r w:rsidR="00D461F8">
        <w:t>. Other companies and perhaps some governments will likely follow their lead and the net effect will be extended impacts particularly to central business districts in Seattle and B</w:t>
      </w:r>
      <w:r w:rsidR="007D7C10">
        <w:t>ellevue along with lighter traffic and transit volumes. Some bedroom communities might continue to</w:t>
      </w:r>
      <w:r w:rsidR="001753E1">
        <w:t xml:space="preserve"> </w:t>
      </w:r>
      <w:r w:rsidR="007D7C10">
        <w:t>experience s</w:t>
      </w:r>
      <w:r w:rsidR="003B06F8">
        <w:t>ome</w:t>
      </w:r>
      <w:r w:rsidR="007D7C10">
        <w:t xml:space="preserve"> spike in economic activity as they did in the early part of the shutdown.</w:t>
      </w:r>
    </w:p>
    <w:p w:rsidR="00F5594A" w:rsidRDefault="00F5594A" w:rsidP="00212C39"/>
    <w:p w:rsidR="00D05F07" w:rsidRDefault="00F87222" w:rsidP="009F51D4">
      <w:r>
        <w:t xml:space="preserve">The </w:t>
      </w:r>
      <w:r w:rsidR="00BC5256">
        <w:t xml:space="preserve">Northwest </w:t>
      </w:r>
      <w:r>
        <w:t xml:space="preserve">Multiple </w:t>
      </w:r>
      <w:r w:rsidR="00BC5256">
        <w:t>L</w:t>
      </w:r>
      <w:r>
        <w:t xml:space="preserve">isting </w:t>
      </w:r>
      <w:r w:rsidR="00BC5256">
        <w:t>S</w:t>
      </w:r>
      <w:r>
        <w:t xml:space="preserve">ervice published the April </w:t>
      </w:r>
      <w:r w:rsidR="00BC5256">
        <w:t xml:space="preserve">real estate sales </w:t>
      </w:r>
      <w:r>
        <w:t>values yesterday. In general sales fell but prices were up year over year. Broker</w:t>
      </w:r>
      <w:r w:rsidR="002275DD">
        <w:t xml:space="preserve"> commentary suggested that the increased prices reflect </w:t>
      </w:r>
      <w:r>
        <w:t>at least partly a holdover from March as many closed sales in April went under contract in March. Throug</w:t>
      </w:r>
      <w:r w:rsidR="002275DD">
        <w:t>h</w:t>
      </w:r>
      <w:r>
        <w:t xml:space="preserve">out the county, closed sales were down 20%-30% but prices were up </w:t>
      </w:r>
      <w:r w:rsidR="00D461F8">
        <w:t>b</w:t>
      </w:r>
      <w:r w:rsidR="002275DD">
        <w:t>etween zero and ten percent</w:t>
      </w:r>
      <w:r>
        <w:t xml:space="preserve">. Price growth was higher in the south county where real estate has been stronger recently. The county </w:t>
      </w:r>
      <w:r w:rsidR="00600223">
        <w:t>also received June REET data that showed a similar trend with countywide transactions down over 30%, but single family residential and condo prices up 4.4% and 6.4% respectively.</w:t>
      </w:r>
      <w:r w:rsidR="00BC5256">
        <w:t xml:space="preserve"> </w:t>
      </w:r>
      <w:r w:rsidR="003B06F8">
        <w:t>The Puget Sound Business Journal indicated that h</w:t>
      </w:r>
      <w:r w:rsidR="00D05F07" w:rsidRPr="00D05F07">
        <w:t>ome-buying demand — defined as the number of customers reaching out to Redfin agents — is down just 15% from pre-Covid levels</w:t>
      </w:r>
      <w:r w:rsidR="002A6912">
        <w:t xml:space="preserve"> </w:t>
      </w:r>
      <w:r w:rsidR="002275DD">
        <w:t>(PSBJ, 5-6-20)</w:t>
      </w:r>
      <w:r w:rsidR="00D05F07" w:rsidRPr="00D05F07">
        <w:t>. The brokerage has seen s</w:t>
      </w:r>
      <w:r w:rsidR="00D461F8">
        <w:t>ome</w:t>
      </w:r>
      <w:r w:rsidR="00D05F07" w:rsidRPr="00D05F07">
        <w:t xml:space="preserve"> increases in new homes hitting the market and home sales since all-time lows in early April. Seattle-based Zillow Group is also seeing new listings and pending sales increasing slightly.</w:t>
      </w:r>
      <w:r w:rsidR="00BC5256">
        <w:t xml:space="preserve"> </w:t>
      </w:r>
    </w:p>
    <w:p w:rsidR="004E1354" w:rsidRDefault="004E1354" w:rsidP="009F51D4"/>
    <w:p w:rsidR="00B225D0" w:rsidRDefault="00090824" w:rsidP="009F51D4">
      <w:r w:rsidRPr="00C06D97">
        <w:t xml:space="preserve">King County had </w:t>
      </w:r>
      <w:r w:rsidR="00C06D97" w:rsidRPr="00C06D97">
        <w:t>31,549</w:t>
      </w:r>
      <w:r w:rsidRPr="00C06D97">
        <w:t xml:space="preserve"> initial claims this week which </w:t>
      </w:r>
      <w:r w:rsidR="005F6902" w:rsidRPr="00C06D97">
        <w:t>was a</w:t>
      </w:r>
      <w:r w:rsidR="00C06D97" w:rsidRPr="00C06D97">
        <w:t xml:space="preserve"> decrease</w:t>
      </w:r>
      <w:r w:rsidR="005F6902" w:rsidRPr="00C06D97">
        <w:t xml:space="preserve"> over last week. </w:t>
      </w:r>
      <w:r w:rsidRPr="00C06D97">
        <w:t>Claim</w:t>
      </w:r>
      <w:r w:rsidR="005F6902" w:rsidRPr="00C06D97">
        <w:t xml:space="preserve">s </w:t>
      </w:r>
      <w:r w:rsidR="00B225D0" w:rsidRPr="00C06D97">
        <w:t xml:space="preserve">were down in </w:t>
      </w:r>
      <w:r w:rsidRPr="00C06D97">
        <w:t>manufacturing</w:t>
      </w:r>
      <w:r w:rsidR="00C06D97" w:rsidRPr="00C06D97">
        <w:t xml:space="preserve">, </w:t>
      </w:r>
      <w:r w:rsidRPr="00C06D97">
        <w:t>construction</w:t>
      </w:r>
      <w:r w:rsidR="00C06D97" w:rsidRPr="00C06D97">
        <w:t xml:space="preserve">, </w:t>
      </w:r>
      <w:r w:rsidRPr="00C06D97">
        <w:t xml:space="preserve">retail and </w:t>
      </w:r>
      <w:r w:rsidR="0018748E" w:rsidRPr="00C06D97">
        <w:t>accommodations</w:t>
      </w:r>
      <w:r w:rsidR="00B225D0" w:rsidRPr="00C06D97">
        <w:t xml:space="preserve">. About </w:t>
      </w:r>
      <w:r w:rsidR="00C06D97" w:rsidRPr="00C06D97">
        <w:t>9,180</w:t>
      </w:r>
      <w:r w:rsidR="00B225D0" w:rsidRPr="00C06D97">
        <w:t xml:space="preserve"> claims were listed as “unknown” industry.</w:t>
      </w:r>
      <w:r w:rsidR="00B225D0">
        <w:t xml:space="preserve"> </w:t>
      </w:r>
      <w:r w:rsidRPr="00090824">
        <w:t xml:space="preserve"> </w:t>
      </w:r>
    </w:p>
    <w:p w:rsidR="00B225D0" w:rsidRDefault="00B225D0" w:rsidP="009F51D4"/>
    <w:p w:rsidR="00645698" w:rsidRDefault="00BE293F" w:rsidP="00365051">
      <w:r>
        <w:t>Fewer a</w:t>
      </w:r>
      <w:r w:rsidR="00C46995">
        <w:t>necdot</w:t>
      </w:r>
      <w:r>
        <w:t xml:space="preserve">es </w:t>
      </w:r>
      <w:r w:rsidR="00BC4DF4">
        <w:t xml:space="preserve">are </w:t>
      </w:r>
      <w:r>
        <w:t xml:space="preserve">coming in </w:t>
      </w:r>
      <w:r w:rsidR="009A1BE3">
        <w:t xml:space="preserve">now </w:t>
      </w:r>
      <w:r>
        <w:t xml:space="preserve">as most </w:t>
      </w:r>
      <w:r w:rsidR="009A1BE3">
        <w:t>activity is</w:t>
      </w:r>
      <w:r>
        <w:t xml:space="preserve"> shuttered and the impacts have been highlighted previou</w:t>
      </w:r>
      <w:r w:rsidR="00440891">
        <w:t>s</w:t>
      </w:r>
      <w:r>
        <w:t xml:space="preserve">ly. </w:t>
      </w:r>
      <w:r w:rsidR="00440891">
        <w:t xml:space="preserve">Those listed </w:t>
      </w:r>
      <w:r w:rsidR="00F41CE7">
        <w:t xml:space="preserve">continue to </w:t>
      </w:r>
      <w:r w:rsidR="006F2990">
        <w:t>s</w:t>
      </w:r>
      <w:r w:rsidR="00F41CE7">
        <w:t>how</w:t>
      </w:r>
      <w:r w:rsidR="006F2990">
        <w:t xml:space="preserve"> the drastic reduction in demand </w:t>
      </w:r>
      <w:r w:rsidR="00645698">
        <w:t>and now the consequent layoffs and furloughs locally.</w:t>
      </w:r>
    </w:p>
    <w:p w:rsidR="00645698" w:rsidRDefault="00645698" w:rsidP="00365051"/>
    <w:p w:rsidR="005E6FDD" w:rsidRDefault="005E6FDD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</w:p>
    <w:p w:rsidR="005E6FDD" w:rsidRDefault="005E6FDD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</w:p>
    <w:p w:rsidR="005E6FDD" w:rsidRDefault="005E6FDD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</w:p>
    <w:p w:rsidR="005E6FDD" w:rsidRDefault="00DE5756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  <w:r w:rsidRPr="00DE5756">
        <w:lastRenderedPageBreak/>
        <w:drawing>
          <wp:inline distT="0" distB="0" distL="0" distR="0">
            <wp:extent cx="5943600" cy="84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D0" w:rsidRDefault="00DE5756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  <w:r w:rsidRPr="00DE5756">
        <w:lastRenderedPageBreak/>
        <w:drawing>
          <wp:inline distT="0" distB="0" distL="0" distR="0">
            <wp:extent cx="5943600" cy="327406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56" w:rsidRDefault="00DE5756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</w:p>
    <w:p w:rsidR="00C8554F" w:rsidRPr="001B2A80" w:rsidRDefault="00984033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  <w:r w:rsidRPr="001B2A80">
        <w:rPr>
          <w:b/>
          <w:u w:val="single"/>
        </w:rPr>
        <w:t>Anecdotal by Industry</w:t>
      </w:r>
    </w:p>
    <w:p w:rsidR="00956B49" w:rsidRPr="001B2A80" w:rsidRDefault="00956B49" w:rsidP="00C8554F">
      <w:pPr>
        <w:rPr>
          <w:u w:val="single"/>
        </w:rPr>
      </w:pPr>
    </w:p>
    <w:p w:rsidR="007C4D20" w:rsidRPr="001B2A80" w:rsidRDefault="007C4D20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Manufacturing</w:t>
      </w:r>
    </w:p>
    <w:p w:rsidR="008E6B31" w:rsidRPr="001B2A80" w:rsidRDefault="007C4D20" w:rsidP="00C8554F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8E6B31" w:rsidRPr="001B2A80">
        <w:rPr>
          <w:rFonts w:asciiTheme="minorHAnsi" w:hAnsiTheme="minorHAnsi" w:cstheme="minorHAnsi"/>
        </w:rPr>
        <w:t>N/A</w:t>
      </w:r>
    </w:p>
    <w:p w:rsidR="007C4D20" w:rsidRPr="001B2A80" w:rsidRDefault="007C4D20" w:rsidP="00C8554F">
      <w:pPr>
        <w:rPr>
          <w:rFonts w:asciiTheme="minorHAnsi" w:hAnsiTheme="minorHAnsi" w:cstheme="minorHAnsi"/>
        </w:rPr>
      </w:pPr>
    </w:p>
    <w:p w:rsidR="00404802" w:rsidRPr="001B2A80" w:rsidRDefault="00404802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Construction</w:t>
      </w:r>
    </w:p>
    <w:p w:rsidR="008E6B31" w:rsidRPr="001B2A80" w:rsidRDefault="00D2110E" w:rsidP="00C8554F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8E6B31" w:rsidRPr="001B2A80">
        <w:rPr>
          <w:rFonts w:asciiTheme="minorHAnsi" w:hAnsiTheme="minorHAnsi" w:cstheme="minorHAnsi"/>
        </w:rPr>
        <w:t>N/A</w:t>
      </w:r>
    </w:p>
    <w:p w:rsidR="008E6B31" w:rsidRPr="001B2A80" w:rsidRDefault="008E6B31" w:rsidP="00C8554F">
      <w:pPr>
        <w:rPr>
          <w:rFonts w:asciiTheme="minorHAnsi" w:hAnsiTheme="minorHAnsi" w:cstheme="minorHAnsi"/>
          <w:highlight w:val="yellow"/>
        </w:rPr>
      </w:pPr>
    </w:p>
    <w:p w:rsidR="00956B49" w:rsidRPr="001B2A80" w:rsidRDefault="00956B49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Retail</w:t>
      </w:r>
    </w:p>
    <w:p w:rsidR="000D2314" w:rsidRPr="001B2A80" w:rsidRDefault="008B2FDC" w:rsidP="000D2314">
      <w:pPr>
        <w:rPr>
          <w:rFonts w:asciiTheme="minorHAnsi" w:hAnsiTheme="minorHAnsi" w:cstheme="minorHAnsi"/>
          <w:highlight w:val="yellow"/>
        </w:rPr>
      </w:pPr>
      <w:r w:rsidRPr="001B2A80">
        <w:rPr>
          <w:rFonts w:asciiTheme="minorHAnsi" w:hAnsiTheme="minorHAnsi" w:cstheme="minorHAnsi"/>
        </w:rPr>
        <w:t>•</w:t>
      </w:r>
      <w:r w:rsidR="000D2314" w:rsidRPr="001B2A80">
        <w:rPr>
          <w:rFonts w:asciiTheme="minorHAnsi" w:hAnsiTheme="minorHAnsi" w:cstheme="minorHAnsi"/>
        </w:rPr>
        <w:t xml:space="preserve"> Earnest national spending data week ending 4/</w:t>
      </w:r>
      <w:r w:rsidR="00520B63" w:rsidRPr="001B2A80">
        <w:rPr>
          <w:rFonts w:asciiTheme="minorHAnsi" w:hAnsiTheme="minorHAnsi" w:cstheme="minorHAnsi"/>
        </w:rPr>
        <w:t>22</w:t>
      </w:r>
      <w:r w:rsidR="000D2314" w:rsidRPr="001B2A80">
        <w:rPr>
          <w:rFonts w:asciiTheme="minorHAnsi" w:hAnsiTheme="minorHAnsi" w:cstheme="minorHAnsi"/>
        </w:rPr>
        <w:t>/20; online grocers +</w:t>
      </w:r>
      <w:r w:rsidR="00520B63" w:rsidRPr="001B2A80">
        <w:rPr>
          <w:rFonts w:asciiTheme="minorHAnsi" w:hAnsiTheme="minorHAnsi" w:cstheme="minorHAnsi"/>
        </w:rPr>
        <w:t>96%</w:t>
      </w:r>
      <w:r w:rsidR="000D2314" w:rsidRPr="001B2A80">
        <w:rPr>
          <w:rFonts w:asciiTheme="minorHAnsi" w:hAnsiTheme="minorHAnsi" w:cstheme="minorHAnsi"/>
        </w:rPr>
        <w:t xml:space="preserve"> (yoy), </w:t>
      </w:r>
      <w:r w:rsidR="00520B63" w:rsidRPr="001B2A80">
        <w:rPr>
          <w:rFonts w:asciiTheme="minorHAnsi" w:hAnsiTheme="minorHAnsi" w:cstheme="minorHAnsi"/>
        </w:rPr>
        <w:t xml:space="preserve">Home Improvement (+71% total, </w:t>
      </w:r>
      <w:r w:rsidR="000D2314" w:rsidRPr="001B2A80">
        <w:rPr>
          <w:rFonts w:asciiTheme="minorHAnsi" w:hAnsiTheme="minorHAnsi" w:cstheme="minorHAnsi"/>
        </w:rPr>
        <w:t>+</w:t>
      </w:r>
      <w:r w:rsidR="00520B63" w:rsidRPr="001B2A80">
        <w:rPr>
          <w:rFonts w:asciiTheme="minorHAnsi" w:hAnsiTheme="minorHAnsi" w:cstheme="minorHAnsi"/>
        </w:rPr>
        <w:t>161</w:t>
      </w:r>
      <w:r w:rsidR="000D2314" w:rsidRPr="001B2A80">
        <w:rPr>
          <w:rFonts w:asciiTheme="minorHAnsi" w:hAnsiTheme="minorHAnsi" w:cstheme="minorHAnsi"/>
        </w:rPr>
        <w:t xml:space="preserve">% </w:t>
      </w:r>
      <w:r w:rsidR="00520B63" w:rsidRPr="001B2A80">
        <w:rPr>
          <w:rFonts w:asciiTheme="minorHAnsi" w:hAnsiTheme="minorHAnsi" w:cstheme="minorHAnsi"/>
        </w:rPr>
        <w:t xml:space="preserve">online </w:t>
      </w:r>
      <w:r w:rsidR="000D2314" w:rsidRPr="001B2A80">
        <w:rPr>
          <w:rFonts w:asciiTheme="minorHAnsi" w:hAnsiTheme="minorHAnsi" w:cstheme="minorHAnsi"/>
        </w:rPr>
        <w:t>(yoy)</w:t>
      </w:r>
      <w:r w:rsidR="00520B63" w:rsidRPr="001B2A80">
        <w:rPr>
          <w:rFonts w:asciiTheme="minorHAnsi" w:hAnsiTheme="minorHAnsi" w:cstheme="minorHAnsi"/>
        </w:rPr>
        <w:t>)</w:t>
      </w:r>
      <w:r w:rsidR="000D2314" w:rsidRPr="001B2A80">
        <w:rPr>
          <w:rFonts w:asciiTheme="minorHAnsi" w:hAnsiTheme="minorHAnsi" w:cstheme="minorHAnsi"/>
        </w:rPr>
        <w:t>, restaurant spend improved to -</w:t>
      </w:r>
      <w:r w:rsidR="00520B63" w:rsidRPr="001B2A80">
        <w:rPr>
          <w:rFonts w:asciiTheme="minorHAnsi" w:hAnsiTheme="minorHAnsi" w:cstheme="minorHAnsi"/>
        </w:rPr>
        <w:t>13</w:t>
      </w:r>
      <w:r w:rsidR="000D2314" w:rsidRPr="001B2A80">
        <w:rPr>
          <w:rFonts w:asciiTheme="minorHAnsi" w:hAnsiTheme="minorHAnsi" w:cstheme="minorHAnsi"/>
        </w:rPr>
        <w:t>% (yoy) (Earnest, 4-</w:t>
      </w:r>
      <w:r w:rsidR="00520B63" w:rsidRPr="001B2A80">
        <w:rPr>
          <w:rFonts w:asciiTheme="minorHAnsi" w:hAnsiTheme="minorHAnsi" w:cstheme="minorHAnsi"/>
        </w:rPr>
        <w:t>30</w:t>
      </w:r>
      <w:r w:rsidR="000D2314" w:rsidRPr="001B2A80">
        <w:rPr>
          <w:rFonts w:asciiTheme="minorHAnsi" w:hAnsiTheme="minorHAnsi" w:cstheme="minorHAnsi"/>
        </w:rPr>
        <w:t>-20)</w:t>
      </w:r>
    </w:p>
    <w:p w:rsidR="005C18FC" w:rsidRPr="001B2A80" w:rsidRDefault="00832D90" w:rsidP="000D2314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5C18FC" w:rsidRPr="001B2A80">
        <w:rPr>
          <w:rFonts w:asciiTheme="minorHAnsi" w:hAnsiTheme="minorHAnsi" w:cstheme="minorHAnsi"/>
        </w:rPr>
        <w:t>Starbucks to begin opening stores next week and hopes to have 90% open by mid-June (CNN, 4-29-20)</w:t>
      </w:r>
    </w:p>
    <w:p w:rsidR="00D05F07" w:rsidRPr="001B2A80" w:rsidRDefault="00235417" w:rsidP="000D23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•</w:t>
      </w:r>
      <w:r w:rsidR="00D05F07" w:rsidRPr="001B2A80">
        <w:rPr>
          <w:rFonts w:asciiTheme="minorHAnsi" w:hAnsiTheme="minorHAnsi" w:cstheme="minorHAnsi"/>
          <w:color w:val="222222"/>
        </w:rPr>
        <w:t>Nordstrom Inc. said Tuesday it will permanently close 16 of its 116 full-line stores. (PSBJ, 5-6-20)</w:t>
      </w:r>
    </w:p>
    <w:p w:rsidR="00984033" w:rsidRPr="001B2A80" w:rsidRDefault="00984033" w:rsidP="00C8554F">
      <w:pPr>
        <w:rPr>
          <w:rFonts w:asciiTheme="minorHAnsi" w:hAnsiTheme="minorHAnsi" w:cstheme="minorHAnsi"/>
          <w:highlight w:val="yellow"/>
          <w:u w:val="single"/>
        </w:rPr>
      </w:pPr>
    </w:p>
    <w:p w:rsidR="00984033" w:rsidRPr="001B2A80" w:rsidRDefault="00984033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Hotels</w:t>
      </w:r>
    </w:p>
    <w:p w:rsidR="008E6B31" w:rsidRPr="001B2A80" w:rsidRDefault="00EE40FB" w:rsidP="00C8554F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8E6B31" w:rsidRPr="001B2A80">
        <w:rPr>
          <w:rFonts w:asciiTheme="minorHAnsi" w:hAnsiTheme="minorHAnsi" w:cstheme="minorHAnsi"/>
        </w:rPr>
        <w:t>N/A</w:t>
      </w:r>
    </w:p>
    <w:p w:rsidR="007012C3" w:rsidRPr="001B2A80" w:rsidRDefault="007012C3" w:rsidP="00C8554F">
      <w:pPr>
        <w:rPr>
          <w:rFonts w:asciiTheme="minorHAnsi" w:hAnsiTheme="minorHAnsi" w:cstheme="minorHAnsi"/>
        </w:rPr>
      </w:pPr>
    </w:p>
    <w:p w:rsidR="00956B49" w:rsidRPr="001B2A80" w:rsidRDefault="00956B49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Restaurants</w:t>
      </w:r>
    </w:p>
    <w:p w:rsidR="009A1BE3" w:rsidRPr="001B2A80" w:rsidRDefault="009072EE" w:rsidP="00EE40FB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9A1BE3" w:rsidRPr="001B2A80">
        <w:rPr>
          <w:rFonts w:asciiTheme="minorHAnsi" w:hAnsiTheme="minorHAnsi" w:cstheme="minorHAnsi"/>
        </w:rPr>
        <w:t>N/A</w:t>
      </w:r>
    </w:p>
    <w:p w:rsidR="00BA7212" w:rsidRPr="001B2A80" w:rsidRDefault="00BA7212" w:rsidP="00C8554F">
      <w:pPr>
        <w:rPr>
          <w:rFonts w:asciiTheme="minorHAnsi" w:hAnsiTheme="minorHAnsi" w:cstheme="minorHAnsi"/>
          <w:highlight w:val="yellow"/>
          <w:u w:val="single"/>
        </w:rPr>
      </w:pPr>
    </w:p>
    <w:p w:rsidR="00EE40FB" w:rsidRPr="001B2A80" w:rsidRDefault="00EE40FB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Tourism</w:t>
      </w:r>
    </w:p>
    <w:p w:rsidR="003F36C9" w:rsidRPr="001B2A80" w:rsidRDefault="00EE40FB" w:rsidP="003F36C9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1B2A80">
        <w:rPr>
          <w:rFonts w:asciiTheme="minorHAnsi" w:hAnsiTheme="minorHAnsi" w:cstheme="minorHAnsi"/>
        </w:rPr>
        <w:lastRenderedPageBreak/>
        <w:t>•</w:t>
      </w:r>
      <w:r w:rsidR="003F36C9" w:rsidRPr="001B2A80">
        <w:rPr>
          <w:rFonts w:asciiTheme="minorHAnsi" w:hAnsiTheme="minorHAnsi" w:cstheme="minorHAnsi"/>
          <w:szCs w:val="24"/>
        </w:rPr>
        <w:t>A total of 16 citywide conventions previously booked at the Washington State Convention Center have now cancelled, representing 94,188 contracted hotel room nights and $111.8 million in lost economic impact. (Visit Seattle 5-1-20)</w:t>
      </w:r>
    </w:p>
    <w:p w:rsidR="003F36C9" w:rsidRPr="001B2A80" w:rsidRDefault="003F36C9" w:rsidP="003F36C9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u w:val="single"/>
        </w:rPr>
      </w:pPr>
      <w:r w:rsidRPr="001B2A80">
        <w:rPr>
          <w:rFonts w:asciiTheme="minorHAnsi" w:hAnsiTheme="minorHAnsi" w:cstheme="minorHAnsi"/>
          <w:szCs w:val="24"/>
        </w:rPr>
        <w:t>•CDC no sail order for cruise ships in effect u</w:t>
      </w:r>
      <w:r w:rsidR="00235417">
        <w:rPr>
          <w:rFonts w:asciiTheme="minorHAnsi" w:hAnsiTheme="minorHAnsi" w:cstheme="minorHAnsi"/>
          <w:szCs w:val="24"/>
        </w:rPr>
        <w:t>ntil</w:t>
      </w:r>
      <w:r w:rsidRPr="001B2A80">
        <w:rPr>
          <w:rFonts w:asciiTheme="minorHAnsi" w:hAnsiTheme="minorHAnsi" w:cstheme="minorHAnsi"/>
          <w:szCs w:val="24"/>
        </w:rPr>
        <w:t xml:space="preserve"> at least July 24, 2020 (Visit Seattle, 5-1-20)</w:t>
      </w:r>
    </w:p>
    <w:p w:rsidR="00781DEC" w:rsidRPr="001B2A80" w:rsidRDefault="00235417" w:rsidP="00781DEC">
      <w:pPr>
        <w:widowControl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 w:rsidR="00781DEC" w:rsidRPr="001B2A80">
        <w:rPr>
          <w:rFonts w:asciiTheme="minorHAnsi" w:hAnsiTheme="minorHAnsi" w:cstheme="minorHAnsi"/>
          <w:szCs w:val="24"/>
        </w:rPr>
        <w:t>Passengers departing from Seattle-Tacoma International Airport (SEA) are down 92% in the past week compared to the same period last year (Port of Seattle, 5-6-20)</w:t>
      </w:r>
    </w:p>
    <w:p w:rsidR="00781DEC" w:rsidRPr="001B2A80" w:rsidRDefault="00235417" w:rsidP="00781DEC">
      <w:pPr>
        <w:widowControl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 w:rsidR="00781DEC" w:rsidRPr="001B2A80">
        <w:rPr>
          <w:rFonts w:asciiTheme="minorHAnsi" w:hAnsiTheme="minorHAnsi" w:cstheme="minorHAnsi"/>
          <w:szCs w:val="24"/>
        </w:rPr>
        <w:t>Holland America Line</w:t>
      </w:r>
      <w:r>
        <w:rPr>
          <w:rFonts w:asciiTheme="minorHAnsi" w:hAnsiTheme="minorHAnsi" w:cstheme="minorHAnsi"/>
          <w:szCs w:val="24"/>
        </w:rPr>
        <w:t xml:space="preserve"> and Princess Cruises</w:t>
      </w:r>
      <w:r w:rsidR="00781DEC" w:rsidRPr="001B2A80">
        <w:rPr>
          <w:rFonts w:asciiTheme="minorHAnsi" w:hAnsiTheme="minorHAnsi" w:cstheme="minorHAnsi"/>
          <w:szCs w:val="24"/>
        </w:rPr>
        <w:t xml:space="preserve"> ha</w:t>
      </w:r>
      <w:r>
        <w:rPr>
          <w:rFonts w:asciiTheme="minorHAnsi" w:hAnsiTheme="minorHAnsi" w:cstheme="minorHAnsi"/>
          <w:szCs w:val="24"/>
        </w:rPr>
        <w:t>ve</w:t>
      </w:r>
      <w:r w:rsidR="00781DEC" w:rsidRPr="001B2A80">
        <w:rPr>
          <w:rFonts w:asciiTheme="minorHAnsi" w:hAnsiTheme="minorHAnsi" w:cstheme="minorHAnsi"/>
          <w:szCs w:val="24"/>
        </w:rPr>
        <w:t xml:space="preserve"> decided to cancel the Seattle-Alaska cruise season in 2020 (Port of Seattle, 5-6-20)</w:t>
      </w:r>
    </w:p>
    <w:p w:rsidR="00781DEC" w:rsidRPr="001B2A80" w:rsidRDefault="00781DEC" w:rsidP="00A23666">
      <w:pPr>
        <w:rPr>
          <w:rFonts w:asciiTheme="minorHAnsi" w:hAnsiTheme="minorHAnsi" w:cstheme="minorHAnsi"/>
          <w:highlight w:val="yellow"/>
        </w:rPr>
      </w:pPr>
    </w:p>
    <w:p w:rsidR="002303DF" w:rsidRPr="001B2A80" w:rsidRDefault="002303DF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Airlines</w:t>
      </w:r>
      <w:r w:rsidR="008E2488" w:rsidRPr="001B2A80">
        <w:rPr>
          <w:rFonts w:asciiTheme="minorHAnsi" w:hAnsiTheme="minorHAnsi" w:cstheme="minorHAnsi"/>
          <w:u w:val="single"/>
        </w:rPr>
        <w:t>/Trade</w:t>
      </w:r>
      <w:r w:rsidR="006D6636" w:rsidRPr="001B2A80">
        <w:rPr>
          <w:rFonts w:asciiTheme="minorHAnsi" w:hAnsiTheme="minorHAnsi" w:cstheme="minorHAnsi"/>
          <w:u w:val="single"/>
        </w:rPr>
        <w:t xml:space="preserve"> </w:t>
      </w:r>
    </w:p>
    <w:p w:rsidR="0018160F" w:rsidRPr="001B2A80" w:rsidRDefault="00FE121C" w:rsidP="00FE121C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F4382F" w:rsidRPr="001B2A80">
        <w:rPr>
          <w:rFonts w:asciiTheme="minorHAnsi" w:hAnsiTheme="minorHAnsi" w:cstheme="minorHAnsi"/>
        </w:rPr>
        <w:t>Alaska Air Group said Tuesday it has permanently parked 12 older Airbus jets and more than 5,000 of its employees have voluntarily taken short-term leave (PSBJ, 5-5-20)</w:t>
      </w:r>
    </w:p>
    <w:p w:rsidR="002303DF" w:rsidRPr="001B2A80" w:rsidRDefault="002303DF" w:rsidP="00C8554F">
      <w:pPr>
        <w:rPr>
          <w:rFonts w:asciiTheme="minorHAnsi" w:hAnsiTheme="minorHAnsi" w:cstheme="minorHAnsi"/>
          <w:highlight w:val="yellow"/>
        </w:rPr>
      </w:pPr>
    </w:p>
    <w:p w:rsidR="002303DF" w:rsidRPr="001B2A80" w:rsidRDefault="002303DF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Real Estate</w:t>
      </w:r>
    </w:p>
    <w:p w:rsidR="00676015" w:rsidRPr="001B2A80" w:rsidRDefault="00FE121C" w:rsidP="00FE121C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8D4A48" w:rsidRPr="001B2A80">
        <w:rPr>
          <w:rFonts w:asciiTheme="minorHAnsi" w:hAnsiTheme="minorHAnsi" w:cstheme="minorHAnsi"/>
        </w:rPr>
        <w:t>Seattle City Council votes to extend the eviction moratorium for six months after the eviction moratorium ends (ST, 5-5-20)</w:t>
      </w:r>
    </w:p>
    <w:p w:rsidR="000E4CC3" w:rsidRPr="001B2A80" w:rsidRDefault="00235417" w:rsidP="00FE12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0E4CC3" w:rsidRPr="001B2A80">
        <w:rPr>
          <w:rFonts w:asciiTheme="minorHAnsi" w:hAnsiTheme="minorHAnsi" w:cstheme="minorHAnsi"/>
        </w:rPr>
        <w:t>A survey of Washington Multifamily Housing Association members found that nearly 10.6% of tenants statewide did not pay April rent, up from 2.5% in March. Representatives of 831 properties with about 141,700 apartment homes statewide answered the survey. (PSBJ, 5-5-20)</w:t>
      </w:r>
    </w:p>
    <w:p w:rsidR="008F59C9" w:rsidRPr="001B2A80" w:rsidRDefault="008F59C9" w:rsidP="00C8554F">
      <w:pPr>
        <w:rPr>
          <w:rFonts w:asciiTheme="minorHAnsi" w:hAnsiTheme="minorHAnsi" w:cstheme="minorHAnsi"/>
          <w:highlight w:val="yellow"/>
          <w:u w:val="single"/>
        </w:rPr>
      </w:pPr>
    </w:p>
    <w:p w:rsidR="00E8421C" w:rsidRPr="001B2A80" w:rsidRDefault="00E8421C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Employment</w:t>
      </w:r>
    </w:p>
    <w:p w:rsidR="00FE619F" w:rsidRPr="001B2A80" w:rsidRDefault="00ED6F38" w:rsidP="00C8554F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18160F" w:rsidRPr="001B2A80">
        <w:rPr>
          <w:rFonts w:asciiTheme="minorHAnsi" w:hAnsiTheme="minorHAnsi" w:cstheme="minorHAnsi"/>
        </w:rPr>
        <w:t>N/A</w:t>
      </w:r>
    </w:p>
    <w:p w:rsidR="00735690" w:rsidRPr="001B2A80" w:rsidRDefault="00735690" w:rsidP="00C8554F">
      <w:pPr>
        <w:rPr>
          <w:rFonts w:asciiTheme="minorHAnsi" w:hAnsiTheme="minorHAnsi" w:cstheme="minorHAnsi"/>
        </w:rPr>
      </w:pPr>
    </w:p>
    <w:p w:rsidR="00FE619F" w:rsidRPr="001B2A80" w:rsidRDefault="0016296C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State/</w:t>
      </w:r>
      <w:r w:rsidR="00FE619F" w:rsidRPr="001B2A80">
        <w:rPr>
          <w:rFonts w:asciiTheme="minorHAnsi" w:hAnsiTheme="minorHAnsi" w:cstheme="minorHAnsi"/>
          <w:u w:val="single"/>
        </w:rPr>
        <w:t>Municipal Governments</w:t>
      </w:r>
    </w:p>
    <w:p w:rsidR="00362CF3" w:rsidRPr="001B2A80" w:rsidRDefault="00362CF3" w:rsidP="00362CF3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1B2A80">
        <w:rPr>
          <w:rFonts w:asciiTheme="minorHAnsi" w:hAnsiTheme="minorHAnsi" w:cstheme="minorHAnsi"/>
        </w:rPr>
        <w:t>N/A</w:t>
      </w:r>
    </w:p>
    <w:p w:rsidR="0081583A" w:rsidRPr="001B2A80" w:rsidRDefault="0081583A" w:rsidP="00FE619F">
      <w:pPr>
        <w:rPr>
          <w:rFonts w:asciiTheme="minorHAnsi" w:hAnsiTheme="minorHAnsi" w:cstheme="minorHAnsi"/>
        </w:rPr>
      </w:pPr>
    </w:p>
    <w:p w:rsidR="002303DF" w:rsidRPr="001B2A80" w:rsidRDefault="002303DF" w:rsidP="00C8554F">
      <w:pPr>
        <w:rPr>
          <w:rFonts w:asciiTheme="minorHAnsi" w:hAnsiTheme="minorHAnsi" w:cstheme="minorHAnsi"/>
          <w:u w:val="single"/>
        </w:rPr>
      </w:pPr>
      <w:r w:rsidRPr="001B2A80">
        <w:rPr>
          <w:rFonts w:asciiTheme="minorHAnsi" w:hAnsiTheme="minorHAnsi" w:cstheme="minorHAnsi"/>
          <w:u w:val="single"/>
        </w:rPr>
        <w:t>Other</w:t>
      </w:r>
    </w:p>
    <w:p w:rsidR="001B2A80" w:rsidRPr="001B2A80" w:rsidRDefault="00F7681B" w:rsidP="001B2A80">
      <w:pPr>
        <w:rPr>
          <w:rFonts w:asciiTheme="minorHAnsi" w:hAnsiTheme="minorHAnsi" w:cstheme="minorHAnsi"/>
        </w:rPr>
      </w:pPr>
      <w:r w:rsidRPr="001B2A80">
        <w:rPr>
          <w:rFonts w:asciiTheme="minorHAnsi" w:hAnsiTheme="minorHAnsi" w:cstheme="minorHAnsi"/>
        </w:rPr>
        <w:t>•</w:t>
      </w:r>
      <w:r w:rsidR="001B2A80" w:rsidRPr="001B2A80">
        <w:rPr>
          <w:rFonts w:asciiTheme="minorHAnsi" w:hAnsiTheme="minorHAnsi" w:cstheme="minorHAnsi"/>
        </w:rPr>
        <w:t>N/A</w:t>
      </w:r>
    </w:p>
    <w:sectPr w:rsidR="001B2A80" w:rsidRPr="001B2A80" w:rsidSect="009F51D4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63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1" w:rsidRDefault="00BA3F61">
      <w:r>
        <w:separator/>
      </w:r>
    </w:p>
  </w:endnote>
  <w:endnote w:type="continuationSeparator" w:id="0">
    <w:p w:rsidR="00BA3F61" w:rsidRDefault="00B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AC5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5962" w:rsidRDefault="00AC59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AC5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756">
      <w:rPr>
        <w:rStyle w:val="PageNumber"/>
        <w:noProof/>
      </w:rPr>
      <w:t>7</w:t>
    </w:r>
    <w:r>
      <w:rPr>
        <w:rStyle w:val="PageNumber"/>
      </w:rPr>
      <w:fldChar w:fldCharType="end"/>
    </w:r>
  </w:p>
  <w:p w:rsidR="00AC5962" w:rsidRDefault="00AC5962">
    <w:pPr>
      <w:pStyle w:val="Footer"/>
      <w:widowControl/>
      <w:ind w:right="360"/>
      <w:jc w:val="right"/>
      <w:rPr>
        <w:sz w:val="16"/>
      </w:rPr>
    </w:pPr>
  </w:p>
  <w:p w:rsidR="00AC5962" w:rsidRDefault="00AC5962">
    <w:pPr>
      <w:pStyle w:val="Footer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1" w:rsidRDefault="00BA3F61">
      <w:r>
        <w:separator/>
      </w:r>
    </w:p>
  </w:footnote>
  <w:footnote w:type="continuationSeparator" w:id="0">
    <w:p w:rsidR="00BA3F61" w:rsidRDefault="00BA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0100A5">
    <w:pPr>
      <w:pStyle w:val="Header"/>
    </w:pPr>
    <w:r>
      <w:t>Covid-19 Tracker</w:t>
    </w:r>
    <w:r w:rsidR="00932A85">
      <w:t xml:space="preserve"> No. </w:t>
    </w:r>
    <w:r w:rsidR="00976BB4">
      <w:t>6</w:t>
    </w:r>
  </w:p>
  <w:p w:rsidR="00F74303" w:rsidRDefault="003F29D6">
    <w:pPr>
      <w:pStyle w:val="Header"/>
    </w:pPr>
    <w:r>
      <w:t>May 7</w:t>
    </w:r>
    <w:r w:rsidR="00751867">
      <w:t>,</w:t>
    </w:r>
    <w:r w:rsidR="005C11B0">
      <w:t xml:space="preserve"> </w:t>
    </w:r>
    <w:r w:rsidR="00AC5962">
      <w:t>20</w:t>
    </w:r>
    <w:r w:rsidR="00DB6A9B">
      <w:t>20</w:t>
    </w:r>
  </w:p>
  <w:p w:rsidR="00A51B80" w:rsidRDefault="00AC5962" w:rsidP="00BB670D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5756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AC5962" w:rsidP="00AB0D07">
    <w:pPr>
      <w:widowControl/>
      <w:overflowPunct/>
      <w:ind w:firstLine="450"/>
      <w:textAlignment w:val="auto"/>
      <w:rPr>
        <w:rFonts w:ascii="Arial-BoldMT" w:hAnsi="Arial-BoldMT" w:cs="Arial-BoldMT"/>
        <w:b/>
        <w:bCs/>
        <w:color w:val="008100"/>
        <w:sz w:val="28"/>
        <w:szCs w:val="28"/>
      </w:rPr>
    </w:pPr>
  </w:p>
  <w:p w:rsidR="00AC5962" w:rsidRDefault="00B048F8" w:rsidP="00AB0D07">
    <w:pPr>
      <w:widowControl/>
      <w:overflowPunct/>
      <w:ind w:firstLine="450"/>
      <w:textAlignment w:val="auto"/>
      <w:rPr>
        <w:rFonts w:ascii="Arial-BoldMT" w:hAnsi="Arial-BoldMT" w:cs="Arial-BoldMT"/>
        <w:b/>
        <w:bCs/>
        <w:color w:val="008100"/>
        <w:sz w:val="28"/>
        <w:szCs w:val="28"/>
      </w:rPr>
    </w:pPr>
    <w:r w:rsidRPr="00B569A8">
      <w:rPr>
        <w:rFonts w:ascii="Arial-BoldMT" w:hAnsi="Arial-BoldMT" w:cs="Arial-BoldMT"/>
        <w:b/>
        <w:bCs/>
        <w:noProof/>
        <w:color w:val="008100"/>
        <w:sz w:val="28"/>
        <w:szCs w:val="28"/>
      </w:rPr>
      <w:drawing>
        <wp:inline distT="0" distB="0" distL="0" distR="0">
          <wp:extent cx="1280160" cy="887040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962" w:rsidRPr="00F23269" w:rsidRDefault="00AC5962" w:rsidP="00AB0D07">
    <w:pPr>
      <w:widowControl/>
      <w:overflowPunct/>
      <w:ind w:firstLine="450"/>
      <w:textAlignment w:val="auto"/>
      <w:rPr>
        <w:rFonts w:ascii="Arial" w:hAnsi="Arial" w:cs="Arial"/>
        <w:b/>
        <w:bCs/>
        <w:szCs w:val="24"/>
      </w:rPr>
    </w:pPr>
    <w:r w:rsidRPr="00F23269">
      <w:rPr>
        <w:rFonts w:ascii="Arial" w:hAnsi="Arial" w:cs="Arial"/>
        <w:b/>
        <w:bCs/>
        <w:szCs w:val="24"/>
      </w:rPr>
      <w:t>Office of Economic and Financial Analysis</w:t>
    </w:r>
  </w:p>
  <w:p w:rsidR="008111FF" w:rsidRDefault="008111FF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Central Building, 8</w:t>
    </w:r>
    <w:r w:rsidRPr="008111FF">
      <w:rPr>
        <w:rFonts w:ascii="Arial" w:hAnsi="Arial" w:cs="Arial"/>
        <w:b/>
        <w:bCs/>
        <w:sz w:val="20"/>
        <w:vertAlign w:val="superscript"/>
      </w:rPr>
      <w:t>th</w:t>
    </w:r>
    <w:r>
      <w:rPr>
        <w:rFonts w:ascii="Arial" w:hAnsi="Arial" w:cs="Arial"/>
        <w:b/>
        <w:bCs/>
        <w:sz w:val="20"/>
      </w:rPr>
      <w:t xml:space="preserve"> Floor</w:t>
    </w:r>
  </w:p>
  <w:p w:rsidR="00AC5962" w:rsidRPr="00F23269" w:rsidRDefault="008111FF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810</w:t>
    </w:r>
    <w:r w:rsidR="00AC5962" w:rsidRPr="00F23269">
      <w:rPr>
        <w:rFonts w:ascii="Arial" w:hAnsi="Arial" w:cs="Arial"/>
        <w:b/>
        <w:bCs/>
        <w:sz w:val="20"/>
      </w:rPr>
      <w:t xml:space="preserve"> </w:t>
    </w:r>
    <w:r>
      <w:rPr>
        <w:rFonts w:ascii="Arial" w:hAnsi="Arial" w:cs="Arial"/>
        <w:b/>
        <w:bCs/>
        <w:sz w:val="20"/>
      </w:rPr>
      <w:t xml:space="preserve">Third Avenue, Room </w:t>
    </w:r>
    <w:r w:rsidR="000943DB">
      <w:rPr>
        <w:rFonts w:ascii="Arial" w:hAnsi="Arial" w:cs="Arial"/>
        <w:b/>
        <w:bCs/>
        <w:sz w:val="20"/>
      </w:rPr>
      <w:t>8S-050</w:t>
    </w:r>
  </w:p>
  <w:p w:rsidR="00AC5962" w:rsidRPr="00F23269" w:rsidRDefault="00AC5962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  <w:b/>
        <w:bCs/>
        <w:sz w:val="20"/>
      </w:rPr>
    </w:pPr>
    <w:r w:rsidRPr="00F23269">
      <w:rPr>
        <w:rFonts w:ascii="Arial" w:hAnsi="Arial" w:cs="Arial"/>
        <w:b/>
        <w:bCs/>
        <w:sz w:val="20"/>
      </w:rPr>
      <w:t>Seattle, WA 98104</w:t>
    </w:r>
  </w:p>
  <w:p w:rsidR="00AC5962" w:rsidRPr="00F23269" w:rsidRDefault="00AC5962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</w:rPr>
    </w:pPr>
    <w:r w:rsidRPr="00F23269">
      <w:rPr>
        <w:rFonts w:ascii="Arial" w:hAnsi="Arial" w:cs="Arial"/>
        <w:b/>
        <w:bCs/>
        <w:sz w:val="20"/>
      </w:rPr>
      <w:t>206.</w:t>
    </w:r>
    <w:r w:rsidR="009034D4">
      <w:rPr>
        <w:rFonts w:ascii="Arial" w:hAnsi="Arial" w:cs="Arial"/>
        <w:b/>
        <w:bCs/>
        <w:sz w:val="20"/>
      </w:rPr>
      <w:t>477</w:t>
    </w:r>
    <w:r w:rsidRPr="00F23269">
      <w:rPr>
        <w:rFonts w:ascii="Arial" w:hAnsi="Arial" w:cs="Arial"/>
        <w:b/>
        <w:bCs/>
        <w:sz w:val="20"/>
      </w:rPr>
      <w:t>.</w:t>
    </w:r>
    <w:r w:rsidR="009034D4">
      <w:rPr>
        <w:rFonts w:ascii="Arial" w:hAnsi="Arial" w:cs="Arial"/>
        <w:b/>
        <w:bCs/>
        <w:sz w:val="20"/>
      </w:rPr>
      <w:t>3413</w:t>
    </w:r>
  </w:p>
  <w:p w:rsidR="00AC5962" w:rsidRDefault="00AC5962" w:rsidP="00AB0D07">
    <w:pPr>
      <w:pStyle w:val="Header"/>
      <w:ind w:firstLine="450"/>
    </w:pPr>
  </w:p>
  <w:p w:rsidR="00AC5962" w:rsidRDefault="00AC5962" w:rsidP="00AB0D07">
    <w:pPr>
      <w:pStyle w:val="Header"/>
      <w:ind w:firstLine="450"/>
      <w:rPr>
        <w:b/>
        <w:sz w:val="16"/>
        <w:szCs w:val="16"/>
      </w:rPr>
    </w:pPr>
  </w:p>
  <w:p w:rsidR="00B76FF0" w:rsidRDefault="00B76FF0" w:rsidP="00AB0D07">
    <w:pPr>
      <w:pStyle w:val="Header"/>
      <w:ind w:firstLine="450"/>
      <w:rPr>
        <w:b/>
        <w:sz w:val="28"/>
        <w:szCs w:val="28"/>
      </w:rPr>
    </w:pPr>
    <w:r>
      <w:rPr>
        <w:b/>
        <w:sz w:val="28"/>
        <w:szCs w:val="28"/>
      </w:rPr>
      <w:t>SELECTED KING COUNTY INDICATORS</w:t>
    </w:r>
    <w:r w:rsidR="003C533D">
      <w:rPr>
        <w:b/>
        <w:sz w:val="28"/>
        <w:szCs w:val="28"/>
      </w:rPr>
      <w:t xml:space="preserve">: </w:t>
    </w:r>
    <w:r>
      <w:rPr>
        <w:b/>
        <w:sz w:val="28"/>
        <w:szCs w:val="28"/>
      </w:rPr>
      <w:t>COVID</w:t>
    </w:r>
    <w:r w:rsidR="003C533D">
      <w:rPr>
        <w:b/>
        <w:sz w:val="28"/>
        <w:szCs w:val="28"/>
      </w:rPr>
      <w:t>-</w:t>
    </w:r>
    <w:r>
      <w:rPr>
        <w:b/>
        <w:sz w:val="28"/>
        <w:szCs w:val="28"/>
      </w:rPr>
      <w:t>19 EMERGENCY</w:t>
    </w:r>
  </w:p>
  <w:p w:rsidR="00F81C71" w:rsidRPr="00F23269" w:rsidRDefault="00F81C71" w:rsidP="00AB0D07">
    <w:pPr>
      <w:pStyle w:val="Header"/>
      <w:ind w:firstLine="45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1"/>
    <w:multiLevelType w:val="hybridMultilevel"/>
    <w:tmpl w:val="BB3215B8"/>
    <w:lvl w:ilvl="0" w:tplc="83D27706">
      <w:start w:val="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3D3"/>
    <w:multiLevelType w:val="hybridMultilevel"/>
    <w:tmpl w:val="D32A7EF6"/>
    <w:lvl w:ilvl="0" w:tplc="0706C2DA">
      <w:start w:val="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8F7"/>
    <w:multiLevelType w:val="multilevel"/>
    <w:tmpl w:val="F0E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45D55"/>
    <w:multiLevelType w:val="hybridMultilevel"/>
    <w:tmpl w:val="9A16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2FDA"/>
    <w:multiLevelType w:val="multilevel"/>
    <w:tmpl w:val="04D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E4435"/>
    <w:multiLevelType w:val="hybridMultilevel"/>
    <w:tmpl w:val="DB48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3A90"/>
    <w:multiLevelType w:val="hybridMultilevel"/>
    <w:tmpl w:val="DC0E82DA"/>
    <w:lvl w:ilvl="0" w:tplc="0F00F1D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6DE9"/>
    <w:multiLevelType w:val="hybridMultilevel"/>
    <w:tmpl w:val="BC4C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09B5"/>
    <w:multiLevelType w:val="hybridMultilevel"/>
    <w:tmpl w:val="486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0333"/>
    <w:multiLevelType w:val="hybridMultilevel"/>
    <w:tmpl w:val="0D3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6868"/>
    <w:multiLevelType w:val="hybridMultilevel"/>
    <w:tmpl w:val="787E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27C9"/>
    <w:multiLevelType w:val="hybridMultilevel"/>
    <w:tmpl w:val="01A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0DF4"/>
    <w:multiLevelType w:val="hybridMultilevel"/>
    <w:tmpl w:val="D934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FD5"/>
    <w:multiLevelType w:val="hybridMultilevel"/>
    <w:tmpl w:val="55423A76"/>
    <w:lvl w:ilvl="0" w:tplc="E9C01830">
      <w:start w:val="3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1D136F2"/>
    <w:multiLevelType w:val="hybridMultilevel"/>
    <w:tmpl w:val="F8F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6C22"/>
    <w:multiLevelType w:val="hybridMultilevel"/>
    <w:tmpl w:val="5FC4393C"/>
    <w:lvl w:ilvl="0" w:tplc="F918957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3DF2FF48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BDE72BE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47B2FAAC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22F2220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B76AD2F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D92642A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432ECA94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CCD486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6222657"/>
    <w:multiLevelType w:val="hybridMultilevel"/>
    <w:tmpl w:val="A8B83A4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8962C60"/>
    <w:multiLevelType w:val="hybridMultilevel"/>
    <w:tmpl w:val="16C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1FAD"/>
    <w:multiLevelType w:val="hybridMultilevel"/>
    <w:tmpl w:val="E7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84959"/>
    <w:multiLevelType w:val="hybridMultilevel"/>
    <w:tmpl w:val="21B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16451"/>
    <w:multiLevelType w:val="hybridMultilevel"/>
    <w:tmpl w:val="9130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61AB5"/>
    <w:multiLevelType w:val="hybridMultilevel"/>
    <w:tmpl w:val="73A28F82"/>
    <w:lvl w:ilvl="0" w:tplc="C04CD40C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57B8C79C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4502B8E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D7CB912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9EA4A9A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ED464DFC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B1EFC8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A3265698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9EF6D792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CBC1040"/>
    <w:multiLevelType w:val="hybridMultilevel"/>
    <w:tmpl w:val="4B7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2224"/>
    <w:multiLevelType w:val="hybridMultilevel"/>
    <w:tmpl w:val="CF044FAC"/>
    <w:lvl w:ilvl="0" w:tplc="89B45972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3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9"/>
  </w:num>
  <w:num w:numId="13">
    <w:abstractNumId w:val="7"/>
  </w:num>
  <w:num w:numId="14">
    <w:abstractNumId w:val="12"/>
  </w:num>
  <w:num w:numId="15">
    <w:abstractNumId w:val="20"/>
  </w:num>
  <w:num w:numId="16">
    <w:abstractNumId w:val="22"/>
  </w:num>
  <w:num w:numId="17">
    <w:abstractNumId w:val="17"/>
  </w:num>
  <w:num w:numId="18">
    <w:abstractNumId w:val="18"/>
  </w:num>
  <w:num w:numId="19">
    <w:abstractNumId w:val="2"/>
  </w:num>
  <w:num w:numId="20">
    <w:abstractNumId w:val="4"/>
  </w:num>
  <w:num w:numId="21">
    <w:abstractNumId w:val="5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4241" fillcolor="white" stroke="f">
      <v:fill color="white"/>
      <v:stroke on="f"/>
      <o:colormru v:ext="edit" colors="#ff7c80,#8080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3"/>
    <w:rsid w:val="000006C7"/>
    <w:rsid w:val="00000851"/>
    <w:rsid w:val="00000B2B"/>
    <w:rsid w:val="0000209F"/>
    <w:rsid w:val="0000260B"/>
    <w:rsid w:val="00002680"/>
    <w:rsid w:val="000043D1"/>
    <w:rsid w:val="00004577"/>
    <w:rsid w:val="00004A52"/>
    <w:rsid w:val="00004F99"/>
    <w:rsid w:val="00005A5F"/>
    <w:rsid w:val="0000625D"/>
    <w:rsid w:val="000063E0"/>
    <w:rsid w:val="000079C0"/>
    <w:rsid w:val="000100A5"/>
    <w:rsid w:val="000106C1"/>
    <w:rsid w:val="000108E7"/>
    <w:rsid w:val="00011206"/>
    <w:rsid w:val="000115EB"/>
    <w:rsid w:val="00011D4C"/>
    <w:rsid w:val="000130B8"/>
    <w:rsid w:val="000132A6"/>
    <w:rsid w:val="0001356F"/>
    <w:rsid w:val="00013B10"/>
    <w:rsid w:val="00013DA9"/>
    <w:rsid w:val="00014F2A"/>
    <w:rsid w:val="0001593E"/>
    <w:rsid w:val="00016288"/>
    <w:rsid w:val="00017014"/>
    <w:rsid w:val="00017F13"/>
    <w:rsid w:val="0002045B"/>
    <w:rsid w:val="00020DA2"/>
    <w:rsid w:val="000213FC"/>
    <w:rsid w:val="000219C4"/>
    <w:rsid w:val="00021BA2"/>
    <w:rsid w:val="0002265A"/>
    <w:rsid w:val="0002312C"/>
    <w:rsid w:val="0002319B"/>
    <w:rsid w:val="000233BD"/>
    <w:rsid w:val="00024012"/>
    <w:rsid w:val="0002428F"/>
    <w:rsid w:val="000243C8"/>
    <w:rsid w:val="00024C0F"/>
    <w:rsid w:val="00025380"/>
    <w:rsid w:val="000257A1"/>
    <w:rsid w:val="00025D41"/>
    <w:rsid w:val="000266CB"/>
    <w:rsid w:val="0002786A"/>
    <w:rsid w:val="00027B4B"/>
    <w:rsid w:val="00027D87"/>
    <w:rsid w:val="00027E64"/>
    <w:rsid w:val="000300BE"/>
    <w:rsid w:val="000318F4"/>
    <w:rsid w:val="00031D45"/>
    <w:rsid w:val="00031E9F"/>
    <w:rsid w:val="0003216D"/>
    <w:rsid w:val="00032BBD"/>
    <w:rsid w:val="00033074"/>
    <w:rsid w:val="0003333D"/>
    <w:rsid w:val="00033722"/>
    <w:rsid w:val="000339DE"/>
    <w:rsid w:val="00033CA0"/>
    <w:rsid w:val="00033CAB"/>
    <w:rsid w:val="000351C3"/>
    <w:rsid w:val="00035675"/>
    <w:rsid w:val="0003668A"/>
    <w:rsid w:val="0003686A"/>
    <w:rsid w:val="00036DF4"/>
    <w:rsid w:val="00037B12"/>
    <w:rsid w:val="00040C1B"/>
    <w:rsid w:val="00040F8F"/>
    <w:rsid w:val="000413D2"/>
    <w:rsid w:val="00041831"/>
    <w:rsid w:val="00041D9A"/>
    <w:rsid w:val="00042F9E"/>
    <w:rsid w:val="0004330A"/>
    <w:rsid w:val="000440FD"/>
    <w:rsid w:val="00044152"/>
    <w:rsid w:val="0004416B"/>
    <w:rsid w:val="00044368"/>
    <w:rsid w:val="0004636B"/>
    <w:rsid w:val="00046D13"/>
    <w:rsid w:val="00050D40"/>
    <w:rsid w:val="00050FDA"/>
    <w:rsid w:val="0005155D"/>
    <w:rsid w:val="000517E7"/>
    <w:rsid w:val="00051D69"/>
    <w:rsid w:val="00051F00"/>
    <w:rsid w:val="0005277E"/>
    <w:rsid w:val="000529D0"/>
    <w:rsid w:val="0005308B"/>
    <w:rsid w:val="00053489"/>
    <w:rsid w:val="000538E6"/>
    <w:rsid w:val="00053D2D"/>
    <w:rsid w:val="00053F23"/>
    <w:rsid w:val="00054141"/>
    <w:rsid w:val="00054882"/>
    <w:rsid w:val="00054A83"/>
    <w:rsid w:val="00054FCB"/>
    <w:rsid w:val="0005525F"/>
    <w:rsid w:val="000555D5"/>
    <w:rsid w:val="00055C18"/>
    <w:rsid w:val="000560B6"/>
    <w:rsid w:val="000569AC"/>
    <w:rsid w:val="0005727B"/>
    <w:rsid w:val="00057855"/>
    <w:rsid w:val="00057C36"/>
    <w:rsid w:val="00057FC1"/>
    <w:rsid w:val="00060485"/>
    <w:rsid w:val="00060CD3"/>
    <w:rsid w:val="00060E44"/>
    <w:rsid w:val="0006104B"/>
    <w:rsid w:val="0006121D"/>
    <w:rsid w:val="00062AC6"/>
    <w:rsid w:val="00063B55"/>
    <w:rsid w:val="00063C78"/>
    <w:rsid w:val="00063EB5"/>
    <w:rsid w:val="0006468A"/>
    <w:rsid w:val="00064CBD"/>
    <w:rsid w:val="000651BC"/>
    <w:rsid w:val="000655C7"/>
    <w:rsid w:val="00066B44"/>
    <w:rsid w:val="000679F8"/>
    <w:rsid w:val="00070376"/>
    <w:rsid w:val="00070552"/>
    <w:rsid w:val="00071802"/>
    <w:rsid w:val="00071BA8"/>
    <w:rsid w:val="00072C19"/>
    <w:rsid w:val="00072DC0"/>
    <w:rsid w:val="00073428"/>
    <w:rsid w:val="00075554"/>
    <w:rsid w:val="00075BA3"/>
    <w:rsid w:val="0007637C"/>
    <w:rsid w:val="0007675E"/>
    <w:rsid w:val="0007698A"/>
    <w:rsid w:val="00077429"/>
    <w:rsid w:val="00077477"/>
    <w:rsid w:val="00080511"/>
    <w:rsid w:val="000807EF"/>
    <w:rsid w:val="0008181C"/>
    <w:rsid w:val="00081F4E"/>
    <w:rsid w:val="00082398"/>
    <w:rsid w:val="000828F1"/>
    <w:rsid w:val="000837D8"/>
    <w:rsid w:val="00083AD5"/>
    <w:rsid w:val="00083BD6"/>
    <w:rsid w:val="0008461C"/>
    <w:rsid w:val="000849CB"/>
    <w:rsid w:val="00085815"/>
    <w:rsid w:val="00085B92"/>
    <w:rsid w:val="00086AA1"/>
    <w:rsid w:val="000873CB"/>
    <w:rsid w:val="00087B97"/>
    <w:rsid w:val="00090824"/>
    <w:rsid w:val="00090F93"/>
    <w:rsid w:val="000915AA"/>
    <w:rsid w:val="00091C46"/>
    <w:rsid w:val="00091D97"/>
    <w:rsid w:val="000920D4"/>
    <w:rsid w:val="00092256"/>
    <w:rsid w:val="00092630"/>
    <w:rsid w:val="00092C86"/>
    <w:rsid w:val="000934FB"/>
    <w:rsid w:val="00093A24"/>
    <w:rsid w:val="000940A8"/>
    <w:rsid w:val="00094209"/>
    <w:rsid w:val="000943DB"/>
    <w:rsid w:val="00094786"/>
    <w:rsid w:val="000949F4"/>
    <w:rsid w:val="00094B50"/>
    <w:rsid w:val="00094F1D"/>
    <w:rsid w:val="000955A2"/>
    <w:rsid w:val="0009572C"/>
    <w:rsid w:val="000960F1"/>
    <w:rsid w:val="00096149"/>
    <w:rsid w:val="00096C62"/>
    <w:rsid w:val="00097204"/>
    <w:rsid w:val="00097287"/>
    <w:rsid w:val="00097381"/>
    <w:rsid w:val="000975CC"/>
    <w:rsid w:val="0009785C"/>
    <w:rsid w:val="000A02C4"/>
    <w:rsid w:val="000A0911"/>
    <w:rsid w:val="000A1649"/>
    <w:rsid w:val="000A16FB"/>
    <w:rsid w:val="000A1B91"/>
    <w:rsid w:val="000A2658"/>
    <w:rsid w:val="000A2E98"/>
    <w:rsid w:val="000A2F72"/>
    <w:rsid w:val="000A2FB7"/>
    <w:rsid w:val="000A3321"/>
    <w:rsid w:val="000A349E"/>
    <w:rsid w:val="000A355C"/>
    <w:rsid w:val="000A3696"/>
    <w:rsid w:val="000A4FA7"/>
    <w:rsid w:val="000A5076"/>
    <w:rsid w:val="000A5BAD"/>
    <w:rsid w:val="000A5C17"/>
    <w:rsid w:val="000A5E19"/>
    <w:rsid w:val="000A67F0"/>
    <w:rsid w:val="000A6E88"/>
    <w:rsid w:val="000B04CE"/>
    <w:rsid w:val="000B08E5"/>
    <w:rsid w:val="000B1E5F"/>
    <w:rsid w:val="000B26E5"/>
    <w:rsid w:val="000B2A54"/>
    <w:rsid w:val="000B2EED"/>
    <w:rsid w:val="000B3349"/>
    <w:rsid w:val="000B3798"/>
    <w:rsid w:val="000B39F7"/>
    <w:rsid w:val="000B3FBD"/>
    <w:rsid w:val="000B4281"/>
    <w:rsid w:val="000B43A9"/>
    <w:rsid w:val="000B4C67"/>
    <w:rsid w:val="000B5017"/>
    <w:rsid w:val="000B66BF"/>
    <w:rsid w:val="000B6B3F"/>
    <w:rsid w:val="000B6D10"/>
    <w:rsid w:val="000B6D75"/>
    <w:rsid w:val="000B76BF"/>
    <w:rsid w:val="000B7B33"/>
    <w:rsid w:val="000C00B3"/>
    <w:rsid w:val="000C00E7"/>
    <w:rsid w:val="000C08D8"/>
    <w:rsid w:val="000C101D"/>
    <w:rsid w:val="000C1085"/>
    <w:rsid w:val="000C1105"/>
    <w:rsid w:val="000C15AC"/>
    <w:rsid w:val="000C2CD4"/>
    <w:rsid w:val="000C3055"/>
    <w:rsid w:val="000C3302"/>
    <w:rsid w:val="000C38B9"/>
    <w:rsid w:val="000C4867"/>
    <w:rsid w:val="000C4964"/>
    <w:rsid w:val="000C4A4D"/>
    <w:rsid w:val="000C54E9"/>
    <w:rsid w:val="000C63AA"/>
    <w:rsid w:val="000C655B"/>
    <w:rsid w:val="000C69D2"/>
    <w:rsid w:val="000C7CDC"/>
    <w:rsid w:val="000D0CA5"/>
    <w:rsid w:val="000D1365"/>
    <w:rsid w:val="000D14CB"/>
    <w:rsid w:val="000D2314"/>
    <w:rsid w:val="000D23B1"/>
    <w:rsid w:val="000D2AA1"/>
    <w:rsid w:val="000D2EF5"/>
    <w:rsid w:val="000D36C7"/>
    <w:rsid w:val="000D3A2B"/>
    <w:rsid w:val="000D3B8D"/>
    <w:rsid w:val="000D479E"/>
    <w:rsid w:val="000D49EF"/>
    <w:rsid w:val="000D500D"/>
    <w:rsid w:val="000D6AFB"/>
    <w:rsid w:val="000D7535"/>
    <w:rsid w:val="000D76D5"/>
    <w:rsid w:val="000E0007"/>
    <w:rsid w:val="000E067D"/>
    <w:rsid w:val="000E111B"/>
    <w:rsid w:val="000E133A"/>
    <w:rsid w:val="000E1810"/>
    <w:rsid w:val="000E1DF1"/>
    <w:rsid w:val="000E1E4A"/>
    <w:rsid w:val="000E1EA8"/>
    <w:rsid w:val="000E2068"/>
    <w:rsid w:val="000E2638"/>
    <w:rsid w:val="000E2671"/>
    <w:rsid w:val="000E3A0F"/>
    <w:rsid w:val="000E44D8"/>
    <w:rsid w:val="000E4574"/>
    <w:rsid w:val="000E469D"/>
    <w:rsid w:val="000E4866"/>
    <w:rsid w:val="000E4CC3"/>
    <w:rsid w:val="000E4EFA"/>
    <w:rsid w:val="000E5F4E"/>
    <w:rsid w:val="000E6B8F"/>
    <w:rsid w:val="000E70D4"/>
    <w:rsid w:val="000E7AE7"/>
    <w:rsid w:val="000F0EE1"/>
    <w:rsid w:val="000F19A9"/>
    <w:rsid w:val="000F247D"/>
    <w:rsid w:val="000F2C58"/>
    <w:rsid w:val="000F3CE6"/>
    <w:rsid w:val="000F3FEC"/>
    <w:rsid w:val="000F46E1"/>
    <w:rsid w:val="000F56A3"/>
    <w:rsid w:val="000F59AE"/>
    <w:rsid w:val="000F5D1A"/>
    <w:rsid w:val="000F62CE"/>
    <w:rsid w:val="000F6453"/>
    <w:rsid w:val="000F69E7"/>
    <w:rsid w:val="000F6AB0"/>
    <w:rsid w:val="000F6AB4"/>
    <w:rsid w:val="000F71AF"/>
    <w:rsid w:val="000F7634"/>
    <w:rsid w:val="000F794A"/>
    <w:rsid w:val="000F7F54"/>
    <w:rsid w:val="00100978"/>
    <w:rsid w:val="00100F19"/>
    <w:rsid w:val="00100FB5"/>
    <w:rsid w:val="001014CC"/>
    <w:rsid w:val="00101644"/>
    <w:rsid w:val="00102930"/>
    <w:rsid w:val="00102DCD"/>
    <w:rsid w:val="00103EC9"/>
    <w:rsid w:val="00104BB7"/>
    <w:rsid w:val="0010673C"/>
    <w:rsid w:val="00106AFF"/>
    <w:rsid w:val="00106EAA"/>
    <w:rsid w:val="00107136"/>
    <w:rsid w:val="0010716F"/>
    <w:rsid w:val="001071B1"/>
    <w:rsid w:val="00107327"/>
    <w:rsid w:val="00110014"/>
    <w:rsid w:val="00110E38"/>
    <w:rsid w:val="001113C7"/>
    <w:rsid w:val="001116C6"/>
    <w:rsid w:val="00111A30"/>
    <w:rsid w:val="00111FDF"/>
    <w:rsid w:val="001120DC"/>
    <w:rsid w:val="0011298D"/>
    <w:rsid w:val="00113068"/>
    <w:rsid w:val="0011439D"/>
    <w:rsid w:val="00114471"/>
    <w:rsid w:val="001156F6"/>
    <w:rsid w:val="001159BB"/>
    <w:rsid w:val="00115F96"/>
    <w:rsid w:val="00116091"/>
    <w:rsid w:val="00116177"/>
    <w:rsid w:val="00116A09"/>
    <w:rsid w:val="00117525"/>
    <w:rsid w:val="001179BA"/>
    <w:rsid w:val="0012061D"/>
    <w:rsid w:val="00121381"/>
    <w:rsid w:val="00121B53"/>
    <w:rsid w:val="00122158"/>
    <w:rsid w:val="00122EB6"/>
    <w:rsid w:val="00122FBE"/>
    <w:rsid w:val="00122FDE"/>
    <w:rsid w:val="00123160"/>
    <w:rsid w:val="00124398"/>
    <w:rsid w:val="00124813"/>
    <w:rsid w:val="00124B58"/>
    <w:rsid w:val="00124FEB"/>
    <w:rsid w:val="00125DBB"/>
    <w:rsid w:val="0012686F"/>
    <w:rsid w:val="00126B86"/>
    <w:rsid w:val="00126CB9"/>
    <w:rsid w:val="00127D22"/>
    <w:rsid w:val="00127F63"/>
    <w:rsid w:val="00130F3B"/>
    <w:rsid w:val="001311D1"/>
    <w:rsid w:val="00131F25"/>
    <w:rsid w:val="001320B1"/>
    <w:rsid w:val="0013271E"/>
    <w:rsid w:val="001331EC"/>
    <w:rsid w:val="0013632B"/>
    <w:rsid w:val="0013661F"/>
    <w:rsid w:val="0013743A"/>
    <w:rsid w:val="00137879"/>
    <w:rsid w:val="001401EA"/>
    <w:rsid w:val="00140500"/>
    <w:rsid w:val="0014094C"/>
    <w:rsid w:val="00140B0D"/>
    <w:rsid w:val="00140B8F"/>
    <w:rsid w:val="00140EC6"/>
    <w:rsid w:val="00140FF0"/>
    <w:rsid w:val="0014156E"/>
    <w:rsid w:val="00142759"/>
    <w:rsid w:val="001427EA"/>
    <w:rsid w:val="0014282F"/>
    <w:rsid w:val="00142F87"/>
    <w:rsid w:val="00143242"/>
    <w:rsid w:val="0014368F"/>
    <w:rsid w:val="001438F8"/>
    <w:rsid w:val="00143AB1"/>
    <w:rsid w:val="00143EFE"/>
    <w:rsid w:val="00144221"/>
    <w:rsid w:val="00144291"/>
    <w:rsid w:val="00144330"/>
    <w:rsid w:val="0014485C"/>
    <w:rsid w:val="00144A9F"/>
    <w:rsid w:val="00144BD6"/>
    <w:rsid w:val="0014586F"/>
    <w:rsid w:val="00145B75"/>
    <w:rsid w:val="00146679"/>
    <w:rsid w:val="00146B47"/>
    <w:rsid w:val="00147334"/>
    <w:rsid w:val="001473A1"/>
    <w:rsid w:val="00147B21"/>
    <w:rsid w:val="00147D86"/>
    <w:rsid w:val="0015019D"/>
    <w:rsid w:val="0015087C"/>
    <w:rsid w:val="00150AAB"/>
    <w:rsid w:val="00150ADC"/>
    <w:rsid w:val="00150B3F"/>
    <w:rsid w:val="00151400"/>
    <w:rsid w:val="001518E0"/>
    <w:rsid w:val="00151C5C"/>
    <w:rsid w:val="00151C61"/>
    <w:rsid w:val="00151C83"/>
    <w:rsid w:val="001526FC"/>
    <w:rsid w:val="00152B34"/>
    <w:rsid w:val="00152F70"/>
    <w:rsid w:val="00152F87"/>
    <w:rsid w:val="00153811"/>
    <w:rsid w:val="00154084"/>
    <w:rsid w:val="001543B8"/>
    <w:rsid w:val="0015563B"/>
    <w:rsid w:val="00156087"/>
    <w:rsid w:val="00156A0C"/>
    <w:rsid w:val="00156B30"/>
    <w:rsid w:val="00156BD5"/>
    <w:rsid w:val="00156D64"/>
    <w:rsid w:val="00156D88"/>
    <w:rsid w:val="00157990"/>
    <w:rsid w:val="00157B14"/>
    <w:rsid w:val="00157C34"/>
    <w:rsid w:val="00160272"/>
    <w:rsid w:val="00160E7B"/>
    <w:rsid w:val="001611D5"/>
    <w:rsid w:val="001613EB"/>
    <w:rsid w:val="00162540"/>
    <w:rsid w:val="0016296C"/>
    <w:rsid w:val="00162D1A"/>
    <w:rsid w:val="00162F13"/>
    <w:rsid w:val="00163805"/>
    <w:rsid w:val="00163AFC"/>
    <w:rsid w:val="00163F16"/>
    <w:rsid w:val="00164326"/>
    <w:rsid w:val="001648FD"/>
    <w:rsid w:val="00165CA6"/>
    <w:rsid w:val="00166123"/>
    <w:rsid w:val="001666C9"/>
    <w:rsid w:val="00167246"/>
    <w:rsid w:val="00167D29"/>
    <w:rsid w:val="00170A85"/>
    <w:rsid w:val="00172106"/>
    <w:rsid w:val="00172880"/>
    <w:rsid w:val="0017295E"/>
    <w:rsid w:val="00172A14"/>
    <w:rsid w:val="001738E2"/>
    <w:rsid w:val="00173D28"/>
    <w:rsid w:val="001747DF"/>
    <w:rsid w:val="001753E1"/>
    <w:rsid w:val="00180323"/>
    <w:rsid w:val="0018037A"/>
    <w:rsid w:val="00180561"/>
    <w:rsid w:val="00180733"/>
    <w:rsid w:val="00180CE7"/>
    <w:rsid w:val="0018160F"/>
    <w:rsid w:val="00181689"/>
    <w:rsid w:val="00181F63"/>
    <w:rsid w:val="001821CD"/>
    <w:rsid w:val="00183044"/>
    <w:rsid w:val="00183198"/>
    <w:rsid w:val="00183BF0"/>
    <w:rsid w:val="00183FE7"/>
    <w:rsid w:val="00184134"/>
    <w:rsid w:val="001847BF"/>
    <w:rsid w:val="00184F48"/>
    <w:rsid w:val="0018712A"/>
    <w:rsid w:val="001872FD"/>
    <w:rsid w:val="0018748E"/>
    <w:rsid w:val="001875EC"/>
    <w:rsid w:val="001878BE"/>
    <w:rsid w:val="0019069A"/>
    <w:rsid w:val="001912F4"/>
    <w:rsid w:val="0019157A"/>
    <w:rsid w:val="00191750"/>
    <w:rsid w:val="001920AA"/>
    <w:rsid w:val="00192549"/>
    <w:rsid w:val="0019262C"/>
    <w:rsid w:val="00192980"/>
    <w:rsid w:val="00192A52"/>
    <w:rsid w:val="00192B3A"/>
    <w:rsid w:val="00193223"/>
    <w:rsid w:val="001933E6"/>
    <w:rsid w:val="001938E9"/>
    <w:rsid w:val="00193F17"/>
    <w:rsid w:val="0019429E"/>
    <w:rsid w:val="00195498"/>
    <w:rsid w:val="00195514"/>
    <w:rsid w:val="00195F63"/>
    <w:rsid w:val="00196718"/>
    <w:rsid w:val="00196912"/>
    <w:rsid w:val="001A0ABC"/>
    <w:rsid w:val="001A170C"/>
    <w:rsid w:val="001A1F1E"/>
    <w:rsid w:val="001A3245"/>
    <w:rsid w:val="001A336D"/>
    <w:rsid w:val="001A3635"/>
    <w:rsid w:val="001A3761"/>
    <w:rsid w:val="001A3CFB"/>
    <w:rsid w:val="001A41FC"/>
    <w:rsid w:val="001A4989"/>
    <w:rsid w:val="001A4FE1"/>
    <w:rsid w:val="001A5B3A"/>
    <w:rsid w:val="001A5BD6"/>
    <w:rsid w:val="001A5E01"/>
    <w:rsid w:val="001A5FC4"/>
    <w:rsid w:val="001A636D"/>
    <w:rsid w:val="001A7FCE"/>
    <w:rsid w:val="001B04AA"/>
    <w:rsid w:val="001B0577"/>
    <w:rsid w:val="001B06C1"/>
    <w:rsid w:val="001B0FC3"/>
    <w:rsid w:val="001B100E"/>
    <w:rsid w:val="001B15D3"/>
    <w:rsid w:val="001B1F4F"/>
    <w:rsid w:val="001B23EC"/>
    <w:rsid w:val="001B24B8"/>
    <w:rsid w:val="001B256C"/>
    <w:rsid w:val="001B2A80"/>
    <w:rsid w:val="001B2A9F"/>
    <w:rsid w:val="001B304B"/>
    <w:rsid w:val="001B3939"/>
    <w:rsid w:val="001B5089"/>
    <w:rsid w:val="001B6204"/>
    <w:rsid w:val="001B67C7"/>
    <w:rsid w:val="001B6C73"/>
    <w:rsid w:val="001B7D39"/>
    <w:rsid w:val="001B7F90"/>
    <w:rsid w:val="001B7FAC"/>
    <w:rsid w:val="001C0937"/>
    <w:rsid w:val="001C14B3"/>
    <w:rsid w:val="001C26A2"/>
    <w:rsid w:val="001C2C4B"/>
    <w:rsid w:val="001C2F1D"/>
    <w:rsid w:val="001C2FAF"/>
    <w:rsid w:val="001C3941"/>
    <w:rsid w:val="001C4968"/>
    <w:rsid w:val="001C530C"/>
    <w:rsid w:val="001C66C6"/>
    <w:rsid w:val="001C68DA"/>
    <w:rsid w:val="001C6EFF"/>
    <w:rsid w:val="001C720D"/>
    <w:rsid w:val="001C74D4"/>
    <w:rsid w:val="001C74D9"/>
    <w:rsid w:val="001D0393"/>
    <w:rsid w:val="001D07BF"/>
    <w:rsid w:val="001D0B73"/>
    <w:rsid w:val="001D1B72"/>
    <w:rsid w:val="001D1F16"/>
    <w:rsid w:val="001D280E"/>
    <w:rsid w:val="001D2F3D"/>
    <w:rsid w:val="001D384E"/>
    <w:rsid w:val="001D4B64"/>
    <w:rsid w:val="001D4B9B"/>
    <w:rsid w:val="001D5254"/>
    <w:rsid w:val="001D5278"/>
    <w:rsid w:val="001D582D"/>
    <w:rsid w:val="001D5B38"/>
    <w:rsid w:val="001D5BF0"/>
    <w:rsid w:val="001D5C52"/>
    <w:rsid w:val="001D652B"/>
    <w:rsid w:val="001E110D"/>
    <w:rsid w:val="001E11D8"/>
    <w:rsid w:val="001E16BC"/>
    <w:rsid w:val="001E183E"/>
    <w:rsid w:val="001E1CF9"/>
    <w:rsid w:val="001E234D"/>
    <w:rsid w:val="001E290E"/>
    <w:rsid w:val="001E293A"/>
    <w:rsid w:val="001E29E5"/>
    <w:rsid w:val="001E36DA"/>
    <w:rsid w:val="001E37D5"/>
    <w:rsid w:val="001E3D90"/>
    <w:rsid w:val="001E4587"/>
    <w:rsid w:val="001E486B"/>
    <w:rsid w:val="001E5330"/>
    <w:rsid w:val="001E5BE2"/>
    <w:rsid w:val="001E7035"/>
    <w:rsid w:val="001E7CCE"/>
    <w:rsid w:val="001E7D7A"/>
    <w:rsid w:val="001E7E95"/>
    <w:rsid w:val="001F04A8"/>
    <w:rsid w:val="001F08EE"/>
    <w:rsid w:val="001F0AC2"/>
    <w:rsid w:val="001F1109"/>
    <w:rsid w:val="001F1604"/>
    <w:rsid w:val="001F1A56"/>
    <w:rsid w:val="001F1C29"/>
    <w:rsid w:val="001F20A3"/>
    <w:rsid w:val="001F249F"/>
    <w:rsid w:val="001F2933"/>
    <w:rsid w:val="001F2B8C"/>
    <w:rsid w:val="001F3E5D"/>
    <w:rsid w:val="001F3FE1"/>
    <w:rsid w:val="001F4120"/>
    <w:rsid w:val="001F4A90"/>
    <w:rsid w:val="001F4B74"/>
    <w:rsid w:val="001F507B"/>
    <w:rsid w:val="001F51BE"/>
    <w:rsid w:val="001F688F"/>
    <w:rsid w:val="001F7EB8"/>
    <w:rsid w:val="0020023D"/>
    <w:rsid w:val="00200DEB"/>
    <w:rsid w:val="002012E9"/>
    <w:rsid w:val="00201A47"/>
    <w:rsid w:val="00202251"/>
    <w:rsid w:val="00203501"/>
    <w:rsid w:val="00203C9A"/>
    <w:rsid w:val="00203D6C"/>
    <w:rsid w:val="00203F0B"/>
    <w:rsid w:val="00204CEE"/>
    <w:rsid w:val="00205119"/>
    <w:rsid w:val="00205FA3"/>
    <w:rsid w:val="002063A4"/>
    <w:rsid w:val="00206B9F"/>
    <w:rsid w:val="00206ED1"/>
    <w:rsid w:val="002101A7"/>
    <w:rsid w:val="00211091"/>
    <w:rsid w:val="00211651"/>
    <w:rsid w:val="00211882"/>
    <w:rsid w:val="00212691"/>
    <w:rsid w:val="0021290F"/>
    <w:rsid w:val="00212C39"/>
    <w:rsid w:val="00213BB7"/>
    <w:rsid w:val="00213D02"/>
    <w:rsid w:val="00213DA3"/>
    <w:rsid w:val="00213E6C"/>
    <w:rsid w:val="00214D74"/>
    <w:rsid w:val="00214FF9"/>
    <w:rsid w:val="002152F3"/>
    <w:rsid w:val="0021550D"/>
    <w:rsid w:val="00215ABC"/>
    <w:rsid w:val="00217814"/>
    <w:rsid w:val="00217FCE"/>
    <w:rsid w:val="00220005"/>
    <w:rsid w:val="00220385"/>
    <w:rsid w:val="002210A6"/>
    <w:rsid w:val="00221924"/>
    <w:rsid w:val="002232BB"/>
    <w:rsid w:val="002238AF"/>
    <w:rsid w:val="002238D7"/>
    <w:rsid w:val="00223929"/>
    <w:rsid w:val="00223DB0"/>
    <w:rsid w:val="00224547"/>
    <w:rsid w:val="002248C5"/>
    <w:rsid w:val="00224FB3"/>
    <w:rsid w:val="00225C01"/>
    <w:rsid w:val="00226901"/>
    <w:rsid w:val="00226FBB"/>
    <w:rsid w:val="00227224"/>
    <w:rsid w:val="002272F4"/>
    <w:rsid w:val="002275DD"/>
    <w:rsid w:val="00227718"/>
    <w:rsid w:val="002278A2"/>
    <w:rsid w:val="00227A52"/>
    <w:rsid w:val="002303DF"/>
    <w:rsid w:val="002305A6"/>
    <w:rsid w:val="00230673"/>
    <w:rsid w:val="00230837"/>
    <w:rsid w:val="002309FE"/>
    <w:rsid w:val="00231318"/>
    <w:rsid w:val="00231330"/>
    <w:rsid w:val="002315C3"/>
    <w:rsid w:val="002319D3"/>
    <w:rsid w:val="002321E1"/>
    <w:rsid w:val="00232A3D"/>
    <w:rsid w:val="00232EF8"/>
    <w:rsid w:val="00232F99"/>
    <w:rsid w:val="002332D9"/>
    <w:rsid w:val="002333EB"/>
    <w:rsid w:val="00233B5F"/>
    <w:rsid w:val="00233BFC"/>
    <w:rsid w:val="00234043"/>
    <w:rsid w:val="00235417"/>
    <w:rsid w:val="00237354"/>
    <w:rsid w:val="00240106"/>
    <w:rsid w:val="00240479"/>
    <w:rsid w:val="00240507"/>
    <w:rsid w:val="00240860"/>
    <w:rsid w:val="00241766"/>
    <w:rsid w:val="00241A68"/>
    <w:rsid w:val="002421B7"/>
    <w:rsid w:val="00242278"/>
    <w:rsid w:val="00242449"/>
    <w:rsid w:val="002429CE"/>
    <w:rsid w:val="00242D7B"/>
    <w:rsid w:val="00244108"/>
    <w:rsid w:val="0024471F"/>
    <w:rsid w:val="002447C9"/>
    <w:rsid w:val="002452FF"/>
    <w:rsid w:val="00245638"/>
    <w:rsid w:val="00245886"/>
    <w:rsid w:val="00245D76"/>
    <w:rsid w:val="0024634F"/>
    <w:rsid w:val="00246389"/>
    <w:rsid w:val="00247950"/>
    <w:rsid w:val="002509D1"/>
    <w:rsid w:val="00251BE0"/>
    <w:rsid w:val="00252A00"/>
    <w:rsid w:val="00252B94"/>
    <w:rsid w:val="0025329C"/>
    <w:rsid w:val="002545C2"/>
    <w:rsid w:val="00254861"/>
    <w:rsid w:val="002552DB"/>
    <w:rsid w:val="00255AAA"/>
    <w:rsid w:val="00255D19"/>
    <w:rsid w:val="0025792D"/>
    <w:rsid w:val="00257F5C"/>
    <w:rsid w:val="00257FF1"/>
    <w:rsid w:val="00260606"/>
    <w:rsid w:val="002606EF"/>
    <w:rsid w:val="00260EB0"/>
    <w:rsid w:val="0026184A"/>
    <w:rsid w:val="0026265C"/>
    <w:rsid w:val="00263C7E"/>
    <w:rsid w:val="00264D65"/>
    <w:rsid w:val="00265287"/>
    <w:rsid w:val="002657F8"/>
    <w:rsid w:val="00266134"/>
    <w:rsid w:val="0026780C"/>
    <w:rsid w:val="00267F6D"/>
    <w:rsid w:val="00270227"/>
    <w:rsid w:val="00270726"/>
    <w:rsid w:val="00270B4B"/>
    <w:rsid w:val="0027123A"/>
    <w:rsid w:val="00271B6D"/>
    <w:rsid w:val="00271F05"/>
    <w:rsid w:val="00272889"/>
    <w:rsid w:val="0027289B"/>
    <w:rsid w:val="00272C12"/>
    <w:rsid w:val="002740D2"/>
    <w:rsid w:val="002766B7"/>
    <w:rsid w:val="00276766"/>
    <w:rsid w:val="00276B79"/>
    <w:rsid w:val="002805E0"/>
    <w:rsid w:val="002807CD"/>
    <w:rsid w:val="00280891"/>
    <w:rsid w:val="002808C9"/>
    <w:rsid w:val="00281BCB"/>
    <w:rsid w:val="00282AF0"/>
    <w:rsid w:val="00282BE8"/>
    <w:rsid w:val="00282DDB"/>
    <w:rsid w:val="002836BF"/>
    <w:rsid w:val="00283E61"/>
    <w:rsid w:val="00285198"/>
    <w:rsid w:val="00285E0B"/>
    <w:rsid w:val="0028675E"/>
    <w:rsid w:val="002867C5"/>
    <w:rsid w:val="002868F4"/>
    <w:rsid w:val="002870BF"/>
    <w:rsid w:val="00287437"/>
    <w:rsid w:val="00287991"/>
    <w:rsid w:val="00287EE2"/>
    <w:rsid w:val="0029049C"/>
    <w:rsid w:val="002908EC"/>
    <w:rsid w:val="00290DDF"/>
    <w:rsid w:val="0029148C"/>
    <w:rsid w:val="00292180"/>
    <w:rsid w:val="00292846"/>
    <w:rsid w:val="00292CAA"/>
    <w:rsid w:val="0029301F"/>
    <w:rsid w:val="0029310D"/>
    <w:rsid w:val="002936AF"/>
    <w:rsid w:val="00293BC7"/>
    <w:rsid w:val="002953D6"/>
    <w:rsid w:val="0029581D"/>
    <w:rsid w:val="00295B89"/>
    <w:rsid w:val="00295D82"/>
    <w:rsid w:val="00295DEA"/>
    <w:rsid w:val="0029622C"/>
    <w:rsid w:val="00296690"/>
    <w:rsid w:val="00296728"/>
    <w:rsid w:val="0029708B"/>
    <w:rsid w:val="002A00B8"/>
    <w:rsid w:val="002A05AC"/>
    <w:rsid w:val="002A0711"/>
    <w:rsid w:val="002A0AFC"/>
    <w:rsid w:val="002A11BF"/>
    <w:rsid w:val="002A1258"/>
    <w:rsid w:val="002A12DE"/>
    <w:rsid w:val="002A275E"/>
    <w:rsid w:val="002A2931"/>
    <w:rsid w:val="002A2BF4"/>
    <w:rsid w:val="002A2EDE"/>
    <w:rsid w:val="002A32DA"/>
    <w:rsid w:val="002A380B"/>
    <w:rsid w:val="002A391A"/>
    <w:rsid w:val="002A404A"/>
    <w:rsid w:val="002A4738"/>
    <w:rsid w:val="002A4739"/>
    <w:rsid w:val="002A4DA9"/>
    <w:rsid w:val="002A4E2C"/>
    <w:rsid w:val="002A51D1"/>
    <w:rsid w:val="002A51EC"/>
    <w:rsid w:val="002A6833"/>
    <w:rsid w:val="002A6889"/>
    <w:rsid w:val="002A6912"/>
    <w:rsid w:val="002A6B1C"/>
    <w:rsid w:val="002A6CEB"/>
    <w:rsid w:val="002A74A3"/>
    <w:rsid w:val="002B0AFF"/>
    <w:rsid w:val="002B1083"/>
    <w:rsid w:val="002B1688"/>
    <w:rsid w:val="002B1AEF"/>
    <w:rsid w:val="002B1BDC"/>
    <w:rsid w:val="002B1E58"/>
    <w:rsid w:val="002B1F8B"/>
    <w:rsid w:val="002B2A2B"/>
    <w:rsid w:val="002B33F4"/>
    <w:rsid w:val="002B426A"/>
    <w:rsid w:val="002B42E9"/>
    <w:rsid w:val="002B43E2"/>
    <w:rsid w:val="002B4DC9"/>
    <w:rsid w:val="002B50EB"/>
    <w:rsid w:val="002B54A1"/>
    <w:rsid w:val="002B54BC"/>
    <w:rsid w:val="002B5BAC"/>
    <w:rsid w:val="002B5EBB"/>
    <w:rsid w:val="002B641A"/>
    <w:rsid w:val="002B6EB3"/>
    <w:rsid w:val="002B769B"/>
    <w:rsid w:val="002B793F"/>
    <w:rsid w:val="002B7971"/>
    <w:rsid w:val="002C052D"/>
    <w:rsid w:val="002C0B12"/>
    <w:rsid w:val="002C0C57"/>
    <w:rsid w:val="002C225E"/>
    <w:rsid w:val="002C38D8"/>
    <w:rsid w:val="002C3B4E"/>
    <w:rsid w:val="002C3C4B"/>
    <w:rsid w:val="002C4102"/>
    <w:rsid w:val="002C4D44"/>
    <w:rsid w:val="002C512F"/>
    <w:rsid w:val="002C51DD"/>
    <w:rsid w:val="002C57DE"/>
    <w:rsid w:val="002C6002"/>
    <w:rsid w:val="002C6242"/>
    <w:rsid w:val="002C6536"/>
    <w:rsid w:val="002C65B0"/>
    <w:rsid w:val="002C6AE7"/>
    <w:rsid w:val="002C6C8E"/>
    <w:rsid w:val="002C6E93"/>
    <w:rsid w:val="002D017B"/>
    <w:rsid w:val="002D01A8"/>
    <w:rsid w:val="002D0620"/>
    <w:rsid w:val="002D1CF4"/>
    <w:rsid w:val="002D1EAD"/>
    <w:rsid w:val="002D2361"/>
    <w:rsid w:val="002D2576"/>
    <w:rsid w:val="002D31E2"/>
    <w:rsid w:val="002D3D6A"/>
    <w:rsid w:val="002D6297"/>
    <w:rsid w:val="002D68AE"/>
    <w:rsid w:val="002D708C"/>
    <w:rsid w:val="002D7326"/>
    <w:rsid w:val="002D7826"/>
    <w:rsid w:val="002E0050"/>
    <w:rsid w:val="002E0621"/>
    <w:rsid w:val="002E1882"/>
    <w:rsid w:val="002E18B2"/>
    <w:rsid w:val="002E1B79"/>
    <w:rsid w:val="002E1CDB"/>
    <w:rsid w:val="002E1D11"/>
    <w:rsid w:val="002E27FB"/>
    <w:rsid w:val="002E30AD"/>
    <w:rsid w:val="002E3299"/>
    <w:rsid w:val="002E3B4A"/>
    <w:rsid w:val="002E3FED"/>
    <w:rsid w:val="002E4963"/>
    <w:rsid w:val="002E5145"/>
    <w:rsid w:val="002E5403"/>
    <w:rsid w:val="002E5710"/>
    <w:rsid w:val="002E6ED9"/>
    <w:rsid w:val="002E7D85"/>
    <w:rsid w:val="002F10D0"/>
    <w:rsid w:val="002F162D"/>
    <w:rsid w:val="002F1E0F"/>
    <w:rsid w:val="002F3158"/>
    <w:rsid w:val="002F394D"/>
    <w:rsid w:val="002F3F2E"/>
    <w:rsid w:val="002F466E"/>
    <w:rsid w:val="002F5241"/>
    <w:rsid w:val="002F5430"/>
    <w:rsid w:val="002F5917"/>
    <w:rsid w:val="002F76D6"/>
    <w:rsid w:val="002F7F19"/>
    <w:rsid w:val="002F7F4D"/>
    <w:rsid w:val="003003D2"/>
    <w:rsid w:val="003007A0"/>
    <w:rsid w:val="00300903"/>
    <w:rsid w:val="0030147B"/>
    <w:rsid w:val="00301AB2"/>
    <w:rsid w:val="00301B58"/>
    <w:rsid w:val="003023B7"/>
    <w:rsid w:val="0030243D"/>
    <w:rsid w:val="0030246B"/>
    <w:rsid w:val="00303020"/>
    <w:rsid w:val="003033C8"/>
    <w:rsid w:val="00303E70"/>
    <w:rsid w:val="003042AA"/>
    <w:rsid w:val="0030442B"/>
    <w:rsid w:val="00304639"/>
    <w:rsid w:val="003048FB"/>
    <w:rsid w:val="00304C50"/>
    <w:rsid w:val="00304F15"/>
    <w:rsid w:val="00304F2F"/>
    <w:rsid w:val="00304FE2"/>
    <w:rsid w:val="0030510C"/>
    <w:rsid w:val="00305F84"/>
    <w:rsid w:val="00306069"/>
    <w:rsid w:val="00306258"/>
    <w:rsid w:val="003071FA"/>
    <w:rsid w:val="0031034A"/>
    <w:rsid w:val="00310A31"/>
    <w:rsid w:val="003112E7"/>
    <w:rsid w:val="00311683"/>
    <w:rsid w:val="003119FC"/>
    <w:rsid w:val="00311D64"/>
    <w:rsid w:val="00312A83"/>
    <w:rsid w:val="00312CF8"/>
    <w:rsid w:val="00312D68"/>
    <w:rsid w:val="00313135"/>
    <w:rsid w:val="00313623"/>
    <w:rsid w:val="00313720"/>
    <w:rsid w:val="00313DF2"/>
    <w:rsid w:val="0031421D"/>
    <w:rsid w:val="003142AE"/>
    <w:rsid w:val="003149FC"/>
    <w:rsid w:val="00314CBA"/>
    <w:rsid w:val="003150CB"/>
    <w:rsid w:val="0031544D"/>
    <w:rsid w:val="0031562D"/>
    <w:rsid w:val="0031579B"/>
    <w:rsid w:val="0031583C"/>
    <w:rsid w:val="00315F77"/>
    <w:rsid w:val="00316414"/>
    <w:rsid w:val="00316935"/>
    <w:rsid w:val="00316FF2"/>
    <w:rsid w:val="00317285"/>
    <w:rsid w:val="0031754A"/>
    <w:rsid w:val="003203AB"/>
    <w:rsid w:val="003206B5"/>
    <w:rsid w:val="00320789"/>
    <w:rsid w:val="00320C3A"/>
    <w:rsid w:val="00320E86"/>
    <w:rsid w:val="003212FC"/>
    <w:rsid w:val="003215C5"/>
    <w:rsid w:val="003219A0"/>
    <w:rsid w:val="00322516"/>
    <w:rsid w:val="0032265D"/>
    <w:rsid w:val="003227C7"/>
    <w:rsid w:val="00323F41"/>
    <w:rsid w:val="003250F5"/>
    <w:rsid w:val="0032533B"/>
    <w:rsid w:val="003253AE"/>
    <w:rsid w:val="00325600"/>
    <w:rsid w:val="00325AEC"/>
    <w:rsid w:val="00325BBB"/>
    <w:rsid w:val="00326355"/>
    <w:rsid w:val="00326B0B"/>
    <w:rsid w:val="003270CB"/>
    <w:rsid w:val="003278D7"/>
    <w:rsid w:val="00327BA1"/>
    <w:rsid w:val="003302FB"/>
    <w:rsid w:val="003308F5"/>
    <w:rsid w:val="00330901"/>
    <w:rsid w:val="00330A2E"/>
    <w:rsid w:val="0033134F"/>
    <w:rsid w:val="00331453"/>
    <w:rsid w:val="0033235F"/>
    <w:rsid w:val="0033267D"/>
    <w:rsid w:val="00332D0D"/>
    <w:rsid w:val="00332F12"/>
    <w:rsid w:val="003337B5"/>
    <w:rsid w:val="00334833"/>
    <w:rsid w:val="00334F0E"/>
    <w:rsid w:val="00335840"/>
    <w:rsid w:val="00335B69"/>
    <w:rsid w:val="00335CCF"/>
    <w:rsid w:val="00336153"/>
    <w:rsid w:val="003367D5"/>
    <w:rsid w:val="00337440"/>
    <w:rsid w:val="00337618"/>
    <w:rsid w:val="00337DD4"/>
    <w:rsid w:val="00340391"/>
    <w:rsid w:val="003406EE"/>
    <w:rsid w:val="0034115A"/>
    <w:rsid w:val="00341793"/>
    <w:rsid w:val="003418A0"/>
    <w:rsid w:val="00342401"/>
    <w:rsid w:val="003427F2"/>
    <w:rsid w:val="00342A8F"/>
    <w:rsid w:val="00342BFF"/>
    <w:rsid w:val="00343359"/>
    <w:rsid w:val="003440E7"/>
    <w:rsid w:val="00344193"/>
    <w:rsid w:val="00344F31"/>
    <w:rsid w:val="00345A2D"/>
    <w:rsid w:val="003465CB"/>
    <w:rsid w:val="00346C32"/>
    <w:rsid w:val="00346C63"/>
    <w:rsid w:val="00347331"/>
    <w:rsid w:val="003473C1"/>
    <w:rsid w:val="00347CB7"/>
    <w:rsid w:val="00347F6B"/>
    <w:rsid w:val="003516C2"/>
    <w:rsid w:val="003518C1"/>
    <w:rsid w:val="00351A54"/>
    <w:rsid w:val="00351EE4"/>
    <w:rsid w:val="0035313A"/>
    <w:rsid w:val="003537D9"/>
    <w:rsid w:val="00353819"/>
    <w:rsid w:val="003539FC"/>
    <w:rsid w:val="0035468D"/>
    <w:rsid w:val="00354D69"/>
    <w:rsid w:val="00355059"/>
    <w:rsid w:val="00355211"/>
    <w:rsid w:val="00355E0C"/>
    <w:rsid w:val="00356905"/>
    <w:rsid w:val="00356B18"/>
    <w:rsid w:val="00356EA2"/>
    <w:rsid w:val="0035700B"/>
    <w:rsid w:val="003577F2"/>
    <w:rsid w:val="00360A96"/>
    <w:rsid w:val="00360BF3"/>
    <w:rsid w:val="00360D23"/>
    <w:rsid w:val="00360E87"/>
    <w:rsid w:val="00360F94"/>
    <w:rsid w:val="00361A2B"/>
    <w:rsid w:val="00361A84"/>
    <w:rsid w:val="00361D4D"/>
    <w:rsid w:val="00362CF3"/>
    <w:rsid w:val="003643A7"/>
    <w:rsid w:val="00364CE3"/>
    <w:rsid w:val="00365051"/>
    <w:rsid w:val="00370C5A"/>
    <w:rsid w:val="00370D24"/>
    <w:rsid w:val="00371B45"/>
    <w:rsid w:val="00373155"/>
    <w:rsid w:val="00373253"/>
    <w:rsid w:val="0037325A"/>
    <w:rsid w:val="003733DC"/>
    <w:rsid w:val="003736D4"/>
    <w:rsid w:val="0037390E"/>
    <w:rsid w:val="003743A3"/>
    <w:rsid w:val="00374E85"/>
    <w:rsid w:val="00374F31"/>
    <w:rsid w:val="0037543F"/>
    <w:rsid w:val="003757C0"/>
    <w:rsid w:val="00375CAB"/>
    <w:rsid w:val="00375DB2"/>
    <w:rsid w:val="00375E29"/>
    <w:rsid w:val="0037682F"/>
    <w:rsid w:val="00376BEA"/>
    <w:rsid w:val="00376F9D"/>
    <w:rsid w:val="0038011C"/>
    <w:rsid w:val="00380333"/>
    <w:rsid w:val="00380D1D"/>
    <w:rsid w:val="00380E6E"/>
    <w:rsid w:val="00381159"/>
    <w:rsid w:val="003813DF"/>
    <w:rsid w:val="00381646"/>
    <w:rsid w:val="00381E0B"/>
    <w:rsid w:val="003820A2"/>
    <w:rsid w:val="003821C2"/>
    <w:rsid w:val="003825AE"/>
    <w:rsid w:val="0038276D"/>
    <w:rsid w:val="003837D6"/>
    <w:rsid w:val="003838F3"/>
    <w:rsid w:val="00383A67"/>
    <w:rsid w:val="00383EC1"/>
    <w:rsid w:val="00384031"/>
    <w:rsid w:val="00384FED"/>
    <w:rsid w:val="0038571D"/>
    <w:rsid w:val="00385DA9"/>
    <w:rsid w:val="00385FC2"/>
    <w:rsid w:val="00386008"/>
    <w:rsid w:val="00386197"/>
    <w:rsid w:val="00387777"/>
    <w:rsid w:val="00387BFD"/>
    <w:rsid w:val="00390243"/>
    <w:rsid w:val="003908F2"/>
    <w:rsid w:val="00390C77"/>
    <w:rsid w:val="00390D4D"/>
    <w:rsid w:val="00390DB2"/>
    <w:rsid w:val="00390E99"/>
    <w:rsid w:val="00391EE2"/>
    <w:rsid w:val="00392E91"/>
    <w:rsid w:val="003930E0"/>
    <w:rsid w:val="00393F0D"/>
    <w:rsid w:val="00394869"/>
    <w:rsid w:val="00394893"/>
    <w:rsid w:val="00394B10"/>
    <w:rsid w:val="00396968"/>
    <w:rsid w:val="00396B3A"/>
    <w:rsid w:val="00396C23"/>
    <w:rsid w:val="00396E25"/>
    <w:rsid w:val="003A1205"/>
    <w:rsid w:val="003A1A76"/>
    <w:rsid w:val="003A1BEE"/>
    <w:rsid w:val="003A28E9"/>
    <w:rsid w:val="003A3E6F"/>
    <w:rsid w:val="003A5C56"/>
    <w:rsid w:val="003A5E81"/>
    <w:rsid w:val="003A6D1B"/>
    <w:rsid w:val="003A7468"/>
    <w:rsid w:val="003A7D29"/>
    <w:rsid w:val="003B0559"/>
    <w:rsid w:val="003B06F8"/>
    <w:rsid w:val="003B0EB6"/>
    <w:rsid w:val="003B15C3"/>
    <w:rsid w:val="003B2478"/>
    <w:rsid w:val="003B2509"/>
    <w:rsid w:val="003B3608"/>
    <w:rsid w:val="003B398F"/>
    <w:rsid w:val="003B4994"/>
    <w:rsid w:val="003B4AB2"/>
    <w:rsid w:val="003B58A6"/>
    <w:rsid w:val="003B66E2"/>
    <w:rsid w:val="003B66EE"/>
    <w:rsid w:val="003B6CBF"/>
    <w:rsid w:val="003B7029"/>
    <w:rsid w:val="003B7905"/>
    <w:rsid w:val="003B7BA5"/>
    <w:rsid w:val="003B7D88"/>
    <w:rsid w:val="003B7D97"/>
    <w:rsid w:val="003C1203"/>
    <w:rsid w:val="003C12B0"/>
    <w:rsid w:val="003C13F5"/>
    <w:rsid w:val="003C2026"/>
    <w:rsid w:val="003C20EF"/>
    <w:rsid w:val="003C2203"/>
    <w:rsid w:val="003C2D80"/>
    <w:rsid w:val="003C2E90"/>
    <w:rsid w:val="003C347F"/>
    <w:rsid w:val="003C36D1"/>
    <w:rsid w:val="003C3B62"/>
    <w:rsid w:val="003C4BC8"/>
    <w:rsid w:val="003C520C"/>
    <w:rsid w:val="003C533D"/>
    <w:rsid w:val="003C5BAF"/>
    <w:rsid w:val="003C6018"/>
    <w:rsid w:val="003C60B9"/>
    <w:rsid w:val="003C6173"/>
    <w:rsid w:val="003C6428"/>
    <w:rsid w:val="003C65B8"/>
    <w:rsid w:val="003C69E1"/>
    <w:rsid w:val="003C6A5A"/>
    <w:rsid w:val="003C6DBA"/>
    <w:rsid w:val="003C6F2B"/>
    <w:rsid w:val="003C7808"/>
    <w:rsid w:val="003C7C2B"/>
    <w:rsid w:val="003D0511"/>
    <w:rsid w:val="003D058C"/>
    <w:rsid w:val="003D064D"/>
    <w:rsid w:val="003D114D"/>
    <w:rsid w:val="003D1B2C"/>
    <w:rsid w:val="003D1FB2"/>
    <w:rsid w:val="003D2247"/>
    <w:rsid w:val="003D2CE7"/>
    <w:rsid w:val="003D3FE5"/>
    <w:rsid w:val="003D4034"/>
    <w:rsid w:val="003D4C12"/>
    <w:rsid w:val="003D50E3"/>
    <w:rsid w:val="003D5ACE"/>
    <w:rsid w:val="003D5CF8"/>
    <w:rsid w:val="003D6A8F"/>
    <w:rsid w:val="003D6D5E"/>
    <w:rsid w:val="003D7135"/>
    <w:rsid w:val="003D7BF7"/>
    <w:rsid w:val="003E007E"/>
    <w:rsid w:val="003E019A"/>
    <w:rsid w:val="003E0459"/>
    <w:rsid w:val="003E0D28"/>
    <w:rsid w:val="003E0EFB"/>
    <w:rsid w:val="003E1026"/>
    <w:rsid w:val="003E14BD"/>
    <w:rsid w:val="003E15F2"/>
    <w:rsid w:val="003E1EEA"/>
    <w:rsid w:val="003E2678"/>
    <w:rsid w:val="003E28F9"/>
    <w:rsid w:val="003E3250"/>
    <w:rsid w:val="003E3419"/>
    <w:rsid w:val="003E3979"/>
    <w:rsid w:val="003E48F3"/>
    <w:rsid w:val="003E548B"/>
    <w:rsid w:val="003E5BCD"/>
    <w:rsid w:val="003E5D0A"/>
    <w:rsid w:val="003E5F65"/>
    <w:rsid w:val="003E646A"/>
    <w:rsid w:val="003E64A2"/>
    <w:rsid w:val="003E6534"/>
    <w:rsid w:val="003E7106"/>
    <w:rsid w:val="003E747C"/>
    <w:rsid w:val="003E7658"/>
    <w:rsid w:val="003E7890"/>
    <w:rsid w:val="003F0945"/>
    <w:rsid w:val="003F0B9C"/>
    <w:rsid w:val="003F106C"/>
    <w:rsid w:val="003F18B9"/>
    <w:rsid w:val="003F2033"/>
    <w:rsid w:val="003F2318"/>
    <w:rsid w:val="003F24C4"/>
    <w:rsid w:val="003F251D"/>
    <w:rsid w:val="003F29D6"/>
    <w:rsid w:val="003F2BC6"/>
    <w:rsid w:val="003F2D31"/>
    <w:rsid w:val="003F36C9"/>
    <w:rsid w:val="003F381B"/>
    <w:rsid w:val="003F5B8E"/>
    <w:rsid w:val="003F6696"/>
    <w:rsid w:val="003F67A9"/>
    <w:rsid w:val="003F73A9"/>
    <w:rsid w:val="00400C25"/>
    <w:rsid w:val="004018B5"/>
    <w:rsid w:val="0040284A"/>
    <w:rsid w:val="00402956"/>
    <w:rsid w:val="004032A4"/>
    <w:rsid w:val="00403AD6"/>
    <w:rsid w:val="00403E67"/>
    <w:rsid w:val="0040417E"/>
    <w:rsid w:val="00404361"/>
    <w:rsid w:val="00404802"/>
    <w:rsid w:val="004050CA"/>
    <w:rsid w:val="00405725"/>
    <w:rsid w:val="00406457"/>
    <w:rsid w:val="004067F8"/>
    <w:rsid w:val="00406D88"/>
    <w:rsid w:val="00406E66"/>
    <w:rsid w:val="004076ED"/>
    <w:rsid w:val="00407C43"/>
    <w:rsid w:val="00411B24"/>
    <w:rsid w:val="00411C83"/>
    <w:rsid w:val="00411ED3"/>
    <w:rsid w:val="0041312F"/>
    <w:rsid w:val="00414025"/>
    <w:rsid w:val="00414167"/>
    <w:rsid w:val="0041435A"/>
    <w:rsid w:val="00414779"/>
    <w:rsid w:val="00415146"/>
    <w:rsid w:val="004151D1"/>
    <w:rsid w:val="0041521E"/>
    <w:rsid w:val="004156CE"/>
    <w:rsid w:val="004161B0"/>
    <w:rsid w:val="004167EA"/>
    <w:rsid w:val="0041732D"/>
    <w:rsid w:val="004201D0"/>
    <w:rsid w:val="00420242"/>
    <w:rsid w:val="00420986"/>
    <w:rsid w:val="00420D31"/>
    <w:rsid w:val="00421094"/>
    <w:rsid w:val="004214EA"/>
    <w:rsid w:val="0042172F"/>
    <w:rsid w:val="00421D97"/>
    <w:rsid w:val="00422058"/>
    <w:rsid w:val="00422928"/>
    <w:rsid w:val="00422B46"/>
    <w:rsid w:val="004239F8"/>
    <w:rsid w:val="00424153"/>
    <w:rsid w:val="00424473"/>
    <w:rsid w:val="00424815"/>
    <w:rsid w:val="004249A4"/>
    <w:rsid w:val="004252D3"/>
    <w:rsid w:val="00425351"/>
    <w:rsid w:val="004260A7"/>
    <w:rsid w:val="00426F13"/>
    <w:rsid w:val="004309F7"/>
    <w:rsid w:val="00430CA5"/>
    <w:rsid w:val="00431948"/>
    <w:rsid w:val="00431BE7"/>
    <w:rsid w:val="00431D0E"/>
    <w:rsid w:val="004321B2"/>
    <w:rsid w:val="00432900"/>
    <w:rsid w:val="00432C9E"/>
    <w:rsid w:val="00432CA9"/>
    <w:rsid w:val="00432CFA"/>
    <w:rsid w:val="004332F9"/>
    <w:rsid w:val="004333B0"/>
    <w:rsid w:val="004342C3"/>
    <w:rsid w:val="00434A8C"/>
    <w:rsid w:val="00434FA1"/>
    <w:rsid w:val="004350FD"/>
    <w:rsid w:val="0043562B"/>
    <w:rsid w:val="004356EF"/>
    <w:rsid w:val="00435915"/>
    <w:rsid w:val="004363AF"/>
    <w:rsid w:val="00436B13"/>
    <w:rsid w:val="00436B7B"/>
    <w:rsid w:val="00436D16"/>
    <w:rsid w:val="00436DB7"/>
    <w:rsid w:val="00436DDB"/>
    <w:rsid w:val="00436E8B"/>
    <w:rsid w:val="004370BF"/>
    <w:rsid w:val="00437DAB"/>
    <w:rsid w:val="00440891"/>
    <w:rsid w:val="00440930"/>
    <w:rsid w:val="004409ED"/>
    <w:rsid w:val="00441B4D"/>
    <w:rsid w:val="00441D5C"/>
    <w:rsid w:val="00442730"/>
    <w:rsid w:val="004428D0"/>
    <w:rsid w:val="00442C97"/>
    <w:rsid w:val="00442CDF"/>
    <w:rsid w:val="004435FB"/>
    <w:rsid w:val="004437CB"/>
    <w:rsid w:val="0044483B"/>
    <w:rsid w:val="00445452"/>
    <w:rsid w:val="00445563"/>
    <w:rsid w:val="00445AA8"/>
    <w:rsid w:val="004461E5"/>
    <w:rsid w:val="004466D7"/>
    <w:rsid w:val="00446797"/>
    <w:rsid w:val="00446F72"/>
    <w:rsid w:val="00447343"/>
    <w:rsid w:val="0044748C"/>
    <w:rsid w:val="004474C9"/>
    <w:rsid w:val="00447E40"/>
    <w:rsid w:val="00447EF0"/>
    <w:rsid w:val="0045054C"/>
    <w:rsid w:val="00450675"/>
    <w:rsid w:val="00451859"/>
    <w:rsid w:val="00451BA6"/>
    <w:rsid w:val="00451CF7"/>
    <w:rsid w:val="00452A7F"/>
    <w:rsid w:val="00452AF6"/>
    <w:rsid w:val="00452C30"/>
    <w:rsid w:val="00453760"/>
    <w:rsid w:val="00453C7E"/>
    <w:rsid w:val="00453F8F"/>
    <w:rsid w:val="0045461E"/>
    <w:rsid w:val="004555E7"/>
    <w:rsid w:val="00455923"/>
    <w:rsid w:val="00457063"/>
    <w:rsid w:val="00457580"/>
    <w:rsid w:val="00457885"/>
    <w:rsid w:val="004605D0"/>
    <w:rsid w:val="0046081F"/>
    <w:rsid w:val="00460DCD"/>
    <w:rsid w:val="004620EC"/>
    <w:rsid w:val="00462219"/>
    <w:rsid w:val="0046277D"/>
    <w:rsid w:val="00462CC4"/>
    <w:rsid w:val="00462DF0"/>
    <w:rsid w:val="00462E0A"/>
    <w:rsid w:val="00462E9D"/>
    <w:rsid w:val="0046321F"/>
    <w:rsid w:val="004636C1"/>
    <w:rsid w:val="00463823"/>
    <w:rsid w:val="00463AD8"/>
    <w:rsid w:val="00463C81"/>
    <w:rsid w:val="00463F3F"/>
    <w:rsid w:val="00463F4F"/>
    <w:rsid w:val="00463FC2"/>
    <w:rsid w:val="0046435A"/>
    <w:rsid w:val="00464F3B"/>
    <w:rsid w:val="0046543B"/>
    <w:rsid w:val="00465F9A"/>
    <w:rsid w:val="004666BF"/>
    <w:rsid w:val="00466CE7"/>
    <w:rsid w:val="00470892"/>
    <w:rsid w:val="004708CB"/>
    <w:rsid w:val="0047126A"/>
    <w:rsid w:val="004712C8"/>
    <w:rsid w:val="00471377"/>
    <w:rsid w:val="00471717"/>
    <w:rsid w:val="00472DC8"/>
    <w:rsid w:val="00473A81"/>
    <w:rsid w:val="004745B3"/>
    <w:rsid w:val="004752ED"/>
    <w:rsid w:val="004752F7"/>
    <w:rsid w:val="00475FB0"/>
    <w:rsid w:val="00476073"/>
    <w:rsid w:val="004762A3"/>
    <w:rsid w:val="004768D8"/>
    <w:rsid w:val="00476C67"/>
    <w:rsid w:val="00476E0E"/>
    <w:rsid w:val="00476E45"/>
    <w:rsid w:val="004772D5"/>
    <w:rsid w:val="00477685"/>
    <w:rsid w:val="004778CC"/>
    <w:rsid w:val="00477ABA"/>
    <w:rsid w:val="00477C8F"/>
    <w:rsid w:val="0048025E"/>
    <w:rsid w:val="0048058F"/>
    <w:rsid w:val="00480678"/>
    <w:rsid w:val="00480762"/>
    <w:rsid w:val="004811B7"/>
    <w:rsid w:val="0048164A"/>
    <w:rsid w:val="0048181A"/>
    <w:rsid w:val="00482172"/>
    <w:rsid w:val="00482405"/>
    <w:rsid w:val="0048241D"/>
    <w:rsid w:val="00482F5D"/>
    <w:rsid w:val="00483017"/>
    <w:rsid w:val="00483A0B"/>
    <w:rsid w:val="00485099"/>
    <w:rsid w:val="004865CE"/>
    <w:rsid w:val="004865FE"/>
    <w:rsid w:val="0048671D"/>
    <w:rsid w:val="0048687D"/>
    <w:rsid w:val="00486899"/>
    <w:rsid w:val="00487669"/>
    <w:rsid w:val="004876CB"/>
    <w:rsid w:val="00487E17"/>
    <w:rsid w:val="00491606"/>
    <w:rsid w:val="0049164E"/>
    <w:rsid w:val="00492609"/>
    <w:rsid w:val="00492BF7"/>
    <w:rsid w:val="004933E1"/>
    <w:rsid w:val="00494709"/>
    <w:rsid w:val="00495019"/>
    <w:rsid w:val="0049520E"/>
    <w:rsid w:val="00495A6D"/>
    <w:rsid w:val="00495C6B"/>
    <w:rsid w:val="00496463"/>
    <w:rsid w:val="00496526"/>
    <w:rsid w:val="00496667"/>
    <w:rsid w:val="004970D9"/>
    <w:rsid w:val="00497282"/>
    <w:rsid w:val="00497645"/>
    <w:rsid w:val="0049789E"/>
    <w:rsid w:val="00497BB9"/>
    <w:rsid w:val="004A0B38"/>
    <w:rsid w:val="004A1907"/>
    <w:rsid w:val="004A19C3"/>
    <w:rsid w:val="004A1D1A"/>
    <w:rsid w:val="004A27CA"/>
    <w:rsid w:val="004A3931"/>
    <w:rsid w:val="004A4121"/>
    <w:rsid w:val="004A455F"/>
    <w:rsid w:val="004A52D1"/>
    <w:rsid w:val="004A5863"/>
    <w:rsid w:val="004A5991"/>
    <w:rsid w:val="004A667A"/>
    <w:rsid w:val="004A67B4"/>
    <w:rsid w:val="004A695F"/>
    <w:rsid w:val="004A7177"/>
    <w:rsid w:val="004A7182"/>
    <w:rsid w:val="004A748F"/>
    <w:rsid w:val="004A7952"/>
    <w:rsid w:val="004B0681"/>
    <w:rsid w:val="004B0BB2"/>
    <w:rsid w:val="004B0C0B"/>
    <w:rsid w:val="004B1399"/>
    <w:rsid w:val="004B1BDF"/>
    <w:rsid w:val="004B2565"/>
    <w:rsid w:val="004B2762"/>
    <w:rsid w:val="004B28DC"/>
    <w:rsid w:val="004B28F8"/>
    <w:rsid w:val="004B2BEF"/>
    <w:rsid w:val="004B2F92"/>
    <w:rsid w:val="004B3285"/>
    <w:rsid w:val="004B3367"/>
    <w:rsid w:val="004B3842"/>
    <w:rsid w:val="004B38FE"/>
    <w:rsid w:val="004B3DD7"/>
    <w:rsid w:val="004B4026"/>
    <w:rsid w:val="004B4079"/>
    <w:rsid w:val="004B47A3"/>
    <w:rsid w:val="004B5887"/>
    <w:rsid w:val="004B646F"/>
    <w:rsid w:val="004B6853"/>
    <w:rsid w:val="004B72B8"/>
    <w:rsid w:val="004B7D73"/>
    <w:rsid w:val="004B7FAD"/>
    <w:rsid w:val="004C0A1D"/>
    <w:rsid w:val="004C0A77"/>
    <w:rsid w:val="004C0AED"/>
    <w:rsid w:val="004C0CF6"/>
    <w:rsid w:val="004C0D73"/>
    <w:rsid w:val="004C0F68"/>
    <w:rsid w:val="004C12B9"/>
    <w:rsid w:val="004C2156"/>
    <w:rsid w:val="004C2692"/>
    <w:rsid w:val="004C414A"/>
    <w:rsid w:val="004C4B7D"/>
    <w:rsid w:val="004C4C02"/>
    <w:rsid w:val="004C5161"/>
    <w:rsid w:val="004C579E"/>
    <w:rsid w:val="004C5D39"/>
    <w:rsid w:val="004C623D"/>
    <w:rsid w:val="004C6346"/>
    <w:rsid w:val="004C6F62"/>
    <w:rsid w:val="004C705C"/>
    <w:rsid w:val="004C76F9"/>
    <w:rsid w:val="004D06AB"/>
    <w:rsid w:val="004D20DC"/>
    <w:rsid w:val="004D344A"/>
    <w:rsid w:val="004D47BD"/>
    <w:rsid w:val="004D48D1"/>
    <w:rsid w:val="004D4996"/>
    <w:rsid w:val="004D5278"/>
    <w:rsid w:val="004D5A55"/>
    <w:rsid w:val="004D6163"/>
    <w:rsid w:val="004D6591"/>
    <w:rsid w:val="004D6A1E"/>
    <w:rsid w:val="004E08E6"/>
    <w:rsid w:val="004E0F2A"/>
    <w:rsid w:val="004E1354"/>
    <w:rsid w:val="004E17CB"/>
    <w:rsid w:val="004E1A78"/>
    <w:rsid w:val="004E1D3C"/>
    <w:rsid w:val="004E1D50"/>
    <w:rsid w:val="004E2A26"/>
    <w:rsid w:val="004E3F98"/>
    <w:rsid w:val="004E4349"/>
    <w:rsid w:val="004E483F"/>
    <w:rsid w:val="004E4BAA"/>
    <w:rsid w:val="004E52A9"/>
    <w:rsid w:val="004E58DD"/>
    <w:rsid w:val="004E5F42"/>
    <w:rsid w:val="004E62F9"/>
    <w:rsid w:val="004E64CC"/>
    <w:rsid w:val="004E6CFF"/>
    <w:rsid w:val="004F0692"/>
    <w:rsid w:val="004F0841"/>
    <w:rsid w:val="004F09D4"/>
    <w:rsid w:val="004F0C44"/>
    <w:rsid w:val="004F0CC6"/>
    <w:rsid w:val="004F0CD9"/>
    <w:rsid w:val="004F11E7"/>
    <w:rsid w:val="004F169F"/>
    <w:rsid w:val="004F1B7C"/>
    <w:rsid w:val="004F1F19"/>
    <w:rsid w:val="004F2427"/>
    <w:rsid w:val="004F27E2"/>
    <w:rsid w:val="004F2AAF"/>
    <w:rsid w:val="004F40CD"/>
    <w:rsid w:val="004F4E0B"/>
    <w:rsid w:val="004F54E1"/>
    <w:rsid w:val="004F6440"/>
    <w:rsid w:val="004F6F81"/>
    <w:rsid w:val="004F7DA3"/>
    <w:rsid w:val="004F7F3D"/>
    <w:rsid w:val="00500419"/>
    <w:rsid w:val="0050119D"/>
    <w:rsid w:val="00501412"/>
    <w:rsid w:val="00501AE6"/>
    <w:rsid w:val="00501E36"/>
    <w:rsid w:val="00501FFC"/>
    <w:rsid w:val="005020F3"/>
    <w:rsid w:val="0050239B"/>
    <w:rsid w:val="0050243A"/>
    <w:rsid w:val="00502DDA"/>
    <w:rsid w:val="00502E7E"/>
    <w:rsid w:val="00502F01"/>
    <w:rsid w:val="00503FF9"/>
    <w:rsid w:val="00505C97"/>
    <w:rsid w:val="00505CB7"/>
    <w:rsid w:val="005060D2"/>
    <w:rsid w:val="005063A4"/>
    <w:rsid w:val="00506D6D"/>
    <w:rsid w:val="00506D9E"/>
    <w:rsid w:val="00506F95"/>
    <w:rsid w:val="0050783B"/>
    <w:rsid w:val="00510180"/>
    <w:rsid w:val="005103F0"/>
    <w:rsid w:val="00510854"/>
    <w:rsid w:val="00510F1F"/>
    <w:rsid w:val="00511439"/>
    <w:rsid w:val="005117D1"/>
    <w:rsid w:val="00511CAB"/>
    <w:rsid w:val="00512CB1"/>
    <w:rsid w:val="00512F20"/>
    <w:rsid w:val="00512FD0"/>
    <w:rsid w:val="005135B6"/>
    <w:rsid w:val="005138AE"/>
    <w:rsid w:val="00513904"/>
    <w:rsid w:val="00514269"/>
    <w:rsid w:val="005142AA"/>
    <w:rsid w:val="00514391"/>
    <w:rsid w:val="00514F5C"/>
    <w:rsid w:val="005156D9"/>
    <w:rsid w:val="00515A29"/>
    <w:rsid w:val="005170E5"/>
    <w:rsid w:val="005172AA"/>
    <w:rsid w:val="00517710"/>
    <w:rsid w:val="00517976"/>
    <w:rsid w:val="00520B63"/>
    <w:rsid w:val="00520C3C"/>
    <w:rsid w:val="00520CCC"/>
    <w:rsid w:val="00521008"/>
    <w:rsid w:val="005211CD"/>
    <w:rsid w:val="00521DB7"/>
    <w:rsid w:val="00521E2C"/>
    <w:rsid w:val="00522300"/>
    <w:rsid w:val="00522476"/>
    <w:rsid w:val="00522760"/>
    <w:rsid w:val="00522DBC"/>
    <w:rsid w:val="00523671"/>
    <w:rsid w:val="00523939"/>
    <w:rsid w:val="005256AB"/>
    <w:rsid w:val="00525720"/>
    <w:rsid w:val="00526245"/>
    <w:rsid w:val="00526662"/>
    <w:rsid w:val="00526A2A"/>
    <w:rsid w:val="00527885"/>
    <w:rsid w:val="00527B71"/>
    <w:rsid w:val="00527FDE"/>
    <w:rsid w:val="00530248"/>
    <w:rsid w:val="00530599"/>
    <w:rsid w:val="00530D57"/>
    <w:rsid w:val="005315E2"/>
    <w:rsid w:val="0053195A"/>
    <w:rsid w:val="00531C03"/>
    <w:rsid w:val="0053200D"/>
    <w:rsid w:val="005327B5"/>
    <w:rsid w:val="00533CCD"/>
    <w:rsid w:val="005343E0"/>
    <w:rsid w:val="005351C7"/>
    <w:rsid w:val="0053571B"/>
    <w:rsid w:val="00536B04"/>
    <w:rsid w:val="00536FCB"/>
    <w:rsid w:val="00537539"/>
    <w:rsid w:val="00537DD1"/>
    <w:rsid w:val="00540F49"/>
    <w:rsid w:val="00541864"/>
    <w:rsid w:val="0054204A"/>
    <w:rsid w:val="00542222"/>
    <w:rsid w:val="005424A4"/>
    <w:rsid w:val="00543A4F"/>
    <w:rsid w:val="0054435B"/>
    <w:rsid w:val="00544CC5"/>
    <w:rsid w:val="0054589F"/>
    <w:rsid w:val="0054628D"/>
    <w:rsid w:val="00546537"/>
    <w:rsid w:val="0054666A"/>
    <w:rsid w:val="00547643"/>
    <w:rsid w:val="00547B0E"/>
    <w:rsid w:val="00547FFD"/>
    <w:rsid w:val="00551645"/>
    <w:rsid w:val="00551F46"/>
    <w:rsid w:val="00552CE9"/>
    <w:rsid w:val="005533B6"/>
    <w:rsid w:val="005542AC"/>
    <w:rsid w:val="0055579F"/>
    <w:rsid w:val="00556959"/>
    <w:rsid w:val="00556BE8"/>
    <w:rsid w:val="00556C6F"/>
    <w:rsid w:val="005577F5"/>
    <w:rsid w:val="00557B72"/>
    <w:rsid w:val="00560704"/>
    <w:rsid w:val="00560ABE"/>
    <w:rsid w:val="00561238"/>
    <w:rsid w:val="005618E2"/>
    <w:rsid w:val="005619DF"/>
    <w:rsid w:val="00561B41"/>
    <w:rsid w:val="00562589"/>
    <w:rsid w:val="0056311D"/>
    <w:rsid w:val="00563303"/>
    <w:rsid w:val="00563EAD"/>
    <w:rsid w:val="00564240"/>
    <w:rsid w:val="00564BA6"/>
    <w:rsid w:val="0056534C"/>
    <w:rsid w:val="005656DC"/>
    <w:rsid w:val="00565F40"/>
    <w:rsid w:val="005661C0"/>
    <w:rsid w:val="0056676C"/>
    <w:rsid w:val="00566876"/>
    <w:rsid w:val="005668CE"/>
    <w:rsid w:val="0056718B"/>
    <w:rsid w:val="00567C94"/>
    <w:rsid w:val="00570076"/>
    <w:rsid w:val="00570348"/>
    <w:rsid w:val="00570C43"/>
    <w:rsid w:val="005712F9"/>
    <w:rsid w:val="0057154F"/>
    <w:rsid w:val="005718DB"/>
    <w:rsid w:val="00571F5A"/>
    <w:rsid w:val="0057319B"/>
    <w:rsid w:val="00573F38"/>
    <w:rsid w:val="00575949"/>
    <w:rsid w:val="00575A90"/>
    <w:rsid w:val="00575BFF"/>
    <w:rsid w:val="00575C52"/>
    <w:rsid w:val="005764A0"/>
    <w:rsid w:val="005764E1"/>
    <w:rsid w:val="00576642"/>
    <w:rsid w:val="00576A85"/>
    <w:rsid w:val="00576E75"/>
    <w:rsid w:val="00577009"/>
    <w:rsid w:val="005777A3"/>
    <w:rsid w:val="00580C09"/>
    <w:rsid w:val="00580CBC"/>
    <w:rsid w:val="00580D17"/>
    <w:rsid w:val="00580D66"/>
    <w:rsid w:val="005819FE"/>
    <w:rsid w:val="00581AC9"/>
    <w:rsid w:val="00581ADB"/>
    <w:rsid w:val="00581EB3"/>
    <w:rsid w:val="00582298"/>
    <w:rsid w:val="005824D4"/>
    <w:rsid w:val="005827B5"/>
    <w:rsid w:val="0058316E"/>
    <w:rsid w:val="005831F2"/>
    <w:rsid w:val="00583BA7"/>
    <w:rsid w:val="00584877"/>
    <w:rsid w:val="00585071"/>
    <w:rsid w:val="00585084"/>
    <w:rsid w:val="00585357"/>
    <w:rsid w:val="005857F9"/>
    <w:rsid w:val="005862BD"/>
    <w:rsid w:val="0058630B"/>
    <w:rsid w:val="00586475"/>
    <w:rsid w:val="00586DE3"/>
    <w:rsid w:val="00587A38"/>
    <w:rsid w:val="00587AC6"/>
    <w:rsid w:val="00587B17"/>
    <w:rsid w:val="00587D33"/>
    <w:rsid w:val="00587FAC"/>
    <w:rsid w:val="0059032D"/>
    <w:rsid w:val="005903BC"/>
    <w:rsid w:val="00590614"/>
    <w:rsid w:val="005908A7"/>
    <w:rsid w:val="005910B1"/>
    <w:rsid w:val="005914FA"/>
    <w:rsid w:val="005915A8"/>
    <w:rsid w:val="005917FE"/>
    <w:rsid w:val="00591E7B"/>
    <w:rsid w:val="00591EE8"/>
    <w:rsid w:val="00592048"/>
    <w:rsid w:val="00592F51"/>
    <w:rsid w:val="00593B6D"/>
    <w:rsid w:val="00593E25"/>
    <w:rsid w:val="00593EA5"/>
    <w:rsid w:val="00594001"/>
    <w:rsid w:val="0059407C"/>
    <w:rsid w:val="00594AF5"/>
    <w:rsid w:val="0059547D"/>
    <w:rsid w:val="005956A5"/>
    <w:rsid w:val="00596F4B"/>
    <w:rsid w:val="00597314"/>
    <w:rsid w:val="0059761C"/>
    <w:rsid w:val="00597796"/>
    <w:rsid w:val="00597A0D"/>
    <w:rsid w:val="005A106D"/>
    <w:rsid w:val="005A123A"/>
    <w:rsid w:val="005A143F"/>
    <w:rsid w:val="005A14D1"/>
    <w:rsid w:val="005A20B1"/>
    <w:rsid w:val="005A2769"/>
    <w:rsid w:val="005A3092"/>
    <w:rsid w:val="005A32CA"/>
    <w:rsid w:val="005A3300"/>
    <w:rsid w:val="005A338F"/>
    <w:rsid w:val="005A3DC9"/>
    <w:rsid w:val="005A3E1D"/>
    <w:rsid w:val="005A3FE4"/>
    <w:rsid w:val="005A43C0"/>
    <w:rsid w:val="005A4A6E"/>
    <w:rsid w:val="005A4CD3"/>
    <w:rsid w:val="005A5113"/>
    <w:rsid w:val="005A5747"/>
    <w:rsid w:val="005A5DDB"/>
    <w:rsid w:val="005A5E7C"/>
    <w:rsid w:val="005A605D"/>
    <w:rsid w:val="005A60D9"/>
    <w:rsid w:val="005A6FCB"/>
    <w:rsid w:val="005A7735"/>
    <w:rsid w:val="005B0572"/>
    <w:rsid w:val="005B1FB8"/>
    <w:rsid w:val="005B21EB"/>
    <w:rsid w:val="005B2CAB"/>
    <w:rsid w:val="005B2E02"/>
    <w:rsid w:val="005B2E1D"/>
    <w:rsid w:val="005B2E32"/>
    <w:rsid w:val="005B2F4B"/>
    <w:rsid w:val="005B32C4"/>
    <w:rsid w:val="005B484C"/>
    <w:rsid w:val="005B4E4E"/>
    <w:rsid w:val="005B562A"/>
    <w:rsid w:val="005B60BE"/>
    <w:rsid w:val="005B6169"/>
    <w:rsid w:val="005B677B"/>
    <w:rsid w:val="005B68CB"/>
    <w:rsid w:val="005B6E56"/>
    <w:rsid w:val="005C02E9"/>
    <w:rsid w:val="005C11B0"/>
    <w:rsid w:val="005C160F"/>
    <w:rsid w:val="005C18FC"/>
    <w:rsid w:val="005C20C9"/>
    <w:rsid w:val="005C2227"/>
    <w:rsid w:val="005C2589"/>
    <w:rsid w:val="005C328E"/>
    <w:rsid w:val="005C380C"/>
    <w:rsid w:val="005C38C5"/>
    <w:rsid w:val="005C3A70"/>
    <w:rsid w:val="005C3F50"/>
    <w:rsid w:val="005C4275"/>
    <w:rsid w:val="005C466C"/>
    <w:rsid w:val="005C4AEA"/>
    <w:rsid w:val="005C57C6"/>
    <w:rsid w:val="005C5CCB"/>
    <w:rsid w:val="005C6013"/>
    <w:rsid w:val="005C66CB"/>
    <w:rsid w:val="005C75E2"/>
    <w:rsid w:val="005D02A9"/>
    <w:rsid w:val="005D0588"/>
    <w:rsid w:val="005D06D1"/>
    <w:rsid w:val="005D0EF5"/>
    <w:rsid w:val="005D0FA8"/>
    <w:rsid w:val="005D12BD"/>
    <w:rsid w:val="005D1829"/>
    <w:rsid w:val="005D201A"/>
    <w:rsid w:val="005D20E3"/>
    <w:rsid w:val="005D2524"/>
    <w:rsid w:val="005D2666"/>
    <w:rsid w:val="005D2D1A"/>
    <w:rsid w:val="005D2E5D"/>
    <w:rsid w:val="005D2EA0"/>
    <w:rsid w:val="005D4071"/>
    <w:rsid w:val="005D41C1"/>
    <w:rsid w:val="005D4636"/>
    <w:rsid w:val="005D490B"/>
    <w:rsid w:val="005D54EA"/>
    <w:rsid w:val="005D557A"/>
    <w:rsid w:val="005D55FE"/>
    <w:rsid w:val="005D5921"/>
    <w:rsid w:val="005D5BBE"/>
    <w:rsid w:val="005D5F0B"/>
    <w:rsid w:val="005E0105"/>
    <w:rsid w:val="005E0514"/>
    <w:rsid w:val="005E140D"/>
    <w:rsid w:val="005E153A"/>
    <w:rsid w:val="005E1883"/>
    <w:rsid w:val="005E19A0"/>
    <w:rsid w:val="005E1BDA"/>
    <w:rsid w:val="005E27E7"/>
    <w:rsid w:val="005E2875"/>
    <w:rsid w:val="005E2972"/>
    <w:rsid w:val="005E35EC"/>
    <w:rsid w:val="005E3BBA"/>
    <w:rsid w:val="005E413E"/>
    <w:rsid w:val="005E501F"/>
    <w:rsid w:val="005E54C1"/>
    <w:rsid w:val="005E5FDF"/>
    <w:rsid w:val="005E6636"/>
    <w:rsid w:val="005E69DC"/>
    <w:rsid w:val="005E6FDD"/>
    <w:rsid w:val="005E715A"/>
    <w:rsid w:val="005E72D9"/>
    <w:rsid w:val="005E75FD"/>
    <w:rsid w:val="005E7652"/>
    <w:rsid w:val="005F01D9"/>
    <w:rsid w:val="005F03A0"/>
    <w:rsid w:val="005F114A"/>
    <w:rsid w:val="005F1F8B"/>
    <w:rsid w:val="005F253D"/>
    <w:rsid w:val="005F272B"/>
    <w:rsid w:val="005F274D"/>
    <w:rsid w:val="005F27BA"/>
    <w:rsid w:val="005F2A97"/>
    <w:rsid w:val="005F4281"/>
    <w:rsid w:val="005F4F94"/>
    <w:rsid w:val="005F5A4A"/>
    <w:rsid w:val="005F6902"/>
    <w:rsid w:val="005F6990"/>
    <w:rsid w:val="005F6BCD"/>
    <w:rsid w:val="005F70DB"/>
    <w:rsid w:val="005F7D4A"/>
    <w:rsid w:val="00600223"/>
    <w:rsid w:val="0060029C"/>
    <w:rsid w:val="00600623"/>
    <w:rsid w:val="0060114D"/>
    <w:rsid w:val="0060178B"/>
    <w:rsid w:val="00601B5E"/>
    <w:rsid w:val="00601B9E"/>
    <w:rsid w:val="006028A7"/>
    <w:rsid w:val="006037C5"/>
    <w:rsid w:val="00604578"/>
    <w:rsid w:val="00604990"/>
    <w:rsid w:val="00604C5E"/>
    <w:rsid w:val="006057D2"/>
    <w:rsid w:val="006072D3"/>
    <w:rsid w:val="006078F0"/>
    <w:rsid w:val="00607C1E"/>
    <w:rsid w:val="00610133"/>
    <w:rsid w:val="00611723"/>
    <w:rsid w:val="006119C6"/>
    <w:rsid w:val="006126BC"/>
    <w:rsid w:val="0061270F"/>
    <w:rsid w:val="00612A70"/>
    <w:rsid w:val="00612F40"/>
    <w:rsid w:val="00613010"/>
    <w:rsid w:val="00613100"/>
    <w:rsid w:val="00613596"/>
    <w:rsid w:val="006143BC"/>
    <w:rsid w:val="00614704"/>
    <w:rsid w:val="00614831"/>
    <w:rsid w:val="00615042"/>
    <w:rsid w:val="00615CB7"/>
    <w:rsid w:val="00615FCE"/>
    <w:rsid w:val="0061745D"/>
    <w:rsid w:val="00617E41"/>
    <w:rsid w:val="006201C3"/>
    <w:rsid w:val="00620690"/>
    <w:rsid w:val="0062111C"/>
    <w:rsid w:val="0062160E"/>
    <w:rsid w:val="00621B43"/>
    <w:rsid w:val="006222B4"/>
    <w:rsid w:val="00622EBE"/>
    <w:rsid w:val="0062341C"/>
    <w:rsid w:val="006238AC"/>
    <w:rsid w:val="00623DC4"/>
    <w:rsid w:val="00624798"/>
    <w:rsid w:val="006248BD"/>
    <w:rsid w:val="00624C59"/>
    <w:rsid w:val="0062510C"/>
    <w:rsid w:val="00626360"/>
    <w:rsid w:val="00627AFF"/>
    <w:rsid w:val="00627E8C"/>
    <w:rsid w:val="00630923"/>
    <w:rsid w:val="00631919"/>
    <w:rsid w:val="00632075"/>
    <w:rsid w:val="006325E6"/>
    <w:rsid w:val="00632ADB"/>
    <w:rsid w:val="00632C7D"/>
    <w:rsid w:val="006335DC"/>
    <w:rsid w:val="006338EF"/>
    <w:rsid w:val="00634115"/>
    <w:rsid w:val="00634D57"/>
    <w:rsid w:val="00635393"/>
    <w:rsid w:val="00635BE8"/>
    <w:rsid w:val="006361A3"/>
    <w:rsid w:val="006362FA"/>
    <w:rsid w:val="00636DEB"/>
    <w:rsid w:val="00637E0B"/>
    <w:rsid w:val="00637E7F"/>
    <w:rsid w:val="00640B4D"/>
    <w:rsid w:val="00641E5B"/>
    <w:rsid w:val="0064243A"/>
    <w:rsid w:val="00642719"/>
    <w:rsid w:val="00642C01"/>
    <w:rsid w:val="00643813"/>
    <w:rsid w:val="00643DE8"/>
    <w:rsid w:val="00643F5F"/>
    <w:rsid w:val="006447AA"/>
    <w:rsid w:val="006452D3"/>
    <w:rsid w:val="00645698"/>
    <w:rsid w:val="006458B5"/>
    <w:rsid w:val="00645B42"/>
    <w:rsid w:val="0064616B"/>
    <w:rsid w:val="0064658F"/>
    <w:rsid w:val="00646829"/>
    <w:rsid w:val="00647E40"/>
    <w:rsid w:val="00650E50"/>
    <w:rsid w:val="00651BB2"/>
    <w:rsid w:val="00651F4B"/>
    <w:rsid w:val="0065206B"/>
    <w:rsid w:val="00652695"/>
    <w:rsid w:val="00652949"/>
    <w:rsid w:val="00653FAF"/>
    <w:rsid w:val="00654A6E"/>
    <w:rsid w:val="00654EBA"/>
    <w:rsid w:val="0065572D"/>
    <w:rsid w:val="006563B2"/>
    <w:rsid w:val="00656648"/>
    <w:rsid w:val="00656CDE"/>
    <w:rsid w:val="00657C66"/>
    <w:rsid w:val="00657CAC"/>
    <w:rsid w:val="00661BCB"/>
    <w:rsid w:val="0066408C"/>
    <w:rsid w:val="006646FC"/>
    <w:rsid w:val="00664BE6"/>
    <w:rsid w:val="0066575A"/>
    <w:rsid w:val="00665B07"/>
    <w:rsid w:val="00665B43"/>
    <w:rsid w:val="00666058"/>
    <w:rsid w:val="00666686"/>
    <w:rsid w:val="00666EA4"/>
    <w:rsid w:val="00667880"/>
    <w:rsid w:val="00667E1D"/>
    <w:rsid w:val="0067013D"/>
    <w:rsid w:val="00670540"/>
    <w:rsid w:val="00670968"/>
    <w:rsid w:val="00671096"/>
    <w:rsid w:val="0067118E"/>
    <w:rsid w:val="00671686"/>
    <w:rsid w:val="0067171E"/>
    <w:rsid w:val="00671C3E"/>
    <w:rsid w:val="00672414"/>
    <w:rsid w:val="00672A8D"/>
    <w:rsid w:val="00673643"/>
    <w:rsid w:val="00673800"/>
    <w:rsid w:val="00675CEA"/>
    <w:rsid w:val="00676015"/>
    <w:rsid w:val="006760BE"/>
    <w:rsid w:val="0067682A"/>
    <w:rsid w:val="00676985"/>
    <w:rsid w:val="00676E08"/>
    <w:rsid w:val="00677256"/>
    <w:rsid w:val="00677848"/>
    <w:rsid w:val="00680284"/>
    <w:rsid w:val="00680782"/>
    <w:rsid w:val="00680AE0"/>
    <w:rsid w:val="00680DD5"/>
    <w:rsid w:val="00680EAC"/>
    <w:rsid w:val="006810A1"/>
    <w:rsid w:val="0068122F"/>
    <w:rsid w:val="0068137B"/>
    <w:rsid w:val="00682647"/>
    <w:rsid w:val="00682666"/>
    <w:rsid w:val="00683F58"/>
    <w:rsid w:val="00684A50"/>
    <w:rsid w:val="00684E3D"/>
    <w:rsid w:val="00684F4A"/>
    <w:rsid w:val="0068529C"/>
    <w:rsid w:val="00686EF4"/>
    <w:rsid w:val="006871C6"/>
    <w:rsid w:val="00687209"/>
    <w:rsid w:val="00687503"/>
    <w:rsid w:val="00687949"/>
    <w:rsid w:val="00687A10"/>
    <w:rsid w:val="00690102"/>
    <w:rsid w:val="006901AB"/>
    <w:rsid w:val="006914FF"/>
    <w:rsid w:val="0069314A"/>
    <w:rsid w:val="006931C7"/>
    <w:rsid w:val="00694429"/>
    <w:rsid w:val="00694638"/>
    <w:rsid w:val="006946C3"/>
    <w:rsid w:val="0069475F"/>
    <w:rsid w:val="00695478"/>
    <w:rsid w:val="0069598E"/>
    <w:rsid w:val="00697699"/>
    <w:rsid w:val="00697E52"/>
    <w:rsid w:val="006A0942"/>
    <w:rsid w:val="006A0CE3"/>
    <w:rsid w:val="006A1BBA"/>
    <w:rsid w:val="006A1CE7"/>
    <w:rsid w:val="006A24A4"/>
    <w:rsid w:val="006A2E47"/>
    <w:rsid w:val="006A3F5E"/>
    <w:rsid w:val="006A3FFD"/>
    <w:rsid w:val="006A547D"/>
    <w:rsid w:val="006A5A7B"/>
    <w:rsid w:val="006A62A7"/>
    <w:rsid w:val="006A69DC"/>
    <w:rsid w:val="006A6BFC"/>
    <w:rsid w:val="006A759A"/>
    <w:rsid w:val="006A7F14"/>
    <w:rsid w:val="006A7FB8"/>
    <w:rsid w:val="006B0FF6"/>
    <w:rsid w:val="006B11F4"/>
    <w:rsid w:val="006B13EB"/>
    <w:rsid w:val="006B140E"/>
    <w:rsid w:val="006B1B72"/>
    <w:rsid w:val="006B1C90"/>
    <w:rsid w:val="006B1D50"/>
    <w:rsid w:val="006B2114"/>
    <w:rsid w:val="006B2752"/>
    <w:rsid w:val="006B2B39"/>
    <w:rsid w:val="006B2EBB"/>
    <w:rsid w:val="006B2EF4"/>
    <w:rsid w:val="006B317A"/>
    <w:rsid w:val="006B3860"/>
    <w:rsid w:val="006B3B4E"/>
    <w:rsid w:val="006B3CE2"/>
    <w:rsid w:val="006B4380"/>
    <w:rsid w:val="006B543E"/>
    <w:rsid w:val="006B56FB"/>
    <w:rsid w:val="006B651F"/>
    <w:rsid w:val="006B6919"/>
    <w:rsid w:val="006B6D78"/>
    <w:rsid w:val="006C0CE8"/>
    <w:rsid w:val="006C0D4B"/>
    <w:rsid w:val="006C161A"/>
    <w:rsid w:val="006C1AA7"/>
    <w:rsid w:val="006C1EB4"/>
    <w:rsid w:val="006C1EF3"/>
    <w:rsid w:val="006C255F"/>
    <w:rsid w:val="006C2945"/>
    <w:rsid w:val="006C2A4B"/>
    <w:rsid w:val="006C318F"/>
    <w:rsid w:val="006C44EE"/>
    <w:rsid w:val="006C4F0F"/>
    <w:rsid w:val="006C573B"/>
    <w:rsid w:val="006C5949"/>
    <w:rsid w:val="006C5B3C"/>
    <w:rsid w:val="006C7960"/>
    <w:rsid w:val="006C7CC8"/>
    <w:rsid w:val="006D02C8"/>
    <w:rsid w:val="006D0303"/>
    <w:rsid w:val="006D046C"/>
    <w:rsid w:val="006D047C"/>
    <w:rsid w:val="006D09E7"/>
    <w:rsid w:val="006D1E43"/>
    <w:rsid w:val="006D2387"/>
    <w:rsid w:val="006D3269"/>
    <w:rsid w:val="006D3C04"/>
    <w:rsid w:val="006D3E8F"/>
    <w:rsid w:val="006D4A27"/>
    <w:rsid w:val="006D5232"/>
    <w:rsid w:val="006D58F7"/>
    <w:rsid w:val="006D5907"/>
    <w:rsid w:val="006D5A01"/>
    <w:rsid w:val="006D5CE3"/>
    <w:rsid w:val="006D637D"/>
    <w:rsid w:val="006D6636"/>
    <w:rsid w:val="006D7E2E"/>
    <w:rsid w:val="006E008E"/>
    <w:rsid w:val="006E1034"/>
    <w:rsid w:val="006E1469"/>
    <w:rsid w:val="006E17A2"/>
    <w:rsid w:val="006E24B5"/>
    <w:rsid w:val="006E2FBD"/>
    <w:rsid w:val="006E3DFE"/>
    <w:rsid w:val="006E4345"/>
    <w:rsid w:val="006E59DE"/>
    <w:rsid w:val="006E66DB"/>
    <w:rsid w:val="006E6A23"/>
    <w:rsid w:val="006E6B14"/>
    <w:rsid w:val="006E760F"/>
    <w:rsid w:val="006E7A21"/>
    <w:rsid w:val="006F0430"/>
    <w:rsid w:val="006F1620"/>
    <w:rsid w:val="006F1A8B"/>
    <w:rsid w:val="006F2990"/>
    <w:rsid w:val="006F2FFE"/>
    <w:rsid w:val="006F408B"/>
    <w:rsid w:val="006F425F"/>
    <w:rsid w:val="006F42EF"/>
    <w:rsid w:val="006F476B"/>
    <w:rsid w:val="006F49AE"/>
    <w:rsid w:val="006F4ABB"/>
    <w:rsid w:val="006F4B31"/>
    <w:rsid w:val="006F5003"/>
    <w:rsid w:val="006F52B1"/>
    <w:rsid w:val="006F5659"/>
    <w:rsid w:val="006F5925"/>
    <w:rsid w:val="006F6B02"/>
    <w:rsid w:val="006F7019"/>
    <w:rsid w:val="006F7173"/>
    <w:rsid w:val="006F7299"/>
    <w:rsid w:val="007000DB"/>
    <w:rsid w:val="007005F2"/>
    <w:rsid w:val="00700C40"/>
    <w:rsid w:val="00700DDF"/>
    <w:rsid w:val="007012C3"/>
    <w:rsid w:val="00701722"/>
    <w:rsid w:val="00702191"/>
    <w:rsid w:val="007032E6"/>
    <w:rsid w:val="00704158"/>
    <w:rsid w:val="007050B2"/>
    <w:rsid w:val="0070584E"/>
    <w:rsid w:val="0070718A"/>
    <w:rsid w:val="00707F8A"/>
    <w:rsid w:val="007101E2"/>
    <w:rsid w:val="00710225"/>
    <w:rsid w:val="00710442"/>
    <w:rsid w:val="007104A7"/>
    <w:rsid w:val="00711A3B"/>
    <w:rsid w:val="00711AC7"/>
    <w:rsid w:val="00711F3B"/>
    <w:rsid w:val="00712535"/>
    <w:rsid w:val="00712D62"/>
    <w:rsid w:val="00712FE0"/>
    <w:rsid w:val="00713094"/>
    <w:rsid w:val="00713437"/>
    <w:rsid w:val="0071355E"/>
    <w:rsid w:val="007137BC"/>
    <w:rsid w:val="007138A7"/>
    <w:rsid w:val="00713915"/>
    <w:rsid w:val="00713970"/>
    <w:rsid w:val="00713B6E"/>
    <w:rsid w:val="007146D5"/>
    <w:rsid w:val="0071506B"/>
    <w:rsid w:val="00715249"/>
    <w:rsid w:val="00715315"/>
    <w:rsid w:val="00716599"/>
    <w:rsid w:val="007171A4"/>
    <w:rsid w:val="00717CB4"/>
    <w:rsid w:val="00720593"/>
    <w:rsid w:val="007206B0"/>
    <w:rsid w:val="0072080B"/>
    <w:rsid w:val="0072088A"/>
    <w:rsid w:val="00720E33"/>
    <w:rsid w:val="0072295C"/>
    <w:rsid w:val="00723A61"/>
    <w:rsid w:val="007265FD"/>
    <w:rsid w:val="007269CC"/>
    <w:rsid w:val="00726B44"/>
    <w:rsid w:val="00726E7F"/>
    <w:rsid w:val="007277CB"/>
    <w:rsid w:val="0072794B"/>
    <w:rsid w:val="00727C91"/>
    <w:rsid w:val="007304E9"/>
    <w:rsid w:val="0073058F"/>
    <w:rsid w:val="00730D01"/>
    <w:rsid w:val="00731646"/>
    <w:rsid w:val="00731A75"/>
    <w:rsid w:val="00731E1E"/>
    <w:rsid w:val="00732FA0"/>
    <w:rsid w:val="00732FB2"/>
    <w:rsid w:val="00732FB3"/>
    <w:rsid w:val="007334FA"/>
    <w:rsid w:val="007335E8"/>
    <w:rsid w:val="0073364C"/>
    <w:rsid w:val="0073396D"/>
    <w:rsid w:val="007344B1"/>
    <w:rsid w:val="0073470A"/>
    <w:rsid w:val="00735058"/>
    <w:rsid w:val="007355B7"/>
    <w:rsid w:val="0073565D"/>
    <w:rsid w:val="00735690"/>
    <w:rsid w:val="00736161"/>
    <w:rsid w:val="007369A8"/>
    <w:rsid w:val="00737DA8"/>
    <w:rsid w:val="00737F37"/>
    <w:rsid w:val="007404AC"/>
    <w:rsid w:val="00740EDC"/>
    <w:rsid w:val="00741878"/>
    <w:rsid w:val="00742289"/>
    <w:rsid w:val="00742F95"/>
    <w:rsid w:val="00743239"/>
    <w:rsid w:val="0074342F"/>
    <w:rsid w:val="00744061"/>
    <w:rsid w:val="00744554"/>
    <w:rsid w:val="007445BF"/>
    <w:rsid w:val="00745740"/>
    <w:rsid w:val="00746012"/>
    <w:rsid w:val="007501CA"/>
    <w:rsid w:val="00751867"/>
    <w:rsid w:val="007520A4"/>
    <w:rsid w:val="0075332A"/>
    <w:rsid w:val="007533B6"/>
    <w:rsid w:val="0075396D"/>
    <w:rsid w:val="00754533"/>
    <w:rsid w:val="0075466F"/>
    <w:rsid w:val="007555BE"/>
    <w:rsid w:val="00755893"/>
    <w:rsid w:val="00755EFF"/>
    <w:rsid w:val="00756256"/>
    <w:rsid w:val="00756569"/>
    <w:rsid w:val="00757185"/>
    <w:rsid w:val="00757FF5"/>
    <w:rsid w:val="00760495"/>
    <w:rsid w:val="00760698"/>
    <w:rsid w:val="0076128F"/>
    <w:rsid w:val="00763204"/>
    <w:rsid w:val="00763238"/>
    <w:rsid w:val="007637CA"/>
    <w:rsid w:val="00763A8B"/>
    <w:rsid w:val="00763D38"/>
    <w:rsid w:val="00764893"/>
    <w:rsid w:val="00764AA5"/>
    <w:rsid w:val="00764DB1"/>
    <w:rsid w:val="0076665B"/>
    <w:rsid w:val="00766F5D"/>
    <w:rsid w:val="00767905"/>
    <w:rsid w:val="00767D8B"/>
    <w:rsid w:val="00770600"/>
    <w:rsid w:val="00770F40"/>
    <w:rsid w:val="0077191A"/>
    <w:rsid w:val="0077249F"/>
    <w:rsid w:val="00772779"/>
    <w:rsid w:val="00772BC5"/>
    <w:rsid w:val="00772D59"/>
    <w:rsid w:val="00772D69"/>
    <w:rsid w:val="00773388"/>
    <w:rsid w:val="00773C9C"/>
    <w:rsid w:val="00773E09"/>
    <w:rsid w:val="00774A3C"/>
    <w:rsid w:val="00774FA9"/>
    <w:rsid w:val="007753E4"/>
    <w:rsid w:val="00775565"/>
    <w:rsid w:val="0077611E"/>
    <w:rsid w:val="00776146"/>
    <w:rsid w:val="007763EC"/>
    <w:rsid w:val="0077673C"/>
    <w:rsid w:val="0077675F"/>
    <w:rsid w:val="00776C11"/>
    <w:rsid w:val="007775D0"/>
    <w:rsid w:val="007776EC"/>
    <w:rsid w:val="00777BEB"/>
    <w:rsid w:val="0078083D"/>
    <w:rsid w:val="00781DEC"/>
    <w:rsid w:val="00781F86"/>
    <w:rsid w:val="00782A45"/>
    <w:rsid w:val="00782B13"/>
    <w:rsid w:val="00782DA9"/>
    <w:rsid w:val="0078307A"/>
    <w:rsid w:val="00783199"/>
    <w:rsid w:val="007843CC"/>
    <w:rsid w:val="007847DD"/>
    <w:rsid w:val="00784A7C"/>
    <w:rsid w:val="00784FA2"/>
    <w:rsid w:val="00785419"/>
    <w:rsid w:val="00785FCF"/>
    <w:rsid w:val="00786221"/>
    <w:rsid w:val="007868C2"/>
    <w:rsid w:val="007873E2"/>
    <w:rsid w:val="00787A94"/>
    <w:rsid w:val="007907A8"/>
    <w:rsid w:val="00790A20"/>
    <w:rsid w:val="007910E1"/>
    <w:rsid w:val="00791FFA"/>
    <w:rsid w:val="0079293D"/>
    <w:rsid w:val="0079313A"/>
    <w:rsid w:val="00793A7D"/>
    <w:rsid w:val="00794630"/>
    <w:rsid w:val="00794786"/>
    <w:rsid w:val="00794C3A"/>
    <w:rsid w:val="00794D17"/>
    <w:rsid w:val="0079676F"/>
    <w:rsid w:val="007973BD"/>
    <w:rsid w:val="007979A2"/>
    <w:rsid w:val="007A04AB"/>
    <w:rsid w:val="007A04D4"/>
    <w:rsid w:val="007A120A"/>
    <w:rsid w:val="007A1752"/>
    <w:rsid w:val="007A1D4B"/>
    <w:rsid w:val="007A1F46"/>
    <w:rsid w:val="007A212E"/>
    <w:rsid w:val="007A2A29"/>
    <w:rsid w:val="007A2A34"/>
    <w:rsid w:val="007A2AF1"/>
    <w:rsid w:val="007A347C"/>
    <w:rsid w:val="007A348F"/>
    <w:rsid w:val="007A3FDD"/>
    <w:rsid w:val="007A4099"/>
    <w:rsid w:val="007A489C"/>
    <w:rsid w:val="007A48FD"/>
    <w:rsid w:val="007A4D50"/>
    <w:rsid w:val="007A5253"/>
    <w:rsid w:val="007A5644"/>
    <w:rsid w:val="007A5686"/>
    <w:rsid w:val="007A5776"/>
    <w:rsid w:val="007A5C8C"/>
    <w:rsid w:val="007A5EDE"/>
    <w:rsid w:val="007A6E46"/>
    <w:rsid w:val="007A7558"/>
    <w:rsid w:val="007A7C18"/>
    <w:rsid w:val="007B02F3"/>
    <w:rsid w:val="007B0647"/>
    <w:rsid w:val="007B069D"/>
    <w:rsid w:val="007B0757"/>
    <w:rsid w:val="007B0B3E"/>
    <w:rsid w:val="007B0E14"/>
    <w:rsid w:val="007B1C0D"/>
    <w:rsid w:val="007B2270"/>
    <w:rsid w:val="007B4568"/>
    <w:rsid w:val="007B5810"/>
    <w:rsid w:val="007B612B"/>
    <w:rsid w:val="007B6355"/>
    <w:rsid w:val="007B6695"/>
    <w:rsid w:val="007B69C6"/>
    <w:rsid w:val="007B7117"/>
    <w:rsid w:val="007B77EA"/>
    <w:rsid w:val="007C0284"/>
    <w:rsid w:val="007C02D7"/>
    <w:rsid w:val="007C0C66"/>
    <w:rsid w:val="007C12DA"/>
    <w:rsid w:val="007C1620"/>
    <w:rsid w:val="007C36A9"/>
    <w:rsid w:val="007C46F0"/>
    <w:rsid w:val="007C485B"/>
    <w:rsid w:val="007C4B1F"/>
    <w:rsid w:val="007C4D20"/>
    <w:rsid w:val="007C509F"/>
    <w:rsid w:val="007C5A34"/>
    <w:rsid w:val="007C5C22"/>
    <w:rsid w:val="007C5E2E"/>
    <w:rsid w:val="007C5EA9"/>
    <w:rsid w:val="007C6023"/>
    <w:rsid w:val="007C6B1B"/>
    <w:rsid w:val="007C7943"/>
    <w:rsid w:val="007C7ACB"/>
    <w:rsid w:val="007D010A"/>
    <w:rsid w:val="007D0771"/>
    <w:rsid w:val="007D0A3E"/>
    <w:rsid w:val="007D11D4"/>
    <w:rsid w:val="007D146B"/>
    <w:rsid w:val="007D29A9"/>
    <w:rsid w:val="007D2BD5"/>
    <w:rsid w:val="007D2E31"/>
    <w:rsid w:val="007D30E7"/>
    <w:rsid w:val="007D3389"/>
    <w:rsid w:val="007D3DE4"/>
    <w:rsid w:val="007D4AF5"/>
    <w:rsid w:val="007D4B80"/>
    <w:rsid w:val="007D54C7"/>
    <w:rsid w:val="007D57C1"/>
    <w:rsid w:val="007D6275"/>
    <w:rsid w:val="007D7C10"/>
    <w:rsid w:val="007E0E19"/>
    <w:rsid w:val="007E0F2A"/>
    <w:rsid w:val="007E0F94"/>
    <w:rsid w:val="007E12C6"/>
    <w:rsid w:val="007E1500"/>
    <w:rsid w:val="007E1A9A"/>
    <w:rsid w:val="007E1AE5"/>
    <w:rsid w:val="007E20AF"/>
    <w:rsid w:val="007E20FB"/>
    <w:rsid w:val="007E2B5D"/>
    <w:rsid w:val="007E30BA"/>
    <w:rsid w:val="007E337D"/>
    <w:rsid w:val="007E33A2"/>
    <w:rsid w:val="007E36CE"/>
    <w:rsid w:val="007E385B"/>
    <w:rsid w:val="007E4793"/>
    <w:rsid w:val="007E4A44"/>
    <w:rsid w:val="007E54F6"/>
    <w:rsid w:val="007E5EB6"/>
    <w:rsid w:val="007E6117"/>
    <w:rsid w:val="007E69E1"/>
    <w:rsid w:val="007E6AD3"/>
    <w:rsid w:val="007E711E"/>
    <w:rsid w:val="007E74B8"/>
    <w:rsid w:val="007E77C4"/>
    <w:rsid w:val="007E78AA"/>
    <w:rsid w:val="007E7954"/>
    <w:rsid w:val="007F0BC5"/>
    <w:rsid w:val="007F0F7A"/>
    <w:rsid w:val="007F2458"/>
    <w:rsid w:val="007F25C4"/>
    <w:rsid w:val="007F2610"/>
    <w:rsid w:val="007F2C53"/>
    <w:rsid w:val="007F2CBA"/>
    <w:rsid w:val="007F34EA"/>
    <w:rsid w:val="007F3532"/>
    <w:rsid w:val="007F3BC9"/>
    <w:rsid w:val="007F414F"/>
    <w:rsid w:val="007F45B9"/>
    <w:rsid w:val="007F4B2E"/>
    <w:rsid w:val="007F544A"/>
    <w:rsid w:val="007F56E9"/>
    <w:rsid w:val="007F6239"/>
    <w:rsid w:val="007F6776"/>
    <w:rsid w:val="007F7625"/>
    <w:rsid w:val="007F769C"/>
    <w:rsid w:val="007F7D66"/>
    <w:rsid w:val="00800D30"/>
    <w:rsid w:val="00800E3D"/>
    <w:rsid w:val="00801333"/>
    <w:rsid w:val="0080177D"/>
    <w:rsid w:val="0080188A"/>
    <w:rsid w:val="00801C8A"/>
    <w:rsid w:val="008021ED"/>
    <w:rsid w:val="00802657"/>
    <w:rsid w:val="0080266C"/>
    <w:rsid w:val="00802DC7"/>
    <w:rsid w:val="00803587"/>
    <w:rsid w:val="00804E09"/>
    <w:rsid w:val="00805804"/>
    <w:rsid w:val="00805E1A"/>
    <w:rsid w:val="008063D6"/>
    <w:rsid w:val="00806477"/>
    <w:rsid w:val="008069D9"/>
    <w:rsid w:val="00806F4C"/>
    <w:rsid w:val="00806F8F"/>
    <w:rsid w:val="00806FF3"/>
    <w:rsid w:val="00807D94"/>
    <w:rsid w:val="008106A5"/>
    <w:rsid w:val="0081115F"/>
    <w:rsid w:val="008111FF"/>
    <w:rsid w:val="0081148A"/>
    <w:rsid w:val="0081181A"/>
    <w:rsid w:val="008118ED"/>
    <w:rsid w:val="008124E6"/>
    <w:rsid w:val="00812AD3"/>
    <w:rsid w:val="00812C39"/>
    <w:rsid w:val="00813BD5"/>
    <w:rsid w:val="00813D79"/>
    <w:rsid w:val="00813E6F"/>
    <w:rsid w:val="00813FD3"/>
    <w:rsid w:val="008143EC"/>
    <w:rsid w:val="00814A3E"/>
    <w:rsid w:val="0081583A"/>
    <w:rsid w:val="00816290"/>
    <w:rsid w:val="008167C3"/>
    <w:rsid w:val="008170A0"/>
    <w:rsid w:val="0081748D"/>
    <w:rsid w:val="008175DD"/>
    <w:rsid w:val="00817855"/>
    <w:rsid w:val="00817A49"/>
    <w:rsid w:val="00820067"/>
    <w:rsid w:val="008200C5"/>
    <w:rsid w:val="008203D8"/>
    <w:rsid w:val="00820D3D"/>
    <w:rsid w:val="00821157"/>
    <w:rsid w:val="0082129B"/>
    <w:rsid w:val="008227C3"/>
    <w:rsid w:val="0082286A"/>
    <w:rsid w:val="00822975"/>
    <w:rsid w:val="00823429"/>
    <w:rsid w:val="00824299"/>
    <w:rsid w:val="0082441A"/>
    <w:rsid w:val="0082544E"/>
    <w:rsid w:val="008261D2"/>
    <w:rsid w:val="00827444"/>
    <w:rsid w:val="00827D9E"/>
    <w:rsid w:val="0083059F"/>
    <w:rsid w:val="00830884"/>
    <w:rsid w:val="00831186"/>
    <w:rsid w:val="00831DD0"/>
    <w:rsid w:val="00832C51"/>
    <w:rsid w:val="00832D90"/>
    <w:rsid w:val="0083319C"/>
    <w:rsid w:val="0083399B"/>
    <w:rsid w:val="00833B06"/>
    <w:rsid w:val="00835E5B"/>
    <w:rsid w:val="00835EAE"/>
    <w:rsid w:val="0083613B"/>
    <w:rsid w:val="00836F78"/>
    <w:rsid w:val="00837A1D"/>
    <w:rsid w:val="008412EF"/>
    <w:rsid w:val="00841D7C"/>
    <w:rsid w:val="00842391"/>
    <w:rsid w:val="00843066"/>
    <w:rsid w:val="00843427"/>
    <w:rsid w:val="00843737"/>
    <w:rsid w:val="00843A07"/>
    <w:rsid w:val="00843D1E"/>
    <w:rsid w:val="00844143"/>
    <w:rsid w:val="00844344"/>
    <w:rsid w:val="00844D76"/>
    <w:rsid w:val="0084556B"/>
    <w:rsid w:val="00845A5C"/>
    <w:rsid w:val="00845C15"/>
    <w:rsid w:val="00846BA3"/>
    <w:rsid w:val="00846BFC"/>
    <w:rsid w:val="00846E0B"/>
    <w:rsid w:val="008508FD"/>
    <w:rsid w:val="00850D6F"/>
    <w:rsid w:val="0085123A"/>
    <w:rsid w:val="008513E9"/>
    <w:rsid w:val="00851A2E"/>
    <w:rsid w:val="00851B15"/>
    <w:rsid w:val="008533A1"/>
    <w:rsid w:val="00853B23"/>
    <w:rsid w:val="00854D5B"/>
    <w:rsid w:val="00855565"/>
    <w:rsid w:val="0085556D"/>
    <w:rsid w:val="00856621"/>
    <w:rsid w:val="00856D64"/>
    <w:rsid w:val="0085712D"/>
    <w:rsid w:val="00860140"/>
    <w:rsid w:val="00860392"/>
    <w:rsid w:val="0086141B"/>
    <w:rsid w:val="00863897"/>
    <w:rsid w:val="00863B19"/>
    <w:rsid w:val="00864053"/>
    <w:rsid w:val="008645B0"/>
    <w:rsid w:val="00864A5B"/>
    <w:rsid w:val="00864D23"/>
    <w:rsid w:val="00865077"/>
    <w:rsid w:val="0086665B"/>
    <w:rsid w:val="00866736"/>
    <w:rsid w:val="00866775"/>
    <w:rsid w:val="008668E1"/>
    <w:rsid w:val="00866EDE"/>
    <w:rsid w:val="00867139"/>
    <w:rsid w:val="00867314"/>
    <w:rsid w:val="00867AEE"/>
    <w:rsid w:val="008702EC"/>
    <w:rsid w:val="008703B3"/>
    <w:rsid w:val="008720A8"/>
    <w:rsid w:val="00872339"/>
    <w:rsid w:val="008725BD"/>
    <w:rsid w:val="008726F1"/>
    <w:rsid w:val="008728A6"/>
    <w:rsid w:val="00872A9A"/>
    <w:rsid w:val="008736C0"/>
    <w:rsid w:val="00874570"/>
    <w:rsid w:val="008752D7"/>
    <w:rsid w:val="00875DEB"/>
    <w:rsid w:val="00875E59"/>
    <w:rsid w:val="00876443"/>
    <w:rsid w:val="00876850"/>
    <w:rsid w:val="00877220"/>
    <w:rsid w:val="00877C70"/>
    <w:rsid w:val="00877C95"/>
    <w:rsid w:val="00877E21"/>
    <w:rsid w:val="0088031B"/>
    <w:rsid w:val="0088124B"/>
    <w:rsid w:val="00881348"/>
    <w:rsid w:val="00881374"/>
    <w:rsid w:val="00882040"/>
    <w:rsid w:val="00882169"/>
    <w:rsid w:val="00882C1E"/>
    <w:rsid w:val="00883933"/>
    <w:rsid w:val="00884039"/>
    <w:rsid w:val="00884C27"/>
    <w:rsid w:val="00885128"/>
    <w:rsid w:val="008861C7"/>
    <w:rsid w:val="00886666"/>
    <w:rsid w:val="00886CA0"/>
    <w:rsid w:val="00886F39"/>
    <w:rsid w:val="0088710D"/>
    <w:rsid w:val="00887770"/>
    <w:rsid w:val="00887DA2"/>
    <w:rsid w:val="00890656"/>
    <w:rsid w:val="0089165F"/>
    <w:rsid w:val="00891873"/>
    <w:rsid w:val="00891A31"/>
    <w:rsid w:val="0089220E"/>
    <w:rsid w:val="008923BA"/>
    <w:rsid w:val="008929E4"/>
    <w:rsid w:val="0089398A"/>
    <w:rsid w:val="00894366"/>
    <w:rsid w:val="00895661"/>
    <w:rsid w:val="00895C75"/>
    <w:rsid w:val="0089632E"/>
    <w:rsid w:val="00897D95"/>
    <w:rsid w:val="008A081F"/>
    <w:rsid w:val="008A0AC7"/>
    <w:rsid w:val="008A0EDF"/>
    <w:rsid w:val="008A0F0A"/>
    <w:rsid w:val="008A12FE"/>
    <w:rsid w:val="008A2870"/>
    <w:rsid w:val="008A288D"/>
    <w:rsid w:val="008A31AC"/>
    <w:rsid w:val="008A400E"/>
    <w:rsid w:val="008A41FB"/>
    <w:rsid w:val="008A4479"/>
    <w:rsid w:val="008A453C"/>
    <w:rsid w:val="008A4A91"/>
    <w:rsid w:val="008A5BF2"/>
    <w:rsid w:val="008A678B"/>
    <w:rsid w:val="008A6927"/>
    <w:rsid w:val="008A6F74"/>
    <w:rsid w:val="008A7006"/>
    <w:rsid w:val="008A72F1"/>
    <w:rsid w:val="008B01F9"/>
    <w:rsid w:val="008B0D2C"/>
    <w:rsid w:val="008B1482"/>
    <w:rsid w:val="008B1826"/>
    <w:rsid w:val="008B195E"/>
    <w:rsid w:val="008B22F8"/>
    <w:rsid w:val="008B24F3"/>
    <w:rsid w:val="008B2FDC"/>
    <w:rsid w:val="008B3013"/>
    <w:rsid w:val="008B34E7"/>
    <w:rsid w:val="008B3B8A"/>
    <w:rsid w:val="008B416A"/>
    <w:rsid w:val="008B4619"/>
    <w:rsid w:val="008B5063"/>
    <w:rsid w:val="008B516D"/>
    <w:rsid w:val="008B5C2A"/>
    <w:rsid w:val="008B5C49"/>
    <w:rsid w:val="008B62F4"/>
    <w:rsid w:val="008B6507"/>
    <w:rsid w:val="008B65B8"/>
    <w:rsid w:val="008B75B8"/>
    <w:rsid w:val="008B7657"/>
    <w:rsid w:val="008B7DB0"/>
    <w:rsid w:val="008C0882"/>
    <w:rsid w:val="008C1531"/>
    <w:rsid w:val="008C1550"/>
    <w:rsid w:val="008C20FE"/>
    <w:rsid w:val="008C221E"/>
    <w:rsid w:val="008C27C0"/>
    <w:rsid w:val="008C2A48"/>
    <w:rsid w:val="008C2A4D"/>
    <w:rsid w:val="008C2BA5"/>
    <w:rsid w:val="008C2BA7"/>
    <w:rsid w:val="008C2BC4"/>
    <w:rsid w:val="008C3146"/>
    <w:rsid w:val="008C3D46"/>
    <w:rsid w:val="008C4396"/>
    <w:rsid w:val="008C56C7"/>
    <w:rsid w:val="008C6145"/>
    <w:rsid w:val="008C7306"/>
    <w:rsid w:val="008C757E"/>
    <w:rsid w:val="008C7A57"/>
    <w:rsid w:val="008C7E31"/>
    <w:rsid w:val="008D01FC"/>
    <w:rsid w:val="008D099F"/>
    <w:rsid w:val="008D0D63"/>
    <w:rsid w:val="008D0E65"/>
    <w:rsid w:val="008D1033"/>
    <w:rsid w:val="008D1640"/>
    <w:rsid w:val="008D176E"/>
    <w:rsid w:val="008D1F63"/>
    <w:rsid w:val="008D21A5"/>
    <w:rsid w:val="008D23BD"/>
    <w:rsid w:val="008D2657"/>
    <w:rsid w:val="008D2E3E"/>
    <w:rsid w:val="008D329E"/>
    <w:rsid w:val="008D3730"/>
    <w:rsid w:val="008D389A"/>
    <w:rsid w:val="008D3F82"/>
    <w:rsid w:val="008D403F"/>
    <w:rsid w:val="008D4A48"/>
    <w:rsid w:val="008D5B1B"/>
    <w:rsid w:val="008D65EE"/>
    <w:rsid w:val="008D6F2F"/>
    <w:rsid w:val="008E0BB6"/>
    <w:rsid w:val="008E0E4E"/>
    <w:rsid w:val="008E1018"/>
    <w:rsid w:val="008E1671"/>
    <w:rsid w:val="008E1A15"/>
    <w:rsid w:val="008E1F83"/>
    <w:rsid w:val="008E2246"/>
    <w:rsid w:val="008E2488"/>
    <w:rsid w:val="008E2654"/>
    <w:rsid w:val="008E4678"/>
    <w:rsid w:val="008E53A2"/>
    <w:rsid w:val="008E54D0"/>
    <w:rsid w:val="008E56C1"/>
    <w:rsid w:val="008E5C1C"/>
    <w:rsid w:val="008E5EF3"/>
    <w:rsid w:val="008E6992"/>
    <w:rsid w:val="008E6B31"/>
    <w:rsid w:val="008E6D0F"/>
    <w:rsid w:val="008E7D9C"/>
    <w:rsid w:val="008F0654"/>
    <w:rsid w:val="008F0856"/>
    <w:rsid w:val="008F0A44"/>
    <w:rsid w:val="008F0CE1"/>
    <w:rsid w:val="008F10E4"/>
    <w:rsid w:val="008F2407"/>
    <w:rsid w:val="008F280F"/>
    <w:rsid w:val="008F29A7"/>
    <w:rsid w:val="008F2AF8"/>
    <w:rsid w:val="008F2C35"/>
    <w:rsid w:val="008F3A17"/>
    <w:rsid w:val="008F4ACB"/>
    <w:rsid w:val="008F4C4F"/>
    <w:rsid w:val="008F537F"/>
    <w:rsid w:val="008F57B2"/>
    <w:rsid w:val="008F59C9"/>
    <w:rsid w:val="008F5AE4"/>
    <w:rsid w:val="008F5B53"/>
    <w:rsid w:val="008F605E"/>
    <w:rsid w:val="008F6415"/>
    <w:rsid w:val="0090024D"/>
    <w:rsid w:val="0090060B"/>
    <w:rsid w:val="00900D1B"/>
    <w:rsid w:val="00900E4D"/>
    <w:rsid w:val="00900E9D"/>
    <w:rsid w:val="00900F44"/>
    <w:rsid w:val="0090119C"/>
    <w:rsid w:val="00902EF9"/>
    <w:rsid w:val="009034D4"/>
    <w:rsid w:val="00903752"/>
    <w:rsid w:val="0090474C"/>
    <w:rsid w:val="00904B3A"/>
    <w:rsid w:val="00905A00"/>
    <w:rsid w:val="00905EE1"/>
    <w:rsid w:val="009063B0"/>
    <w:rsid w:val="009064DC"/>
    <w:rsid w:val="00906CA5"/>
    <w:rsid w:val="009072EE"/>
    <w:rsid w:val="0090761B"/>
    <w:rsid w:val="00907704"/>
    <w:rsid w:val="00907A9D"/>
    <w:rsid w:val="00907DEF"/>
    <w:rsid w:val="00907F25"/>
    <w:rsid w:val="009108AB"/>
    <w:rsid w:val="00910A39"/>
    <w:rsid w:val="00911C6B"/>
    <w:rsid w:val="00912155"/>
    <w:rsid w:val="00912417"/>
    <w:rsid w:val="0091294A"/>
    <w:rsid w:val="00912C73"/>
    <w:rsid w:val="00912D0C"/>
    <w:rsid w:val="0091325C"/>
    <w:rsid w:val="00913893"/>
    <w:rsid w:val="00913CF5"/>
    <w:rsid w:val="0091488A"/>
    <w:rsid w:val="009149C6"/>
    <w:rsid w:val="00914A45"/>
    <w:rsid w:val="00915616"/>
    <w:rsid w:val="009156F0"/>
    <w:rsid w:val="00915910"/>
    <w:rsid w:val="00916527"/>
    <w:rsid w:val="00916991"/>
    <w:rsid w:val="00916FA8"/>
    <w:rsid w:val="00917396"/>
    <w:rsid w:val="009175E3"/>
    <w:rsid w:val="00917B87"/>
    <w:rsid w:val="00917E6D"/>
    <w:rsid w:val="009201E9"/>
    <w:rsid w:val="00920325"/>
    <w:rsid w:val="009209F8"/>
    <w:rsid w:val="009215DA"/>
    <w:rsid w:val="00921ED3"/>
    <w:rsid w:val="00922481"/>
    <w:rsid w:val="009234A6"/>
    <w:rsid w:val="00923DEB"/>
    <w:rsid w:val="009247EB"/>
    <w:rsid w:val="009257C8"/>
    <w:rsid w:val="00927392"/>
    <w:rsid w:val="009275FE"/>
    <w:rsid w:val="00927829"/>
    <w:rsid w:val="00927D55"/>
    <w:rsid w:val="00930053"/>
    <w:rsid w:val="00930228"/>
    <w:rsid w:val="00930D0B"/>
    <w:rsid w:val="00931D1D"/>
    <w:rsid w:val="00931E35"/>
    <w:rsid w:val="00931ED3"/>
    <w:rsid w:val="0093230B"/>
    <w:rsid w:val="00932600"/>
    <w:rsid w:val="00932A85"/>
    <w:rsid w:val="00933319"/>
    <w:rsid w:val="00933692"/>
    <w:rsid w:val="00933977"/>
    <w:rsid w:val="00933AB5"/>
    <w:rsid w:val="00933C2D"/>
    <w:rsid w:val="00935223"/>
    <w:rsid w:val="0093546C"/>
    <w:rsid w:val="009366E7"/>
    <w:rsid w:val="00936A73"/>
    <w:rsid w:val="00936B61"/>
    <w:rsid w:val="0093700E"/>
    <w:rsid w:val="00937504"/>
    <w:rsid w:val="009379C6"/>
    <w:rsid w:val="00937C31"/>
    <w:rsid w:val="00941710"/>
    <w:rsid w:val="0094215F"/>
    <w:rsid w:val="00942560"/>
    <w:rsid w:val="00942E50"/>
    <w:rsid w:val="00942F79"/>
    <w:rsid w:val="0094322C"/>
    <w:rsid w:val="00943276"/>
    <w:rsid w:val="009434B3"/>
    <w:rsid w:val="00943C4F"/>
    <w:rsid w:val="009468DB"/>
    <w:rsid w:val="00946913"/>
    <w:rsid w:val="00946D89"/>
    <w:rsid w:val="009478DD"/>
    <w:rsid w:val="00947B23"/>
    <w:rsid w:val="0095016A"/>
    <w:rsid w:val="009502E1"/>
    <w:rsid w:val="009503B3"/>
    <w:rsid w:val="00950D4A"/>
    <w:rsid w:val="009524FF"/>
    <w:rsid w:val="00952F4F"/>
    <w:rsid w:val="00953047"/>
    <w:rsid w:val="0095306E"/>
    <w:rsid w:val="00953781"/>
    <w:rsid w:val="00953F97"/>
    <w:rsid w:val="00954213"/>
    <w:rsid w:val="0095504D"/>
    <w:rsid w:val="009563F1"/>
    <w:rsid w:val="00956B49"/>
    <w:rsid w:val="00956D13"/>
    <w:rsid w:val="00957BB6"/>
    <w:rsid w:val="0096087F"/>
    <w:rsid w:val="00960A8D"/>
    <w:rsid w:val="00960BA2"/>
    <w:rsid w:val="00960BBA"/>
    <w:rsid w:val="00961191"/>
    <w:rsid w:val="00961240"/>
    <w:rsid w:val="009612A9"/>
    <w:rsid w:val="00961E8C"/>
    <w:rsid w:val="00962A17"/>
    <w:rsid w:val="00963826"/>
    <w:rsid w:val="0096501F"/>
    <w:rsid w:val="009663C2"/>
    <w:rsid w:val="00966CE1"/>
    <w:rsid w:val="009673F4"/>
    <w:rsid w:val="00967807"/>
    <w:rsid w:val="00967C30"/>
    <w:rsid w:val="00967E32"/>
    <w:rsid w:val="00967FAF"/>
    <w:rsid w:val="009700D4"/>
    <w:rsid w:val="0097019D"/>
    <w:rsid w:val="00970202"/>
    <w:rsid w:val="009706C6"/>
    <w:rsid w:val="0097097D"/>
    <w:rsid w:val="00970BDD"/>
    <w:rsid w:val="00970FD9"/>
    <w:rsid w:val="00971344"/>
    <w:rsid w:val="00971385"/>
    <w:rsid w:val="009714AA"/>
    <w:rsid w:val="00971851"/>
    <w:rsid w:val="00973630"/>
    <w:rsid w:val="0097408E"/>
    <w:rsid w:val="009747B8"/>
    <w:rsid w:val="00974A00"/>
    <w:rsid w:val="00974D4C"/>
    <w:rsid w:val="00975323"/>
    <w:rsid w:val="00975C03"/>
    <w:rsid w:val="00975EC6"/>
    <w:rsid w:val="0097635A"/>
    <w:rsid w:val="00976BB4"/>
    <w:rsid w:val="0097727C"/>
    <w:rsid w:val="00977352"/>
    <w:rsid w:val="00977E04"/>
    <w:rsid w:val="00977F20"/>
    <w:rsid w:val="0098030D"/>
    <w:rsid w:val="00981096"/>
    <w:rsid w:val="00981884"/>
    <w:rsid w:val="0098267C"/>
    <w:rsid w:val="009827CD"/>
    <w:rsid w:val="00982ABC"/>
    <w:rsid w:val="009833C2"/>
    <w:rsid w:val="00983446"/>
    <w:rsid w:val="00984033"/>
    <w:rsid w:val="0098453C"/>
    <w:rsid w:val="00985D54"/>
    <w:rsid w:val="00985E23"/>
    <w:rsid w:val="009868B5"/>
    <w:rsid w:val="00986CDC"/>
    <w:rsid w:val="009876FE"/>
    <w:rsid w:val="00987AB0"/>
    <w:rsid w:val="009903BA"/>
    <w:rsid w:val="00990577"/>
    <w:rsid w:val="00990D9C"/>
    <w:rsid w:val="009910BA"/>
    <w:rsid w:val="00991121"/>
    <w:rsid w:val="00991866"/>
    <w:rsid w:val="00992112"/>
    <w:rsid w:val="00993720"/>
    <w:rsid w:val="009938B7"/>
    <w:rsid w:val="00993CEC"/>
    <w:rsid w:val="00994DE3"/>
    <w:rsid w:val="00994F24"/>
    <w:rsid w:val="009951ED"/>
    <w:rsid w:val="009953D7"/>
    <w:rsid w:val="00996DD8"/>
    <w:rsid w:val="0099774C"/>
    <w:rsid w:val="00997769"/>
    <w:rsid w:val="00997D57"/>
    <w:rsid w:val="009A058B"/>
    <w:rsid w:val="009A105D"/>
    <w:rsid w:val="009A1623"/>
    <w:rsid w:val="009A162E"/>
    <w:rsid w:val="009A1BE3"/>
    <w:rsid w:val="009A1FFF"/>
    <w:rsid w:val="009A3518"/>
    <w:rsid w:val="009A424D"/>
    <w:rsid w:val="009A45BA"/>
    <w:rsid w:val="009A4F2D"/>
    <w:rsid w:val="009A51F6"/>
    <w:rsid w:val="009A59C7"/>
    <w:rsid w:val="009A5B08"/>
    <w:rsid w:val="009A6006"/>
    <w:rsid w:val="009A6E44"/>
    <w:rsid w:val="009B01D9"/>
    <w:rsid w:val="009B09B0"/>
    <w:rsid w:val="009B09E7"/>
    <w:rsid w:val="009B0A72"/>
    <w:rsid w:val="009B0AAA"/>
    <w:rsid w:val="009B1409"/>
    <w:rsid w:val="009B1548"/>
    <w:rsid w:val="009B278B"/>
    <w:rsid w:val="009B3167"/>
    <w:rsid w:val="009B3FD0"/>
    <w:rsid w:val="009B54BB"/>
    <w:rsid w:val="009B6099"/>
    <w:rsid w:val="009B6E94"/>
    <w:rsid w:val="009B70C8"/>
    <w:rsid w:val="009B7445"/>
    <w:rsid w:val="009B7C68"/>
    <w:rsid w:val="009C034E"/>
    <w:rsid w:val="009C036C"/>
    <w:rsid w:val="009C1363"/>
    <w:rsid w:val="009C21E0"/>
    <w:rsid w:val="009C231F"/>
    <w:rsid w:val="009C32EB"/>
    <w:rsid w:val="009C35C9"/>
    <w:rsid w:val="009C39EB"/>
    <w:rsid w:val="009C3C13"/>
    <w:rsid w:val="009C45F8"/>
    <w:rsid w:val="009C4F99"/>
    <w:rsid w:val="009C516C"/>
    <w:rsid w:val="009C5758"/>
    <w:rsid w:val="009C5920"/>
    <w:rsid w:val="009C6286"/>
    <w:rsid w:val="009C6B48"/>
    <w:rsid w:val="009C7344"/>
    <w:rsid w:val="009C741D"/>
    <w:rsid w:val="009C7B6B"/>
    <w:rsid w:val="009D08BE"/>
    <w:rsid w:val="009D08FD"/>
    <w:rsid w:val="009D0EF1"/>
    <w:rsid w:val="009D12A3"/>
    <w:rsid w:val="009D14EB"/>
    <w:rsid w:val="009D1653"/>
    <w:rsid w:val="009D176F"/>
    <w:rsid w:val="009D1C26"/>
    <w:rsid w:val="009D1F1C"/>
    <w:rsid w:val="009D1F45"/>
    <w:rsid w:val="009D2597"/>
    <w:rsid w:val="009D25BD"/>
    <w:rsid w:val="009D2680"/>
    <w:rsid w:val="009D3772"/>
    <w:rsid w:val="009D3C72"/>
    <w:rsid w:val="009D3FA3"/>
    <w:rsid w:val="009D4590"/>
    <w:rsid w:val="009D45F1"/>
    <w:rsid w:val="009D46B2"/>
    <w:rsid w:val="009D47CC"/>
    <w:rsid w:val="009D5DF1"/>
    <w:rsid w:val="009D6281"/>
    <w:rsid w:val="009D6845"/>
    <w:rsid w:val="009D7A2D"/>
    <w:rsid w:val="009E03C6"/>
    <w:rsid w:val="009E0CAC"/>
    <w:rsid w:val="009E1C7F"/>
    <w:rsid w:val="009E25AD"/>
    <w:rsid w:val="009E3413"/>
    <w:rsid w:val="009E4015"/>
    <w:rsid w:val="009E48C6"/>
    <w:rsid w:val="009E4B0E"/>
    <w:rsid w:val="009E5703"/>
    <w:rsid w:val="009E6316"/>
    <w:rsid w:val="009E689F"/>
    <w:rsid w:val="009E69E8"/>
    <w:rsid w:val="009E6B6B"/>
    <w:rsid w:val="009E6E2D"/>
    <w:rsid w:val="009E71A8"/>
    <w:rsid w:val="009E7ADF"/>
    <w:rsid w:val="009F08D9"/>
    <w:rsid w:val="009F1BA7"/>
    <w:rsid w:val="009F2CBD"/>
    <w:rsid w:val="009F3145"/>
    <w:rsid w:val="009F3311"/>
    <w:rsid w:val="009F4048"/>
    <w:rsid w:val="009F4CC9"/>
    <w:rsid w:val="009F4D28"/>
    <w:rsid w:val="009F51D4"/>
    <w:rsid w:val="009F5423"/>
    <w:rsid w:val="009F555C"/>
    <w:rsid w:val="009F590A"/>
    <w:rsid w:val="009F5C58"/>
    <w:rsid w:val="009F607A"/>
    <w:rsid w:val="009F692E"/>
    <w:rsid w:val="009F6F30"/>
    <w:rsid w:val="00A00722"/>
    <w:rsid w:val="00A0131C"/>
    <w:rsid w:val="00A020ED"/>
    <w:rsid w:val="00A02270"/>
    <w:rsid w:val="00A02F0E"/>
    <w:rsid w:val="00A0362E"/>
    <w:rsid w:val="00A038F2"/>
    <w:rsid w:val="00A04287"/>
    <w:rsid w:val="00A04324"/>
    <w:rsid w:val="00A050E2"/>
    <w:rsid w:val="00A052D6"/>
    <w:rsid w:val="00A054D8"/>
    <w:rsid w:val="00A06340"/>
    <w:rsid w:val="00A06BA2"/>
    <w:rsid w:val="00A06F41"/>
    <w:rsid w:val="00A070A5"/>
    <w:rsid w:val="00A07275"/>
    <w:rsid w:val="00A07C38"/>
    <w:rsid w:val="00A07D46"/>
    <w:rsid w:val="00A105FB"/>
    <w:rsid w:val="00A10CFE"/>
    <w:rsid w:val="00A1165F"/>
    <w:rsid w:val="00A122B0"/>
    <w:rsid w:val="00A128DB"/>
    <w:rsid w:val="00A12F90"/>
    <w:rsid w:val="00A138DF"/>
    <w:rsid w:val="00A150B7"/>
    <w:rsid w:val="00A1586F"/>
    <w:rsid w:val="00A15DA8"/>
    <w:rsid w:val="00A15E99"/>
    <w:rsid w:val="00A16113"/>
    <w:rsid w:val="00A16276"/>
    <w:rsid w:val="00A1633B"/>
    <w:rsid w:val="00A16376"/>
    <w:rsid w:val="00A166DA"/>
    <w:rsid w:val="00A178F0"/>
    <w:rsid w:val="00A17DC4"/>
    <w:rsid w:val="00A20C85"/>
    <w:rsid w:val="00A2196C"/>
    <w:rsid w:val="00A21C41"/>
    <w:rsid w:val="00A21FE9"/>
    <w:rsid w:val="00A2202A"/>
    <w:rsid w:val="00A22162"/>
    <w:rsid w:val="00A22479"/>
    <w:rsid w:val="00A231AE"/>
    <w:rsid w:val="00A23666"/>
    <w:rsid w:val="00A23F10"/>
    <w:rsid w:val="00A25272"/>
    <w:rsid w:val="00A256EA"/>
    <w:rsid w:val="00A2751D"/>
    <w:rsid w:val="00A27689"/>
    <w:rsid w:val="00A276FB"/>
    <w:rsid w:val="00A27D63"/>
    <w:rsid w:val="00A30335"/>
    <w:rsid w:val="00A30893"/>
    <w:rsid w:val="00A30AD3"/>
    <w:rsid w:val="00A30E88"/>
    <w:rsid w:val="00A3101F"/>
    <w:rsid w:val="00A311CF"/>
    <w:rsid w:val="00A3186D"/>
    <w:rsid w:val="00A31EA2"/>
    <w:rsid w:val="00A321D1"/>
    <w:rsid w:val="00A321DE"/>
    <w:rsid w:val="00A3223C"/>
    <w:rsid w:val="00A322EF"/>
    <w:rsid w:val="00A328D2"/>
    <w:rsid w:val="00A333B0"/>
    <w:rsid w:val="00A3367E"/>
    <w:rsid w:val="00A3372F"/>
    <w:rsid w:val="00A33AB2"/>
    <w:rsid w:val="00A35789"/>
    <w:rsid w:val="00A35CEA"/>
    <w:rsid w:val="00A364EB"/>
    <w:rsid w:val="00A37033"/>
    <w:rsid w:val="00A37F4E"/>
    <w:rsid w:val="00A40696"/>
    <w:rsid w:val="00A406CB"/>
    <w:rsid w:val="00A409ED"/>
    <w:rsid w:val="00A40ADA"/>
    <w:rsid w:val="00A418D5"/>
    <w:rsid w:val="00A41A31"/>
    <w:rsid w:val="00A43312"/>
    <w:rsid w:val="00A43C1A"/>
    <w:rsid w:val="00A44049"/>
    <w:rsid w:val="00A4412B"/>
    <w:rsid w:val="00A44CAD"/>
    <w:rsid w:val="00A45038"/>
    <w:rsid w:val="00A4543B"/>
    <w:rsid w:val="00A4554C"/>
    <w:rsid w:val="00A456B4"/>
    <w:rsid w:val="00A45809"/>
    <w:rsid w:val="00A45AF5"/>
    <w:rsid w:val="00A45F3E"/>
    <w:rsid w:val="00A46140"/>
    <w:rsid w:val="00A46431"/>
    <w:rsid w:val="00A468B1"/>
    <w:rsid w:val="00A47528"/>
    <w:rsid w:val="00A51B80"/>
    <w:rsid w:val="00A52814"/>
    <w:rsid w:val="00A52964"/>
    <w:rsid w:val="00A52D5F"/>
    <w:rsid w:val="00A5444B"/>
    <w:rsid w:val="00A54B2B"/>
    <w:rsid w:val="00A54F10"/>
    <w:rsid w:val="00A55132"/>
    <w:rsid w:val="00A55952"/>
    <w:rsid w:val="00A55FCC"/>
    <w:rsid w:val="00A56E2B"/>
    <w:rsid w:val="00A56F22"/>
    <w:rsid w:val="00A573FD"/>
    <w:rsid w:val="00A57674"/>
    <w:rsid w:val="00A57D30"/>
    <w:rsid w:val="00A60209"/>
    <w:rsid w:val="00A60FCF"/>
    <w:rsid w:val="00A616C0"/>
    <w:rsid w:val="00A62067"/>
    <w:rsid w:val="00A620A4"/>
    <w:rsid w:val="00A62783"/>
    <w:rsid w:val="00A62B47"/>
    <w:rsid w:val="00A62C49"/>
    <w:rsid w:val="00A634CC"/>
    <w:rsid w:val="00A6442C"/>
    <w:rsid w:val="00A64C70"/>
    <w:rsid w:val="00A65C63"/>
    <w:rsid w:val="00A65CB1"/>
    <w:rsid w:val="00A66825"/>
    <w:rsid w:val="00A673ED"/>
    <w:rsid w:val="00A678EA"/>
    <w:rsid w:val="00A679FB"/>
    <w:rsid w:val="00A67B9D"/>
    <w:rsid w:val="00A70983"/>
    <w:rsid w:val="00A70997"/>
    <w:rsid w:val="00A717E2"/>
    <w:rsid w:val="00A71815"/>
    <w:rsid w:val="00A71EFB"/>
    <w:rsid w:val="00A728B2"/>
    <w:rsid w:val="00A737A2"/>
    <w:rsid w:val="00A748B9"/>
    <w:rsid w:val="00A74B83"/>
    <w:rsid w:val="00A75370"/>
    <w:rsid w:val="00A757C0"/>
    <w:rsid w:val="00A757F9"/>
    <w:rsid w:val="00A75BE3"/>
    <w:rsid w:val="00A75FC5"/>
    <w:rsid w:val="00A764A4"/>
    <w:rsid w:val="00A77F1F"/>
    <w:rsid w:val="00A80660"/>
    <w:rsid w:val="00A80929"/>
    <w:rsid w:val="00A80D63"/>
    <w:rsid w:val="00A80DB5"/>
    <w:rsid w:val="00A81302"/>
    <w:rsid w:val="00A81B75"/>
    <w:rsid w:val="00A829DA"/>
    <w:rsid w:val="00A83679"/>
    <w:rsid w:val="00A837EC"/>
    <w:rsid w:val="00A8438D"/>
    <w:rsid w:val="00A849F8"/>
    <w:rsid w:val="00A84A7E"/>
    <w:rsid w:val="00A84BD5"/>
    <w:rsid w:val="00A85ACD"/>
    <w:rsid w:val="00A85C15"/>
    <w:rsid w:val="00A85DFD"/>
    <w:rsid w:val="00A8698F"/>
    <w:rsid w:val="00A86A16"/>
    <w:rsid w:val="00A878AD"/>
    <w:rsid w:val="00A87B45"/>
    <w:rsid w:val="00A90B39"/>
    <w:rsid w:val="00A90DDE"/>
    <w:rsid w:val="00A9120C"/>
    <w:rsid w:val="00A91622"/>
    <w:rsid w:val="00A92486"/>
    <w:rsid w:val="00A928C2"/>
    <w:rsid w:val="00A93BF2"/>
    <w:rsid w:val="00A943E8"/>
    <w:rsid w:val="00A946EB"/>
    <w:rsid w:val="00A9481B"/>
    <w:rsid w:val="00A9495A"/>
    <w:rsid w:val="00A94A93"/>
    <w:rsid w:val="00A94AD7"/>
    <w:rsid w:val="00A950E4"/>
    <w:rsid w:val="00A96799"/>
    <w:rsid w:val="00A968C1"/>
    <w:rsid w:val="00A971FA"/>
    <w:rsid w:val="00AA0774"/>
    <w:rsid w:val="00AA0952"/>
    <w:rsid w:val="00AA09B0"/>
    <w:rsid w:val="00AA0E1E"/>
    <w:rsid w:val="00AA1AD7"/>
    <w:rsid w:val="00AA1FD5"/>
    <w:rsid w:val="00AA301A"/>
    <w:rsid w:val="00AA326E"/>
    <w:rsid w:val="00AA32EE"/>
    <w:rsid w:val="00AA3D10"/>
    <w:rsid w:val="00AA46D6"/>
    <w:rsid w:val="00AA4C35"/>
    <w:rsid w:val="00AA5787"/>
    <w:rsid w:val="00AA5C8F"/>
    <w:rsid w:val="00AA6170"/>
    <w:rsid w:val="00AA63BE"/>
    <w:rsid w:val="00AA647E"/>
    <w:rsid w:val="00AA65DC"/>
    <w:rsid w:val="00AA6BD2"/>
    <w:rsid w:val="00AA6BD6"/>
    <w:rsid w:val="00AA7505"/>
    <w:rsid w:val="00AA7722"/>
    <w:rsid w:val="00AB0D07"/>
    <w:rsid w:val="00AB16EA"/>
    <w:rsid w:val="00AB1828"/>
    <w:rsid w:val="00AB1D06"/>
    <w:rsid w:val="00AB1F02"/>
    <w:rsid w:val="00AB24FF"/>
    <w:rsid w:val="00AB2550"/>
    <w:rsid w:val="00AB2BC2"/>
    <w:rsid w:val="00AB4171"/>
    <w:rsid w:val="00AB436B"/>
    <w:rsid w:val="00AB5157"/>
    <w:rsid w:val="00AB5AF6"/>
    <w:rsid w:val="00AB5C85"/>
    <w:rsid w:val="00AB6216"/>
    <w:rsid w:val="00AB6732"/>
    <w:rsid w:val="00AB7168"/>
    <w:rsid w:val="00AB775B"/>
    <w:rsid w:val="00AB78DA"/>
    <w:rsid w:val="00AC0209"/>
    <w:rsid w:val="00AC111A"/>
    <w:rsid w:val="00AC11E8"/>
    <w:rsid w:val="00AC194C"/>
    <w:rsid w:val="00AC1A2C"/>
    <w:rsid w:val="00AC4428"/>
    <w:rsid w:val="00AC4862"/>
    <w:rsid w:val="00AC4B1C"/>
    <w:rsid w:val="00AC5586"/>
    <w:rsid w:val="00AC5962"/>
    <w:rsid w:val="00AC5A12"/>
    <w:rsid w:val="00AC5CA2"/>
    <w:rsid w:val="00AC5CAD"/>
    <w:rsid w:val="00AC5F4F"/>
    <w:rsid w:val="00AC6DC4"/>
    <w:rsid w:val="00AC6FA7"/>
    <w:rsid w:val="00AC701C"/>
    <w:rsid w:val="00AC770E"/>
    <w:rsid w:val="00AC77D3"/>
    <w:rsid w:val="00AC7816"/>
    <w:rsid w:val="00AC7B19"/>
    <w:rsid w:val="00AD02E5"/>
    <w:rsid w:val="00AD0B5E"/>
    <w:rsid w:val="00AD0F9E"/>
    <w:rsid w:val="00AD1145"/>
    <w:rsid w:val="00AD241B"/>
    <w:rsid w:val="00AD24DC"/>
    <w:rsid w:val="00AD27A7"/>
    <w:rsid w:val="00AD3D3F"/>
    <w:rsid w:val="00AD4174"/>
    <w:rsid w:val="00AD45F6"/>
    <w:rsid w:val="00AD50B5"/>
    <w:rsid w:val="00AD50C3"/>
    <w:rsid w:val="00AD64EC"/>
    <w:rsid w:val="00AD6F61"/>
    <w:rsid w:val="00AD70E4"/>
    <w:rsid w:val="00AD7962"/>
    <w:rsid w:val="00AE10CA"/>
    <w:rsid w:val="00AE1E2D"/>
    <w:rsid w:val="00AE22F3"/>
    <w:rsid w:val="00AE2452"/>
    <w:rsid w:val="00AE32BB"/>
    <w:rsid w:val="00AE4226"/>
    <w:rsid w:val="00AE4485"/>
    <w:rsid w:val="00AE55FB"/>
    <w:rsid w:val="00AE5A4A"/>
    <w:rsid w:val="00AE5CB2"/>
    <w:rsid w:val="00AE680A"/>
    <w:rsid w:val="00AE6EAE"/>
    <w:rsid w:val="00AE7F73"/>
    <w:rsid w:val="00AF0560"/>
    <w:rsid w:val="00AF22E6"/>
    <w:rsid w:val="00AF24B7"/>
    <w:rsid w:val="00AF3280"/>
    <w:rsid w:val="00AF3F63"/>
    <w:rsid w:val="00AF41D9"/>
    <w:rsid w:val="00AF4A49"/>
    <w:rsid w:val="00AF50FE"/>
    <w:rsid w:val="00AF5694"/>
    <w:rsid w:val="00AF61E1"/>
    <w:rsid w:val="00AF67BB"/>
    <w:rsid w:val="00AF6959"/>
    <w:rsid w:val="00AF7513"/>
    <w:rsid w:val="00AF7882"/>
    <w:rsid w:val="00B0057E"/>
    <w:rsid w:val="00B0185B"/>
    <w:rsid w:val="00B01A1D"/>
    <w:rsid w:val="00B01C59"/>
    <w:rsid w:val="00B027A0"/>
    <w:rsid w:val="00B02CF0"/>
    <w:rsid w:val="00B02D8D"/>
    <w:rsid w:val="00B035BB"/>
    <w:rsid w:val="00B04495"/>
    <w:rsid w:val="00B04669"/>
    <w:rsid w:val="00B048F8"/>
    <w:rsid w:val="00B04A7E"/>
    <w:rsid w:val="00B04C33"/>
    <w:rsid w:val="00B06674"/>
    <w:rsid w:val="00B06DA8"/>
    <w:rsid w:val="00B078B4"/>
    <w:rsid w:val="00B07991"/>
    <w:rsid w:val="00B10391"/>
    <w:rsid w:val="00B109EF"/>
    <w:rsid w:val="00B12393"/>
    <w:rsid w:val="00B1247F"/>
    <w:rsid w:val="00B1263B"/>
    <w:rsid w:val="00B1276B"/>
    <w:rsid w:val="00B128AB"/>
    <w:rsid w:val="00B13135"/>
    <w:rsid w:val="00B136A8"/>
    <w:rsid w:val="00B13A5C"/>
    <w:rsid w:val="00B13DFA"/>
    <w:rsid w:val="00B13FDD"/>
    <w:rsid w:val="00B1413B"/>
    <w:rsid w:val="00B1436C"/>
    <w:rsid w:val="00B15074"/>
    <w:rsid w:val="00B153A3"/>
    <w:rsid w:val="00B15E49"/>
    <w:rsid w:val="00B15EB5"/>
    <w:rsid w:val="00B1734F"/>
    <w:rsid w:val="00B20775"/>
    <w:rsid w:val="00B20EC7"/>
    <w:rsid w:val="00B20F36"/>
    <w:rsid w:val="00B2118E"/>
    <w:rsid w:val="00B2138A"/>
    <w:rsid w:val="00B2154A"/>
    <w:rsid w:val="00B21768"/>
    <w:rsid w:val="00B217A2"/>
    <w:rsid w:val="00B225D0"/>
    <w:rsid w:val="00B23419"/>
    <w:rsid w:val="00B254BB"/>
    <w:rsid w:val="00B25B72"/>
    <w:rsid w:val="00B2677A"/>
    <w:rsid w:val="00B26BD6"/>
    <w:rsid w:val="00B26C74"/>
    <w:rsid w:val="00B27276"/>
    <w:rsid w:val="00B30095"/>
    <w:rsid w:val="00B304CF"/>
    <w:rsid w:val="00B320F4"/>
    <w:rsid w:val="00B322F3"/>
    <w:rsid w:val="00B326E0"/>
    <w:rsid w:val="00B33B45"/>
    <w:rsid w:val="00B33F61"/>
    <w:rsid w:val="00B342CB"/>
    <w:rsid w:val="00B34C49"/>
    <w:rsid w:val="00B34DC5"/>
    <w:rsid w:val="00B34E2B"/>
    <w:rsid w:val="00B360B7"/>
    <w:rsid w:val="00B4027F"/>
    <w:rsid w:val="00B40289"/>
    <w:rsid w:val="00B403BE"/>
    <w:rsid w:val="00B404DB"/>
    <w:rsid w:val="00B4067B"/>
    <w:rsid w:val="00B412CE"/>
    <w:rsid w:val="00B423FD"/>
    <w:rsid w:val="00B42431"/>
    <w:rsid w:val="00B43921"/>
    <w:rsid w:val="00B43E3B"/>
    <w:rsid w:val="00B441B5"/>
    <w:rsid w:val="00B44310"/>
    <w:rsid w:val="00B4459E"/>
    <w:rsid w:val="00B45A04"/>
    <w:rsid w:val="00B45DE4"/>
    <w:rsid w:val="00B46094"/>
    <w:rsid w:val="00B461EA"/>
    <w:rsid w:val="00B4667D"/>
    <w:rsid w:val="00B469EA"/>
    <w:rsid w:val="00B46A07"/>
    <w:rsid w:val="00B46A2A"/>
    <w:rsid w:val="00B470AE"/>
    <w:rsid w:val="00B501A1"/>
    <w:rsid w:val="00B505ED"/>
    <w:rsid w:val="00B50CBB"/>
    <w:rsid w:val="00B5192D"/>
    <w:rsid w:val="00B51FEE"/>
    <w:rsid w:val="00B52003"/>
    <w:rsid w:val="00B52245"/>
    <w:rsid w:val="00B52963"/>
    <w:rsid w:val="00B5360D"/>
    <w:rsid w:val="00B53DD3"/>
    <w:rsid w:val="00B569A8"/>
    <w:rsid w:val="00B56FEB"/>
    <w:rsid w:val="00B57D11"/>
    <w:rsid w:val="00B6091C"/>
    <w:rsid w:val="00B611F9"/>
    <w:rsid w:val="00B61B9F"/>
    <w:rsid w:val="00B61FFB"/>
    <w:rsid w:val="00B62263"/>
    <w:rsid w:val="00B62439"/>
    <w:rsid w:val="00B62916"/>
    <w:rsid w:val="00B62A11"/>
    <w:rsid w:val="00B6332C"/>
    <w:rsid w:val="00B63DA0"/>
    <w:rsid w:val="00B652DA"/>
    <w:rsid w:val="00B652E7"/>
    <w:rsid w:val="00B6533E"/>
    <w:rsid w:val="00B65983"/>
    <w:rsid w:val="00B65B03"/>
    <w:rsid w:val="00B65E49"/>
    <w:rsid w:val="00B66113"/>
    <w:rsid w:val="00B66A3F"/>
    <w:rsid w:val="00B66ADD"/>
    <w:rsid w:val="00B6769D"/>
    <w:rsid w:val="00B67842"/>
    <w:rsid w:val="00B67DA7"/>
    <w:rsid w:val="00B70120"/>
    <w:rsid w:val="00B701C8"/>
    <w:rsid w:val="00B70769"/>
    <w:rsid w:val="00B71530"/>
    <w:rsid w:val="00B717C8"/>
    <w:rsid w:val="00B71C89"/>
    <w:rsid w:val="00B71DCA"/>
    <w:rsid w:val="00B72885"/>
    <w:rsid w:val="00B72F3E"/>
    <w:rsid w:val="00B74623"/>
    <w:rsid w:val="00B75038"/>
    <w:rsid w:val="00B7592C"/>
    <w:rsid w:val="00B75CDE"/>
    <w:rsid w:val="00B75D87"/>
    <w:rsid w:val="00B76FF0"/>
    <w:rsid w:val="00B77756"/>
    <w:rsid w:val="00B77FAE"/>
    <w:rsid w:val="00B8005D"/>
    <w:rsid w:val="00B800FA"/>
    <w:rsid w:val="00B80DAD"/>
    <w:rsid w:val="00B80E2F"/>
    <w:rsid w:val="00B80E88"/>
    <w:rsid w:val="00B821D2"/>
    <w:rsid w:val="00B82399"/>
    <w:rsid w:val="00B82453"/>
    <w:rsid w:val="00B82E22"/>
    <w:rsid w:val="00B83470"/>
    <w:rsid w:val="00B83B51"/>
    <w:rsid w:val="00B84826"/>
    <w:rsid w:val="00B8509A"/>
    <w:rsid w:val="00B851B1"/>
    <w:rsid w:val="00B85496"/>
    <w:rsid w:val="00B8617F"/>
    <w:rsid w:val="00B86A3D"/>
    <w:rsid w:val="00B8714E"/>
    <w:rsid w:val="00B87254"/>
    <w:rsid w:val="00B876C9"/>
    <w:rsid w:val="00B877C4"/>
    <w:rsid w:val="00B87D36"/>
    <w:rsid w:val="00B90593"/>
    <w:rsid w:val="00B90CF0"/>
    <w:rsid w:val="00B927B6"/>
    <w:rsid w:val="00B92F51"/>
    <w:rsid w:val="00B93AC4"/>
    <w:rsid w:val="00B93D43"/>
    <w:rsid w:val="00B94392"/>
    <w:rsid w:val="00B9447A"/>
    <w:rsid w:val="00B947B3"/>
    <w:rsid w:val="00B94996"/>
    <w:rsid w:val="00B949ED"/>
    <w:rsid w:val="00B94AAD"/>
    <w:rsid w:val="00B94EE5"/>
    <w:rsid w:val="00B952C0"/>
    <w:rsid w:val="00B95C64"/>
    <w:rsid w:val="00B960D5"/>
    <w:rsid w:val="00B961DB"/>
    <w:rsid w:val="00B9719E"/>
    <w:rsid w:val="00B975E1"/>
    <w:rsid w:val="00B97721"/>
    <w:rsid w:val="00B97F9C"/>
    <w:rsid w:val="00BA000E"/>
    <w:rsid w:val="00BA1733"/>
    <w:rsid w:val="00BA1B1F"/>
    <w:rsid w:val="00BA2674"/>
    <w:rsid w:val="00BA33E5"/>
    <w:rsid w:val="00BA3562"/>
    <w:rsid w:val="00BA3F61"/>
    <w:rsid w:val="00BA438A"/>
    <w:rsid w:val="00BA4E9F"/>
    <w:rsid w:val="00BA4F2F"/>
    <w:rsid w:val="00BA52C9"/>
    <w:rsid w:val="00BA54FB"/>
    <w:rsid w:val="00BA5520"/>
    <w:rsid w:val="00BA5914"/>
    <w:rsid w:val="00BA5A0D"/>
    <w:rsid w:val="00BA5A41"/>
    <w:rsid w:val="00BA6043"/>
    <w:rsid w:val="00BA6A37"/>
    <w:rsid w:val="00BA7212"/>
    <w:rsid w:val="00BA7E6A"/>
    <w:rsid w:val="00BB0D6B"/>
    <w:rsid w:val="00BB1B24"/>
    <w:rsid w:val="00BB1C4F"/>
    <w:rsid w:val="00BB1EE4"/>
    <w:rsid w:val="00BB26E3"/>
    <w:rsid w:val="00BB281C"/>
    <w:rsid w:val="00BB2940"/>
    <w:rsid w:val="00BB2F79"/>
    <w:rsid w:val="00BB39EA"/>
    <w:rsid w:val="00BB4011"/>
    <w:rsid w:val="00BB4DA9"/>
    <w:rsid w:val="00BB5242"/>
    <w:rsid w:val="00BB593D"/>
    <w:rsid w:val="00BB5EE5"/>
    <w:rsid w:val="00BB60BA"/>
    <w:rsid w:val="00BB670D"/>
    <w:rsid w:val="00BB676B"/>
    <w:rsid w:val="00BB6771"/>
    <w:rsid w:val="00BB6AB1"/>
    <w:rsid w:val="00BB6D69"/>
    <w:rsid w:val="00BC0059"/>
    <w:rsid w:val="00BC0608"/>
    <w:rsid w:val="00BC09F4"/>
    <w:rsid w:val="00BC0AE0"/>
    <w:rsid w:val="00BC0C38"/>
    <w:rsid w:val="00BC0E26"/>
    <w:rsid w:val="00BC1A9C"/>
    <w:rsid w:val="00BC1EAB"/>
    <w:rsid w:val="00BC298B"/>
    <w:rsid w:val="00BC2EFA"/>
    <w:rsid w:val="00BC343E"/>
    <w:rsid w:val="00BC4ABE"/>
    <w:rsid w:val="00BC4BB8"/>
    <w:rsid w:val="00BC4DF4"/>
    <w:rsid w:val="00BC4F0D"/>
    <w:rsid w:val="00BC51BD"/>
    <w:rsid w:val="00BC5256"/>
    <w:rsid w:val="00BC54E2"/>
    <w:rsid w:val="00BC592C"/>
    <w:rsid w:val="00BC651A"/>
    <w:rsid w:val="00BC6542"/>
    <w:rsid w:val="00BC6590"/>
    <w:rsid w:val="00BC693F"/>
    <w:rsid w:val="00BC6A53"/>
    <w:rsid w:val="00BD02F3"/>
    <w:rsid w:val="00BD0650"/>
    <w:rsid w:val="00BD0984"/>
    <w:rsid w:val="00BD0C1C"/>
    <w:rsid w:val="00BD0D54"/>
    <w:rsid w:val="00BD19C7"/>
    <w:rsid w:val="00BD2BE9"/>
    <w:rsid w:val="00BD3518"/>
    <w:rsid w:val="00BD3C1C"/>
    <w:rsid w:val="00BD3C97"/>
    <w:rsid w:val="00BD4523"/>
    <w:rsid w:val="00BD4C8C"/>
    <w:rsid w:val="00BD5249"/>
    <w:rsid w:val="00BD57B5"/>
    <w:rsid w:val="00BD57EC"/>
    <w:rsid w:val="00BD6306"/>
    <w:rsid w:val="00BD6E1F"/>
    <w:rsid w:val="00BD7BD5"/>
    <w:rsid w:val="00BD7CBE"/>
    <w:rsid w:val="00BD7ED9"/>
    <w:rsid w:val="00BE09BE"/>
    <w:rsid w:val="00BE1EAF"/>
    <w:rsid w:val="00BE2190"/>
    <w:rsid w:val="00BE293F"/>
    <w:rsid w:val="00BE29C6"/>
    <w:rsid w:val="00BE2A0C"/>
    <w:rsid w:val="00BE2A56"/>
    <w:rsid w:val="00BE2BC1"/>
    <w:rsid w:val="00BE36A7"/>
    <w:rsid w:val="00BE3BA5"/>
    <w:rsid w:val="00BE509F"/>
    <w:rsid w:val="00BE50A0"/>
    <w:rsid w:val="00BE5275"/>
    <w:rsid w:val="00BE5772"/>
    <w:rsid w:val="00BE59F8"/>
    <w:rsid w:val="00BE6105"/>
    <w:rsid w:val="00BE67AA"/>
    <w:rsid w:val="00BE6E4F"/>
    <w:rsid w:val="00BE70A2"/>
    <w:rsid w:val="00BE71C6"/>
    <w:rsid w:val="00BE72A0"/>
    <w:rsid w:val="00BE7906"/>
    <w:rsid w:val="00BF017B"/>
    <w:rsid w:val="00BF0885"/>
    <w:rsid w:val="00BF1088"/>
    <w:rsid w:val="00BF112A"/>
    <w:rsid w:val="00BF16A4"/>
    <w:rsid w:val="00BF24C3"/>
    <w:rsid w:val="00BF3362"/>
    <w:rsid w:val="00BF3727"/>
    <w:rsid w:val="00BF49B0"/>
    <w:rsid w:val="00BF4DEB"/>
    <w:rsid w:val="00BF6A68"/>
    <w:rsid w:val="00BF6A97"/>
    <w:rsid w:val="00BF7208"/>
    <w:rsid w:val="00BF75E8"/>
    <w:rsid w:val="00C003BD"/>
    <w:rsid w:val="00C00CE6"/>
    <w:rsid w:val="00C010D7"/>
    <w:rsid w:val="00C01D08"/>
    <w:rsid w:val="00C0379A"/>
    <w:rsid w:val="00C03A72"/>
    <w:rsid w:val="00C03B1F"/>
    <w:rsid w:val="00C03DB2"/>
    <w:rsid w:val="00C03FC6"/>
    <w:rsid w:val="00C04A4D"/>
    <w:rsid w:val="00C04D43"/>
    <w:rsid w:val="00C05676"/>
    <w:rsid w:val="00C05B08"/>
    <w:rsid w:val="00C05F1B"/>
    <w:rsid w:val="00C05FE6"/>
    <w:rsid w:val="00C06D97"/>
    <w:rsid w:val="00C078D1"/>
    <w:rsid w:val="00C07DD8"/>
    <w:rsid w:val="00C07F47"/>
    <w:rsid w:val="00C102E6"/>
    <w:rsid w:val="00C1071C"/>
    <w:rsid w:val="00C10808"/>
    <w:rsid w:val="00C11AE1"/>
    <w:rsid w:val="00C131AC"/>
    <w:rsid w:val="00C142F2"/>
    <w:rsid w:val="00C1458E"/>
    <w:rsid w:val="00C14D1E"/>
    <w:rsid w:val="00C14E18"/>
    <w:rsid w:val="00C14FA2"/>
    <w:rsid w:val="00C15DCA"/>
    <w:rsid w:val="00C1620A"/>
    <w:rsid w:val="00C16231"/>
    <w:rsid w:val="00C162FF"/>
    <w:rsid w:val="00C1645C"/>
    <w:rsid w:val="00C16802"/>
    <w:rsid w:val="00C16AC2"/>
    <w:rsid w:val="00C20493"/>
    <w:rsid w:val="00C212CC"/>
    <w:rsid w:val="00C21355"/>
    <w:rsid w:val="00C22271"/>
    <w:rsid w:val="00C22880"/>
    <w:rsid w:val="00C22E74"/>
    <w:rsid w:val="00C2306C"/>
    <w:rsid w:val="00C2333F"/>
    <w:rsid w:val="00C233D4"/>
    <w:rsid w:val="00C23AA4"/>
    <w:rsid w:val="00C24335"/>
    <w:rsid w:val="00C244B6"/>
    <w:rsid w:val="00C24BEA"/>
    <w:rsid w:val="00C24CBA"/>
    <w:rsid w:val="00C25101"/>
    <w:rsid w:val="00C25346"/>
    <w:rsid w:val="00C25B43"/>
    <w:rsid w:val="00C25DD4"/>
    <w:rsid w:val="00C26093"/>
    <w:rsid w:val="00C270CE"/>
    <w:rsid w:val="00C273F8"/>
    <w:rsid w:val="00C27623"/>
    <w:rsid w:val="00C27701"/>
    <w:rsid w:val="00C30188"/>
    <w:rsid w:val="00C301DF"/>
    <w:rsid w:val="00C30614"/>
    <w:rsid w:val="00C31970"/>
    <w:rsid w:val="00C31E88"/>
    <w:rsid w:val="00C32997"/>
    <w:rsid w:val="00C32C28"/>
    <w:rsid w:val="00C32D8C"/>
    <w:rsid w:val="00C32DFE"/>
    <w:rsid w:val="00C33318"/>
    <w:rsid w:val="00C35701"/>
    <w:rsid w:val="00C35CEB"/>
    <w:rsid w:val="00C3716B"/>
    <w:rsid w:val="00C37787"/>
    <w:rsid w:val="00C37887"/>
    <w:rsid w:val="00C37CB4"/>
    <w:rsid w:val="00C402F6"/>
    <w:rsid w:val="00C40D91"/>
    <w:rsid w:val="00C418C3"/>
    <w:rsid w:val="00C419A6"/>
    <w:rsid w:val="00C419D9"/>
    <w:rsid w:val="00C41F10"/>
    <w:rsid w:val="00C4280B"/>
    <w:rsid w:val="00C42A86"/>
    <w:rsid w:val="00C42AA8"/>
    <w:rsid w:val="00C42C15"/>
    <w:rsid w:val="00C43788"/>
    <w:rsid w:val="00C451DB"/>
    <w:rsid w:val="00C46480"/>
    <w:rsid w:val="00C467C4"/>
    <w:rsid w:val="00C46995"/>
    <w:rsid w:val="00C46F1A"/>
    <w:rsid w:val="00C474A9"/>
    <w:rsid w:val="00C47E11"/>
    <w:rsid w:val="00C5019E"/>
    <w:rsid w:val="00C502F0"/>
    <w:rsid w:val="00C506F5"/>
    <w:rsid w:val="00C514EA"/>
    <w:rsid w:val="00C518DC"/>
    <w:rsid w:val="00C51AA6"/>
    <w:rsid w:val="00C52147"/>
    <w:rsid w:val="00C525AC"/>
    <w:rsid w:val="00C5289B"/>
    <w:rsid w:val="00C52994"/>
    <w:rsid w:val="00C52995"/>
    <w:rsid w:val="00C52BAF"/>
    <w:rsid w:val="00C5304A"/>
    <w:rsid w:val="00C531AC"/>
    <w:rsid w:val="00C53580"/>
    <w:rsid w:val="00C53C9B"/>
    <w:rsid w:val="00C54727"/>
    <w:rsid w:val="00C54AAE"/>
    <w:rsid w:val="00C55275"/>
    <w:rsid w:val="00C55ABF"/>
    <w:rsid w:val="00C601AA"/>
    <w:rsid w:val="00C60CA2"/>
    <w:rsid w:val="00C61647"/>
    <w:rsid w:val="00C61791"/>
    <w:rsid w:val="00C6252F"/>
    <w:rsid w:val="00C6256E"/>
    <w:rsid w:val="00C62925"/>
    <w:rsid w:val="00C63144"/>
    <w:rsid w:val="00C63CFA"/>
    <w:rsid w:val="00C64141"/>
    <w:rsid w:val="00C642CE"/>
    <w:rsid w:val="00C64902"/>
    <w:rsid w:val="00C65261"/>
    <w:rsid w:val="00C6552E"/>
    <w:rsid w:val="00C65B07"/>
    <w:rsid w:val="00C65F9C"/>
    <w:rsid w:val="00C6678C"/>
    <w:rsid w:val="00C66C30"/>
    <w:rsid w:val="00C66D64"/>
    <w:rsid w:val="00C6786F"/>
    <w:rsid w:val="00C67B1D"/>
    <w:rsid w:val="00C70540"/>
    <w:rsid w:val="00C705C2"/>
    <w:rsid w:val="00C706BF"/>
    <w:rsid w:val="00C708D5"/>
    <w:rsid w:val="00C70A5A"/>
    <w:rsid w:val="00C70E3D"/>
    <w:rsid w:val="00C7176E"/>
    <w:rsid w:val="00C717A7"/>
    <w:rsid w:val="00C7197F"/>
    <w:rsid w:val="00C71F27"/>
    <w:rsid w:val="00C71F4B"/>
    <w:rsid w:val="00C71FF3"/>
    <w:rsid w:val="00C725CA"/>
    <w:rsid w:val="00C72C66"/>
    <w:rsid w:val="00C72E41"/>
    <w:rsid w:val="00C73275"/>
    <w:rsid w:val="00C733DB"/>
    <w:rsid w:val="00C735F3"/>
    <w:rsid w:val="00C73C87"/>
    <w:rsid w:val="00C73E0D"/>
    <w:rsid w:val="00C74BAD"/>
    <w:rsid w:val="00C76F03"/>
    <w:rsid w:val="00C77120"/>
    <w:rsid w:val="00C7721F"/>
    <w:rsid w:val="00C77889"/>
    <w:rsid w:val="00C801FF"/>
    <w:rsid w:val="00C80D8C"/>
    <w:rsid w:val="00C80F87"/>
    <w:rsid w:val="00C816A9"/>
    <w:rsid w:val="00C81FA3"/>
    <w:rsid w:val="00C82327"/>
    <w:rsid w:val="00C8305F"/>
    <w:rsid w:val="00C8554F"/>
    <w:rsid w:val="00C85E14"/>
    <w:rsid w:val="00C86763"/>
    <w:rsid w:val="00C86A73"/>
    <w:rsid w:val="00C8738D"/>
    <w:rsid w:val="00C873AB"/>
    <w:rsid w:val="00C87ADB"/>
    <w:rsid w:val="00C87E47"/>
    <w:rsid w:val="00C90673"/>
    <w:rsid w:val="00C90812"/>
    <w:rsid w:val="00C90C52"/>
    <w:rsid w:val="00C90F24"/>
    <w:rsid w:val="00C91706"/>
    <w:rsid w:val="00C918A2"/>
    <w:rsid w:val="00C91A2E"/>
    <w:rsid w:val="00C91AAF"/>
    <w:rsid w:val="00C91F88"/>
    <w:rsid w:val="00C9228F"/>
    <w:rsid w:val="00C92AF7"/>
    <w:rsid w:val="00C93353"/>
    <w:rsid w:val="00C93A22"/>
    <w:rsid w:val="00C93CFD"/>
    <w:rsid w:val="00C93D6A"/>
    <w:rsid w:val="00C946BC"/>
    <w:rsid w:val="00C9513D"/>
    <w:rsid w:val="00C953EE"/>
    <w:rsid w:val="00C953F7"/>
    <w:rsid w:val="00C9571D"/>
    <w:rsid w:val="00C964F8"/>
    <w:rsid w:val="00C9673A"/>
    <w:rsid w:val="00C96F0B"/>
    <w:rsid w:val="00C9708C"/>
    <w:rsid w:val="00C972A7"/>
    <w:rsid w:val="00C97450"/>
    <w:rsid w:val="00C97E77"/>
    <w:rsid w:val="00CA0049"/>
    <w:rsid w:val="00CA02D5"/>
    <w:rsid w:val="00CA05C3"/>
    <w:rsid w:val="00CA0827"/>
    <w:rsid w:val="00CA0DC4"/>
    <w:rsid w:val="00CA0F77"/>
    <w:rsid w:val="00CA107E"/>
    <w:rsid w:val="00CA1336"/>
    <w:rsid w:val="00CA148A"/>
    <w:rsid w:val="00CA2226"/>
    <w:rsid w:val="00CA266E"/>
    <w:rsid w:val="00CA2980"/>
    <w:rsid w:val="00CA2B8C"/>
    <w:rsid w:val="00CA438C"/>
    <w:rsid w:val="00CA64A0"/>
    <w:rsid w:val="00CA6AB2"/>
    <w:rsid w:val="00CA6B58"/>
    <w:rsid w:val="00CA6F32"/>
    <w:rsid w:val="00CA71EC"/>
    <w:rsid w:val="00CA7306"/>
    <w:rsid w:val="00CB122B"/>
    <w:rsid w:val="00CB16BB"/>
    <w:rsid w:val="00CB21B2"/>
    <w:rsid w:val="00CB2C41"/>
    <w:rsid w:val="00CB2E1C"/>
    <w:rsid w:val="00CB3395"/>
    <w:rsid w:val="00CB3CEE"/>
    <w:rsid w:val="00CB42E3"/>
    <w:rsid w:val="00CB44EE"/>
    <w:rsid w:val="00CB4663"/>
    <w:rsid w:val="00CB4CD9"/>
    <w:rsid w:val="00CB554C"/>
    <w:rsid w:val="00CB5A41"/>
    <w:rsid w:val="00CB5CEE"/>
    <w:rsid w:val="00CB5CFA"/>
    <w:rsid w:val="00CB6668"/>
    <w:rsid w:val="00CB6D7F"/>
    <w:rsid w:val="00CB6EBF"/>
    <w:rsid w:val="00CB752F"/>
    <w:rsid w:val="00CC0909"/>
    <w:rsid w:val="00CC19DD"/>
    <w:rsid w:val="00CC19F9"/>
    <w:rsid w:val="00CC2273"/>
    <w:rsid w:val="00CC2C18"/>
    <w:rsid w:val="00CC3688"/>
    <w:rsid w:val="00CC3D18"/>
    <w:rsid w:val="00CC41CC"/>
    <w:rsid w:val="00CC4381"/>
    <w:rsid w:val="00CC4856"/>
    <w:rsid w:val="00CC4FB1"/>
    <w:rsid w:val="00CC543E"/>
    <w:rsid w:val="00CC6960"/>
    <w:rsid w:val="00CC6B26"/>
    <w:rsid w:val="00CC6EE2"/>
    <w:rsid w:val="00CC7A5B"/>
    <w:rsid w:val="00CD03D9"/>
    <w:rsid w:val="00CD06EC"/>
    <w:rsid w:val="00CD0CC1"/>
    <w:rsid w:val="00CD1587"/>
    <w:rsid w:val="00CD168B"/>
    <w:rsid w:val="00CD16D7"/>
    <w:rsid w:val="00CD1DF1"/>
    <w:rsid w:val="00CD1ED3"/>
    <w:rsid w:val="00CD37E8"/>
    <w:rsid w:val="00CD3D7D"/>
    <w:rsid w:val="00CD4695"/>
    <w:rsid w:val="00CD52A6"/>
    <w:rsid w:val="00CD5AA0"/>
    <w:rsid w:val="00CD6426"/>
    <w:rsid w:val="00CD674D"/>
    <w:rsid w:val="00CD78B0"/>
    <w:rsid w:val="00CE048F"/>
    <w:rsid w:val="00CE27F1"/>
    <w:rsid w:val="00CE296E"/>
    <w:rsid w:val="00CE2A45"/>
    <w:rsid w:val="00CE3C83"/>
    <w:rsid w:val="00CE4284"/>
    <w:rsid w:val="00CE438F"/>
    <w:rsid w:val="00CE4755"/>
    <w:rsid w:val="00CE4CAE"/>
    <w:rsid w:val="00CE55B8"/>
    <w:rsid w:val="00CE58D7"/>
    <w:rsid w:val="00CE5AD6"/>
    <w:rsid w:val="00CE637E"/>
    <w:rsid w:val="00CE6865"/>
    <w:rsid w:val="00CE701F"/>
    <w:rsid w:val="00CE714E"/>
    <w:rsid w:val="00CE74B1"/>
    <w:rsid w:val="00CE7991"/>
    <w:rsid w:val="00CE7D06"/>
    <w:rsid w:val="00CE7DA9"/>
    <w:rsid w:val="00CF068A"/>
    <w:rsid w:val="00CF1A9C"/>
    <w:rsid w:val="00CF1D53"/>
    <w:rsid w:val="00CF2950"/>
    <w:rsid w:val="00CF3562"/>
    <w:rsid w:val="00CF385C"/>
    <w:rsid w:val="00CF4BCF"/>
    <w:rsid w:val="00CF5AAD"/>
    <w:rsid w:val="00CF5D43"/>
    <w:rsid w:val="00CF63C8"/>
    <w:rsid w:val="00CF66B5"/>
    <w:rsid w:val="00CF7057"/>
    <w:rsid w:val="00CF7CE3"/>
    <w:rsid w:val="00D00619"/>
    <w:rsid w:val="00D00847"/>
    <w:rsid w:val="00D008F5"/>
    <w:rsid w:val="00D00CF4"/>
    <w:rsid w:val="00D00DBD"/>
    <w:rsid w:val="00D010EF"/>
    <w:rsid w:val="00D0223B"/>
    <w:rsid w:val="00D0280E"/>
    <w:rsid w:val="00D0457D"/>
    <w:rsid w:val="00D058A9"/>
    <w:rsid w:val="00D05E27"/>
    <w:rsid w:val="00D05F07"/>
    <w:rsid w:val="00D0642E"/>
    <w:rsid w:val="00D06D80"/>
    <w:rsid w:val="00D06EDE"/>
    <w:rsid w:val="00D07559"/>
    <w:rsid w:val="00D0756B"/>
    <w:rsid w:val="00D07974"/>
    <w:rsid w:val="00D07CFD"/>
    <w:rsid w:val="00D10352"/>
    <w:rsid w:val="00D10F41"/>
    <w:rsid w:val="00D114C0"/>
    <w:rsid w:val="00D11500"/>
    <w:rsid w:val="00D116F4"/>
    <w:rsid w:val="00D120E3"/>
    <w:rsid w:val="00D12596"/>
    <w:rsid w:val="00D131CC"/>
    <w:rsid w:val="00D13382"/>
    <w:rsid w:val="00D13504"/>
    <w:rsid w:val="00D1354A"/>
    <w:rsid w:val="00D138BB"/>
    <w:rsid w:val="00D14E03"/>
    <w:rsid w:val="00D150D8"/>
    <w:rsid w:val="00D153E8"/>
    <w:rsid w:val="00D15483"/>
    <w:rsid w:val="00D15BA7"/>
    <w:rsid w:val="00D15C19"/>
    <w:rsid w:val="00D164CE"/>
    <w:rsid w:val="00D1680E"/>
    <w:rsid w:val="00D17518"/>
    <w:rsid w:val="00D17DF9"/>
    <w:rsid w:val="00D20B35"/>
    <w:rsid w:val="00D2110E"/>
    <w:rsid w:val="00D2169A"/>
    <w:rsid w:val="00D21A6C"/>
    <w:rsid w:val="00D21F4E"/>
    <w:rsid w:val="00D2340F"/>
    <w:rsid w:val="00D23468"/>
    <w:rsid w:val="00D24697"/>
    <w:rsid w:val="00D25528"/>
    <w:rsid w:val="00D2570E"/>
    <w:rsid w:val="00D25FF5"/>
    <w:rsid w:val="00D261CB"/>
    <w:rsid w:val="00D26251"/>
    <w:rsid w:val="00D2665E"/>
    <w:rsid w:val="00D26668"/>
    <w:rsid w:val="00D268C6"/>
    <w:rsid w:val="00D302AB"/>
    <w:rsid w:val="00D308C5"/>
    <w:rsid w:val="00D30FC0"/>
    <w:rsid w:val="00D31720"/>
    <w:rsid w:val="00D3240C"/>
    <w:rsid w:val="00D341A2"/>
    <w:rsid w:val="00D36300"/>
    <w:rsid w:val="00D36DAB"/>
    <w:rsid w:val="00D375AA"/>
    <w:rsid w:val="00D378FB"/>
    <w:rsid w:val="00D4023E"/>
    <w:rsid w:val="00D4037A"/>
    <w:rsid w:val="00D408E4"/>
    <w:rsid w:val="00D40995"/>
    <w:rsid w:val="00D40F5B"/>
    <w:rsid w:val="00D412E5"/>
    <w:rsid w:val="00D416F9"/>
    <w:rsid w:val="00D422BD"/>
    <w:rsid w:val="00D42A14"/>
    <w:rsid w:val="00D42C9E"/>
    <w:rsid w:val="00D42EA7"/>
    <w:rsid w:val="00D4320E"/>
    <w:rsid w:val="00D439D6"/>
    <w:rsid w:val="00D44DAA"/>
    <w:rsid w:val="00D44FD9"/>
    <w:rsid w:val="00D45046"/>
    <w:rsid w:val="00D45521"/>
    <w:rsid w:val="00D4562F"/>
    <w:rsid w:val="00D45C91"/>
    <w:rsid w:val="00D45DE4"/>
    <w:rsid w:val="00D461F8"/>
    <w:rsid w:val="00D46336"/>
    <w:rsid w:val="00D46871"/>
    <w:rsid w:val="00D46A7F"/>
    <w:rsid w:val="00D47755"/>
    <w:rsid w:val="00D478B3"/>
    <w:rsid w:val="00D4794F"/>
    <w:rsid w:val="00D479C1"/>
    <w:rsid w:val="00D47BA6"/>
    <w:rsid w:val="00D50344"/>
    <w:rsid w:val="00D50EF6"/>
    <w:rsid w:val="00D5111E"/>
    <w:rsid w:val="00D52026"/>
    <w:rsid w:val="00D521BB"/>
    <w:rsid w:val="00D52589"/>
    <w:rsid w:val="00D52EF7"/>
    <w:rsid w:val="00D53249"/>
    <w:rsid w:val="00D53CC0"/>
    <w:rsid w:val="00D53E31"/>
    <w:rsid w:val="00D54081"/>
    <w:rsid w:val="00D55144"/>
    <w:rsid w:val="00D560CE"/>
    <w:rsid w:val="00D561F8"/>
    <w:rsid w:val="00D56469"/>
    <w:rsid w:val="00D57527"/>
    <w:rsid w:val="00D579D4"/>
    <w:rsid w:val="00D57ED9"/>
    <w:rsid w:val="00D6019D"/>
    <w:rsid w:val="00D60D8F"/>
    <w:rsid w:val="00D61CDA"/>
    <w:rsid w:val="00D624E3"/>
    <w:rsid w:val="00D628F5"/>
    <w:rsid w:val="00D62E15"/>
    <w:rsid w:val="00D62E2A"/>
    <w:rsid w:val="00D62F89"/>
    <w:rsid w:val="00D62F9D"/>
    <w:rsid w:val="00D63EF8"/>
    <w:rsid w:val="00D649E2"/>
    <w:rsid w:val="00D650C3"/>
    <w:rsid w:val="00D663B4"/>
    <w:rsid w:val="00D66975"/>
    <w:rsid w:val="00D66BE6"/>
    <w:rsid w:val="00D70338"/>
    <w:rsid w:val="00D71195"/>
    <w:rsid w:val="00D711DC"/>
    <w:rsid w:val="00D72BB6"/>
    <w:rsid w:val="00D73147"/>
    <w:rsid w:val="00D73B29"/>
    <w:rsid w:val="00D73C56"/>
    <w:rsid w:val="00D74039"/>
    <w:rsid w:val="00D742E1"/>
    <w:rsid w:val="00D74FBD"/>
    <w:rsid w:val="00D757FE"/>
    <w:rsid w:val="00D75A9E"/>
    <w:rsid w:val="00D75BD1"/>
    <w:rsid w:val="00D76A1E"/>
    <w:rsid w:val="00D776DE"/>
    <w:rsid w:val="00D779F2"/>
    <w:rsid w:val="00D77B1F"/>
    <w:rsid w:val="00D8067F"/>
    <w:rsid w:val="00D80764"/>
    <w:rsid w:val="00D8081D"/>
    <w:rsid w:val="00D80FBB"/>
    <w:rsid w:val="00D8164F"/>
    <w:rsid w:val="00D81BBE"/>
    <w:rsid w:val="00D81FB8"/>
    <w:rsid w:val="00D835FE"/>
    <w:rsid w:val="00D8372D"/>
    <w:rsid w:val="00D83A81"/>
    <w:rsid w:val="00D83FF4"/>
    <w:rsid w:val="00D844CA"/>
    <w:rsid w:val="00D85527"/>
    <w:rsid w:val="00D856FA"/>
    <w:rsid w:val="00D85950"/>
    <w:rsid w:val="00D861CD"/>
    <w:rsid w:val="00D8759D"/>
    <w:rsid w:val="00D87CAA"/>
    <w:rsid w:val="00D90136"/>
    <w:rsid w:val="00D905C9"/>
    <w:rsid w:val="00D90B52"/>
    <w:rsid w:val="00D90D2F"/>
    <w:rsid w:val="00D910A3"/>
    <w:rsid w:val="00D9145F"/>
    <w:rsid w:val="00D914BE"/>
    <w:rsid w:val="00D91629"/>
    <w:rsid w:val="00D92026"/>
    <w:rsid w:val="00D926E0"/>
    <w:rsid w:val="00D92844"/>
    <w:rsid w:val="00D9293A"/>
    <w:rsid w:val="00D92E4D"/>
    <w:rsid w:val="00D92F0D"/>
    <w:rsid w:val="00D93162"/>
    <w:rsid w:val="00D937F4"/>
    <w:rsid w:val="00D94ADC"/>
    <w:rsid w:val="00D94B97"/>
    <w:rsid w:val="00D95A53"/>
    <w:rsid w:val="00D95B02"/>
    <w:rsid w:val="00D96030"/>
    <w:rsid w:val="00D96472"/>
    <w:rsid w:val="00D96D9C"/>
    <w:rsid w:val="00D970BD"/>
    <w:rsid w:val="00D976F0"/>
    <w:rsid w:val="00DA023B"/>
    <w:rsid w:val="00DA0B9B"/>
    <w:rsid w:val="00DA0DF9"/>
    <w:rsid w:val="00DA0E31"/>
    <w:rsid w:val="00DA0F81"/>
    <w:rsid w:val="00DA2DF1"/>
    <w:rsid w:val="00DA2E7B"/>
    <w:rsid w:val="00DA3153"/>
    <w:rsid w:val="00DA3681"/>
    <w:rsid w:val="00DA3974"/>
    <w:rsid w:val="00DA3BBD"/>
    <w:rsid w:val="00DA484C"/>
    <w:rsid w:val="00DA4B49"/>
    <w:rsid w:val="00DA4B9E"/>
    <w:rsid w:val="00DA4CC3"/>
    <w:rsid w:val="00DA4E0E"/>
    <w:rsid w:val="00DA5045"/>
    <w:rsid w:val="00DA586E"/>
    <w:rsid w:val="00DA58B3"/>
    <w:rsid w:val="00DA599A"/>
    <w:rsid w:val="00DA5A1B"/>
    <w:rsid w:val="00DA5B11"/>
    <w:rsid w:val="00DA60F1"/>
    <w:rsid w:val="00DA6B7E"/>
    <w:rsid w:val="00DA70A8"/>
    <w:rsid w:val="00DA7A4C"/>
    <w:rsid w:val="00DB09DC"/>
    <w:rsid w:val="00DB0D8C"/>
    <w:rsid w:val="00DB1457"/>
    <w:rsid w:val="00DB22E2"/>
    <w:rsid w:val="00DB2309"/>
    <w:rsid w:val="00DB24D3"/>
    <w:rsid w:val="00DB2742"/>
    <w:rsid w:val="00DB3643"/>
    <w:rsid w:val="00DB377E"/>
    <w:rsid w:val="00DB3C6D"/>
    <w:rsid w:val="00DB4569"/>
    <w:rsid w:val="00DB4722"/>
    <w:rsid w:val="00DB4905"/>
    <w:rsid w:val="00DB4BA7"/>
    <w:rsid w:val="00DB4F39"/>
    <w:rsid w:val="00DB530F"/>
    <w:rsid w:val="00DB6A9B"/>
    <w:rsid w:val="00DB7562"/>
    <w:rsid w:val="00DB7C6B"/>
    <w:rsid w:val="00DB7E18"/>
    <w:rsid w:val="00DC0427"/>
    <w:rsid w:val="00DC0E76"/>
    <w:rsid w:val="00DC10BF"/>
    <w:rsid w:val="00DC1409"/>
    <w:rsid w:val="00DC1414"/>
    <w:rsid w:val="00DC214D"/>
    <w:rsid w:val="00DC2ABA"/>
    <w:rsid w:val="00DC2F8A"/>
    <w:rsid w:val="00DC3078"/>
    <w:rsid w:val="00DC34B6"/>
    <w:rsid w:val="00DC3852"/>
    <w:rsid w:val="00DC3977"/>
    <w:rsid w:val="00DC47AA"/>
    <w:rsid w:val="00DC5266"/>
    <w:rsid w:val="00DC589F"/>
    <w:rsid w:val="00DC5DB7"/>
    <w:rsid w:val="00DC61EA"/>
    <w:rsid w:val="00DC6817"/>
    <w:rsid w:val="00DC6B26"/>
    <w:rsid w:val="00DC6DD4"/>
    <w:rsid w:val="00DC6FFF"/>
    <w:rsid w:val="00DD018B"/>
    <w:rsid w:val="00DD04E8"/>
    <w:rsid w:val="00DD0642"/>
    <w:rsid w:val="00DD1040"/>
    <w:rsid w:val="00DD1991"/>
    <w:rsid w:val="00DD2352"/>
    <w:rsid w:val="00DD27B4"/>
    <w:rsid w:val="00DD29D6"/>
    <w:rsid w:val="00DD2B4E"/>
    <w:rsid w:val="00DD2B8D"/>
    <w:rsid w:val="00DD2CCF"/>
    <w:rsid w:val="00DD3075"/>
    <w:rsid w:val="00DD34CC"/>
    <w:rsid w:val="00DD3831"/>
    <w:rsid w:val="00DD39EC"/>
    <w:rsid w:val="00DD3CF5"/>
    <w:rsid w:val="00DD3DA1"/>
    <w:rsid w:val="00DD4E1D"/>
    <w:rsid w:val="00DD51A7"/>
    <w:rsid w:val="00DD6828"/>
    <w:rsid w:val="00DD6E93"/>
    <w:rsid w:val="00DE1BCE"/>
    <w:rsid w:val="00DE1BE6"/>
    <w:rsid w:val="00DE2677"/>
    <w:rsid w:val="00DE2799"/>
    <w:rsid w:val="00DE284F"/>
    <w:rsid w:val="00DE2DC4"/>
    <w:rsid w:val="00DE2F53"/>
    <w:rsid w:val="00DE33CA"/>
    <w:rsid w:val="00DE3CBE"/>
    <w:rsid w:val="00DE3CD9"/>
    <w:rsid w:val="00DE3EE8"/>
    <w:rsid w:val="00DE3F75"/>
    <w:rsid w:val="00DE4617"/>
    <w:rsid w:val="00DE4676"/>
    <w:rsid w:val="00DE5756"/>
    <w:rsid w:val="00DE590A"/>
    <w:rsid w:val="00DE6074"/>
    <w:rsid w:val="00DE6D2B"/>
    <w:rsid w:val="00DE74B5"/>
    <w:rsid w:val="00DE74BC"/>
    <w:rsid w:val="00DF0187"/>
    <w:rsid w:val="00DF035A"/>
    <w:rsid w:val="00DF1886"/>
    <w:rsid w:val="00DF1CAF"/>
    <w:rsid w:val="00DF2037"/>
    <w:rsid w:val="00DF23EC"/>
    <w:rsid w:val="00DF28C4"/>
    <w:rsid w:val="00DF2AFF"/>
    <w:rsid w:val="00DF36D0"/>
    <w:rsid w:val="00DF4389"/>
    <w:rsid w:val="00DF4AA0"/>
    <w:rsid w:val="00DF5019"/>
    <w:rsid w:val="00DF5539"/>
    <w:rsid w:val="00DF5688"/>
    <w:rsid w:val="00DF61E4"/>
    <w:rsid w:val="00DF669D"/>
    <w:rsid w:val="00DF6A17"/>
    <w:rsid w:val="00DF7196"/>
    <w:rsid w:val="00E01CAD"/>
    <w:rsid w:val="00E01ED8"/>
    <w:rsid w:val="00E02E9B"/>
    <w:rsid w:val="00E03887"/>
    <w:rsid w:val="00E03D54"/>
    <w:rsid w:val="00E040E3"/>
    <w:rsid w:val="00E040F2"/>
    <w:rsid w:val="00E04213"/>
    <w:rsid w:val="00E0506B"/>
    <w:rsid w:val="00E0510D"/>
    <w:rsid w:val="00E053D2"/>
    <w:rsid w:val="00E058C9"/>
    <w:rsid w:val="00E06FD5"/>
    <w:rsid w:val="00E0788F"/>
    <w:rsid w:val="00E07C0A"/>
    <w:rsid w:val="00E103A1"/>
    <w:rsid w:val="00E10465"/>
    <w:rsid w:val="00E104F6"/>
    <w:rsid w:val="00E1126B"/>
    <w:rsid w:val="00E12863"/>
    <w:rsid w:val="00E130B0"/>
    <w:rsid w:val="00E13B27"/>
    <w:rsid w:val="00E13EDF"/>
    <w:rsid w:val="00E157B9"/>
    <w:rsid w:val="00E159AD"/>
    <w:rsid w:val="00E15E8E"/>
    <w:rsid w:val="00E1722A"/>
    <w:rsid w:val="00E17E1E"/>
    <w:rsid w:val="00E20819"/>
    <w:rsid w:val="00E20AA4"/>
    <w:rsid w:val="00E20C38"/>
    <w:rsid w:val="00E213DA"/>
    <w:rsid w:val="00E217DF"/>
    <w:rsid w:val="00E219FB"/>
    <w:rsid w:val="00E22020"/>
    <w:rsid w:val="00E221D2"/>
    <w:rsid w:val="00E245EB"/>
    <w:rsid w:val="00E249A5"/>
    <w:rsid w:val="00E24A4F"/>
    <w:rsid w:val="00E25B1A"/>
    <w:rsid w:val="00E25C46"/>
    <w:rsid w:val="00E25EF1"/>
    <w:rsid w:val="00E2749B"/>
    <w:rsid w:val="00E274B4"/>
    <w:rsid w:val="00E27B27"/>
    <w:rsid w:val="00E301BD"/>
    <w:rsid w:val="00E3050F"/>
    <w:rsid w:val="00E305B4"/>
    <w:rsid w:val="00E3071B"/>
    <w:rsid w:val="00E30CF2"/>
    <w:rsid w:val="00E30E90"/>
    <w:rsid w:val="00E3106C"/>
    <w:rsid w:val="00E317AA"/>
    <w:rsid w:val="00E31DB4"/>
    <w:rsid w:val="00E32225"/>
    <w:rsid w:val="00E3231B"/>
    <w:rsid w:val="00E323FD"/>
    <w:rsid w:val="00E32CC9"/>
    <w:rsid w:val="00E32FCF"/>
    <w:rsid w:val="00E33703"/>
    <w:rsid w:val="00E3398C"/>
    <w:rsid w:val="00E33D08"/>
    <w:rsid w:val="00E346E0"/>
    <w:rsid w:val="00E34A7D"/>
    <w:rsid w:val="00E34AEA"/>
    <w:rsid w:val="00E35290"/>
    <w:rsid w:val="00E3583A"/>
    <w:rsid w:val="00E36060"/>
    <w:rsid w:val="00E365F1"/>
    <w:rsid w:val="00E3665C"/>
    <w:rsid w:val="00E369B6"/>
    <w:rsid w:val="00E37776"/>
    <w:rsid w:val="00E3777C"/>
    <w:rsid w:val="00E37AE4"/>
    <w:rsid w:val="00E37B2F"/>
    <w:rsid w:val="00E37D15"/>
    <w:rsid w:val="00E40896"/>
    <w:rsid w:val="00E4147B"/>
    <w:rsid w:val="00E416A7"/>
    <w:rsid w:val="00E41B99"/>
    <w:rsid w:val="00E42B20"/>
    <w:rsid w:val="00E430DF"/>
    <w:rsid w:val="00E433E2"/>
    <w:rsid w:val="00E437DD"/>
    <w:rsid w:val="00E439F6"/>
    <w:rsid w:val="00E43A5F"/>
    <w:rsid w:val="00E4414A"/>
    <w:rsid w:val="00E45292"/>
    <w:rsid w:val="00E456AF"/>
    <w:rsid w:val="00E4584D"/>
    <w:rsid w:val="00E45D58"/>
    <w:rsid w:val="00E46099"/>
    <w:rsid w:val="00E462CE"/>
    <w:rsid w:val="00E463DA"/>
    <w:rsid w:val="00E476B0"/>
    <w:rsid w:val="00E50394"/>
    <w:rsid w:val="00E50969"/>
    <w:rsid w:val="00E50C93"/>
    <w:rsid w:val="00E51011"/>
    <w:rsid w:val="00E51028"/>
    <w:rsid w:val="00E51643"/>
    <w:rsid w:val="00E51C78"/>
    <w:rsid w:val="00E5206B"/>
    <w:rsid w:val="00E525EE"/>
    <w:rsid w:val="00E528B9"/>
    <w:rsid w:val="00E53ECA"/>
    <w:rsid w:val="00E54990"/>
    <w:rsid w:val="00E54F8E"/>
    <w:rsid w:val="00E554E5"/>
    <w:rsid w:val="00E556EA"/>
    <w:rsid w:val="00E55EED"/>
    <w:rsid w:val="00E55F2D"/>
    <w:rsid w:val="00E56C3F"/>
    <w:rsid w:val="00E5721B"/>
    <w:rsid w:val="00E57CAC"/>
    <w:rsid w:val="00E57D28"/>
    <w:rsid w:val="00E60BFE"/>
    <w:rsid w:val="00E60CB1"/>
    <w:rsid w:val="00E60F21"/>
    <w:rsid w:val="00E61116"/>
    <w:rsid w:val="00E61417"/>
    <w:rsid w:val="00E629C5"/>
    <w:rsid w:val="00E6343E"/>
    <w:rsid w:val="00E6362E"/>
    <w:rsid w:val="00E6466B"/>
    <w:rsid w:val="00E64F64"/>
    <w:rsid w:val="00E64F8B"/>
    <w:rsid w:val="00E654B9"/>
    <w:rsid w:val="00E66E66"/>
    <w:rsid w:val="00E670E5"/>
    <w:rsid w:val="00E6747A"/>
    <w:rsid w:val="00E67621"/>
    <w:rsid w:val="00E677A5"/>
    <w:rsid w:val="00E678EA"/>
    <w:rsid w:val="00E679E5"/>
    <w:rsid w:val="00E67C27"/>
    <w:rsid w:val="00E706C9"/>
    <w:rsid w:val="00E7097E"/>
    <w:rsid w:val="00E7150E"/>
    <w:rsid w:val="00E71695"/>
    <w:rsid w:val="00E71C71"/>
    <w:rsid w:val="00E71F29"/>
    <w:rsid w:val="00E72214"/>
    <w:rsid w:val="00E72B4D"/>
    <w:rsid w:val="00E72FF9"/>
    <w:rsid w:val="00E746D1"/>
    <w:rsid w:val="00E7479E"/>
    <w:rsid w:val="00E75E6E"/>
    <w:rsid w:val="00E7639D"/>
    <w:rsid w:val="00E764C0"/>
    <w:rsid w:val="00E76CAB"/>
    <w:rsid w:val="00E77066"/>
    <w:rsid w:val="00E81353"/>
    <w:rsid w:val="00E81F06"/>
    <w:rsid w:val="00E82713"/>
    <w:rsid w:val="00E828AB"/>
    <w:rsid w:val="00E82AF1"/>
    <w:rsid w:val="00E82BA4"/>
    <w:rsid w:val="00E82C9D"/>
    <w:rsid w:val="00E83050"/>
    <w:rsid w:val="00E8313B"/>
    <w:rsid w:val="00E8335F"/>
    <w:rsid w:val="00E836B5"/>
    <w:rsid w:val="00E84044"/>
    <w:rsid w:val="00E8421C"/>
    <w:rsid w:val="00E85884"/>
    <w:rsid w:val="00E85906"/>
    <w:rsid w:val="00E864F0"/>
    <w:rsid w:val="00E86909"/>
    <w:rsid w:val="00E8768A"/>
    <w:rsid w:val="00E90FF5"/>
    <w:rsid w:val="00E91E5C"/>
    <w:rsid w:val="00E92673"/>
    <w:rsid w:val="00E92EAD"/>
    <w:rsid w:val="00E931C1"/>
    <w:rsid w:val="00E93BE0"/>
    <w:rsid w:val="00E94273"/>
    <w:rsid w:val="00E94543"/>
    <w:rsid w:val="00E94B15"/>
    <w:rsid w:val="00E94C96"/>
    <w:rsid w:val="00E95268"/>
    <w:rsid w:val="00E952E6"/>
    <w:rsid w:val="00E95637"/>
    <w:rsid w:val="00E957AD"/>
    <w:rsid w:val="00E969DF"/>
    <w:rsid w:val="00E96E3C"/>
    <w:rsid w:val="00E97B70"/>
    <w:rsid w:val="00E97C38"/>
    <w:rsid w:val="00E97C8A"/>
    <w:rsid w:val="00E97CF2"/>
    <w:rsid w:val="00EA021D"/>
    <w:rsid w:val="00EA0440"/>
    <w:rsid w:val="00EA1421"/>
    <w:rsid w:val="00EA159B"/>
    <w:rsid w:val="00EA1808"/>
    <w:rsid w:val="00EA19A2"/>
    <w:rsid w:val="00EA1A8A"/>
    <w:rsid w:val="00EA2B60"/>
    <w:rsid w:val="00EA2B8D"/>
    <w:rsid w:val="00EA3AEF"/>
    <w:rsid w:val="00EA4315"/>
    <w:rsid w:val="00EA4799"/>
    <w:rsid w:val="00EA4838"/>
    <w:rsid w:val="00EA48B6"/>
    <w:rsid w:val="00EA4A07"/>
    <w:rsid w:val="00EA4CE4"/>
    <w:rsid w:val="00EA4E8B"/>
    <w:rsid w:val="00EA50CC"/>
    <w:rsid w:val="00EA5144"/>
    <w:rsid w:val="00EA51EA"/>
    <w:rsid w:val="00EA590A"/>
    <w:rsid w:val="00EA5AA3"/>
    <w:rsid w:val="00EA612D"/>
    <w:rsid w:val="00EA673F"/>
    <w:rsid w:val="00EA6B13"/>
    <w:rsid w:val="00EA6D45"/>
    <w:rsid w:val="00EA6DAD"/>
    <w:rsid w:val="00EA700C"/>
    <w:rsid w:val="00EB1872"/>
    <w:rsid w:val="00EB1D92"/>
    <w:rsid w:val="00EB1DE4"/>
    <w:rsid w:val="00EB2340"/>
    <w:rsid w:val="00EB26F4"/>
    <w:rsid w:val="00EB2E45"/>
    <w:rsid w:val="00EB3E1C"/>
    <w:rsid w:val="00EB40AE"/>
    <w:rsid w:val="00EB4880"/>
    <w:rsid w:val="00EB4BF5"/>
    <w:rsid w:val="00EB50D9"/>
    <w:rsid w:val="00EB5F9B"/>
    <w:rsid w:val="00EB69A1"/>
    <w:rsid w:val="00EB6A71"/>
    <w:rsid w:val="00EB7BE7"/>
    <w:rsid w:val="00EC116E"/>
    <w:rsid w:val="00EC125A"/>
    <w:rsid w:val="00EC1DE5"/>
    <w:rsid w:val="00EC2BA6"/>
    <w:rsid w:val="00EC3EF0"/>
    <w:rsid w:val="00EC434F"/>
    <w:rsid w:val="00EC44AD"/>
    <w:rsid w:val="00EC4617"/>
    <w:rsid w:val="00EC5C10"/>
    <w:rsid w:val="00EC5CB7"/>
    <w:rsid w:val="00EC5D28"/>
    <w:rsid w:val="00EC6133"/>
    <w:rsid w:val="00EC699A"/>
    <w:rsid w:val="00EC7333"/>
    <w:rsid w:val="00ED00AC"/>
    <w:rsid w:val="00ED0EE8"/>
    <w:rsid w:val="00ED1743"/>
    <w:rsid w:val="00ED245A"/>
    <w:rsid w:val="00ED2CFE"/>
    <w:rsid w:val="00ED3A57"/>
    <w:rsid w:val="00ED4982"/>
    <w:rsid w:val="00ED4F88"/>
    <w:rsid w:val="00ED5C55"/>
    <w:rsid w:val="00ED68BD"/>
    <w:rsid w:val="00ED6A8B"/>
    <w:rsid w:val="00ED6F38"/>
    <w:rsid w:val="00ED7458"/>
    <w:rsid w:val="00ED78AE"/>
    <w:rsid w:val="00EE03F5"/>
    <w:rsid w:val="00EE07AA"/>
    <w:rsid w:val="00EE0BBE"/>
    <w:rsid w:val="00EE1480"/>
    <w:rsid w:val="00EE241B"/>
    <w:rsid w:val="00EE2787"/>
    <w:rsid w:val="00EE2D86"/>
    <w:rsid w:val="00EE38B6"/>
    <w:rsid w:val="00EE390B"/>
    <w:rsid w:val="00EE40FB"/>
    <w:rsid w:val="00EE46B4"/>
    <w:rsid w:val="00EE5BC2"/>
    <w:rsid w:val="00EE6E68"/>
    <w:rsid w:val="00EE6FD1"/>
    <w:rsid w:val="00EE7015"/>
    <w:rsid w:val="00EE7159"/>
    <w:rsid w:val="00EE730C"/>
    <w:rsid w:val="00EE7B52"/>
    <w:rsid w:val="00EF00B9"/>
    <w:rsid w:val="00EF00DE"/>
    <w:rsid w:val="00EF0383"/>
    <w:rsid w:val="00EF0CBB"/>
    <w:rsid w:val="00EF1385"/>
    <w:rsid w:val="00EF1E64"/>
    <w:rsid w:val="00EF1F19"/>
    <w:rsid w:val="00EF213D"/>
    <w:rsid w:val="00EF24F0"/>
    <w:rsid w:val="00EF27D4"/>
    <w:rsid w:val="00EF2A6D"/>
    <w:rsid w:val="00EF34EB"/>
    <w:rsid w:val="00EF3846"/>
    <w:rsid w:val="00EF3965"/>
    <w:rsid w:val="00EF3A82"/>
    <w:rsid w:val="00EF42BC"/>
    <w:rsid w:val="00EF49BF"/>
    <w:rsid w:val="00EF5375"/>
    <w:rsid w:val="00EF56DF"/>
    <w:rsid w:val="00EF5DFE"/>
    <w:rsid w:val="00EF6BD4"/>
    <w:rsid w:val="00EF6D41"/>
    <w:rsid w:val="00EF7973"/>
    <w:rsid w:val="00EF7AF6"/>
    <w:rsid w:val="00F006E8"/>
    <w:rsid w:val="00F01481"/>
    <w:rsid w:val="00F03D0E"/>
    <w:rsid w:val="00F04145"/>
    <w:rsid w:val="00F0434D"/>
    <w:rsid w:val="00F044A9"/>
    <w:rsid w:val="00F052E1"/>
    <w:rsid w:val="00F0557E"/>
    <w:rsid w:val="00F055A9"/>
    <w:rsid w:val="00F05CFC"/>
    <w:rsid w:val="00F05DDA"/>
    <w:rsid w:val="00F05F2B"/>
    <w:rsid w:val="00F06932"/>
    <w:rsid w:val="00F06F5B"/>
    <w:rsid w:val="00F07135"/>
    <w:rsid w:val="00F078B0"/>
    <w:rsid w:val="00F10039"/>
    <w:rsid w:val="00F11AB9"/>
    <w:rsid w:val="00F1310E"/>
    <w:rsid w:val="00F1421C"/>
    <w:rsid w:val="00F14AA4"/>
    <w:rsid w:val="00F155BA"/>
    <w:rsid w:val="00F158FB"/>
    <w:rsid w:val="00F15BD0"/>
    <w:rsid w:val="00F16522"/>
    <w:rsid w:val="00F16EE3"/>
    <w:rsid w:val="00F16FE2"/>
    <w:rsid w:val="00F1731F"/>
    <w:rsid w:val="00F1783B"/>
    <w:rsid w:val="00F17A0B"/>
    <w:rsid w:val="00F211D6"/>
    <w:rsid w:val="00F21439"/>
    <w:rsid w:val="00F21477"/>
    <w:rsid w:val="00F217F6"/>
    <w:rsid w:val="00F21E98"/>
    <w:rsid w:val="00F22289"/>
    <w:rsid w:val="00F223FB"/>
    <w:rsid w:val="00F22446"/>
    <w:rsid w:val="00F22E21"/>
    <w:rsid w:val="00F23269"/>
    <w:rsid w:val="00F238FB"/>
    <w:rsid w:val="00F247FF"/>
    <w:rsid w:val="00F24B5E"/>
    <w:rsid w:val="00F24EBF"/>
    <w:rsid w:val="00F2533A"/>
    <w:rsid w:val="00F266F0"/>
    <w:rsid w:val="00F26C9E"/>
    <w:rsid w:val="00F26E06"/>
    <w:rsid w:val="00F2723F"/>
    <w:rsid w:val="00F30345"/>
    <w:rsid w:val="00F30B30"/>
    <w:rsid w:val="00F31B66"/>
    <w:rsid w:val="00F32439"/>
    <w:rsid w:val="00F32449"/>
    <w:rsid w:val="00F331B0"/>
    <w:rsid w:val="00F33419"/>
    <w:rsid w:val="00F3396F"/>
    <w:rsid w:val="00F33C3A"/>
    <w:rsid w:val="00F33F39"/>
    <w:rsid w:val="00F34C8F"/>
    <w:rsid w:val="00F356C9"/>
    <w:rsid w:val="00F35A70"/>
    <w:rsid w:val="00F365DB"/>
    <w:rsid w:val="00F36E72"/>
    <w:rsid w:val="00F3716E"/>
    <w:rsid w:val="00F374D0"/>
    <w:rsid w:val="00F37836"/>
    <w:rsid w:val="00F3784D"/>
    <w:rsid w:val="00F37B18"/>
    <w:rsid w:val="00F37FDD"/>
    <w:rsid w:val="00F403E8"/>
    <w:rsid w:val="00F40488"/>
    <w:rsid w:val="00F40AF3"/>
    <w:rsid w:val="00F40E7C"/>
    <w:rsid w:val="00F41418"/>
    <w:rsid w:val="00F41BCE"/>
    <w:rsid w:val="00F41C8E"/>
    <w:rsid w:val="00F41CE7"/>
    <w:rsid w:val="00F41EA6"/>
    <w:rsid w:val="00F42845"/>
    <w:rsid w:val="00F42F9A"/>
    <w:rsid w:val="00F4326E"/>
    <w:rsid w:val="00F4352A"/>
    <w:rsid w:val="00F43788"/>
    <w:rsid w:val="00F4382F"/>
    <w:rsid w:val="00F439BF"/>
    <w:rsid w:val="00F43BD0"/>
    <w:rsid w:val="00F43E4C"/>
    <w:rsid w:val="00F44A46"/>
    <w:rsid w:val="00F45381"/>
    <w:rsid w:val="00F45AA0"/>
    <w:rsid w:val="00F460F2"/>
    <w:rsid w:val="00F46CF4"/>
    <w:rsid w:val="00F46F3A"/>
    <w:rsid w:val="00F46F75"/>
    <w:rsid w:val="00F4785B"/>
    <w:rsid w:val="00F47940"/>
    <w:rsid w:val="00F513E2"/>
    <w:rsid w:val="00F51A45"/>
    <w:rsid w:val="00F521A4"/>
    <w:rsid w:val="00F52919"/>
    <w:rsid w:val="00F53000"/>
    <w:rsid w:val="00F5320A"/>
    <w:rsid w:val="00F537DF"/>
    <w:rsid w:val="00F53936"/>
    <w:rsid w:val="00F53C77"/>
    <w:rsid w:val="00F54970"/>
    <w:rsid w:val="00F551CD"/>
    <w:rsid w:val="00F556CC"/>
    <w:rsid w:val="00F5588A"/>
    <w:rsid w:val="00F558D2"/>
    <w:rsid w:val="00F5594A"/>
    <w:rsid w:val="00F561E3"/>
    <w:rsid w:val="00F571A8"/>
    <w:rsid w:val="00F573D4"/>
    <w:rsid w:val="00F57DE3"/>
    <w:rsid w:val="00F60B3F"/>
    <w:rsid w:val="00F60C99"/>
    <w:rsid w:val="00F60D21"/>
    <w:rsid w:val="00F61711"/>
    <w:rsid w:val="00F619C6"/>
    <w:rsid w:val="00F61ECF"/>
    <w:rsid w:val="00F6253D"/>
    <w:rsid w:val="00F62CE5"/>
    <w:rsid w:val="00F62D95"/>
    <w:rsid w:val="00F62D99"/>
    <w:rsid w:val="00F641A5"/>
    <w:rsid w:val="00F64443"/>
    <w:rsid w:val="00F6451E"/>
    <w:rsid w:val="00F6460D"/>
    <w:rsid w:val="00F64A31"/>
    <w:rsid w:val="00F65318"/>
    <w:rsid w:val="00F653DD"/>
    <w:rsid w:val="00F654A6"/>
    <w:rsid w:val="00F656D3"/>
    <w:rsid w:val="00F65719"/>
    <w:rsid w:val="00F657C9"/>
    <w:rsid w:val="00F65BD0"/>
    <w:rsid w:val="00F65D35"/>
    <w:rsid w:val="00F66013"/>
    <w:rsid w:val="00F66226"/>
    <w:rsid w:val="00F67A7D"/>
    <w:rsid w:val="00F67BB0"/>
    <w:rsid w:val="00F70721"/>
    <w:rsid w:val="00F70CA0"/>
    <w:rsid w:val="00F7105D"/>
    <w:rsid w:val="00F7198E"/>
    <w:rsid w:val="00F71A1B"/>
    <w:rsid w:val="00F71FC0"/>
    <w:rsid w:val="00F72A40"/>
    <w:rsid w:val="00F72EB5"/>
    <w:rsid w:val="00F7325F"/>
    <w:rsid w:val="00F73742"/>
    <w:rsid w:val="00F73FCB"/>
    <w:rsid w:val="00F74303"/>
    <w:rsid w:val="00F743AE"/>
    <w:rsid w:val="00F74410"/>
    <w:rsid w:val="00F74A06"/>
    <w:rsid w:val="00F74A0C"/>
    <w:rsid w:val="00F75749"/>
    <w:rsid w:val="00F75EA6"/>
    <w:rsid w:val="00F760CE"/>
    <w:rsid w:val="00F7681B"/>
    <w:rsid w:val="00F77106"/>
    <w:rsid w:val="00F7716F"/>
    <w:rsid w:val="00F80C19"/>
    <w:rsid w:val="00F8117C"/>
    <w:rsid w:val="00F818D8"/>
    <w:rsid w:val="00F81C71"/>
    <w:rsid w:val="00F81FF0"/>
    <w:rsid w:val="00F829F1"/>
    <w:rsid w:val="00F82A65"/>
    <w:rsid w:val="00F82CC2"/>
    <w:rsid w:val="00F8308D"/>
    <w:rsid w:val="00F8317B"/>
    <w:rsid w:val="00F83D93"/>
    <w:rsid w:val="00F84D23"/>
    <w:rsid w:val="00F84F44"/>
    <w:rsid w:val="00F858BB"/>
    <w:rsid w:val="00F85BA7"/>
    <w:rsid w:val="00F8675A"/>
    <w:rsid w:val="00F86CB8"/>
    <w:rsid w:val="00F86E15"/>
    <w:rsid w:val="00F86EDF"/>
    <w:rsid w:val="00F87222"/>
    <w:rsid w:val="00F875DE"/>
    <w:rsid w:val="00F879F1"/>
    <w:rsid w:val="00F90502"/>
    <w:rsid w:val="00F90A06"/>
    <w:rsid w:val="00F91349"/>
    <w:rsid w:val="00F915F2"/>
    <w:rsid w:val="00F91867"/>
    <w:rsid w:val="00F918E5"/>
    <w:rsid w:val="00F92247"/>
    <w:rsid w:val="00F923A9"/>
    <w:rsid w:val="00F92EF6"/>
    <w:rsid w:val="00F9303D"/>
    <w:rsid w:val="00F93C3F"/>
    <w:rsid w:val="00F93DB4"/>
    <w:rsid w:val="00F93E15"/>
    <w:rsid w:val="00F941C7"/>
    <w:rsid w:val="00F948E1"/>
    <w:rsid w:val="00F95230"/>
    <w:rsid w:val="00F95ADB"/>
    <w:rsid w:val="00F96533"/>
    <w:rsid w:val="00F973CD"/>
    <w:rsid w:val="00F97A51"/>
    <w:rsid w:val="00F97BE9"/>
    <w:rsid w:val="00F97CD4"/>
    <w:rsid w:val="00FA01DD"/>
    <w:rsid w:val="00FA044F"/>
    <w:rsid w:val="00FA05FA"/>
    <w:rsid w:val="00FA0C72"/>
    <w:rsid w:val="00FA1056"/>
    <w:rsid w:val="00FA106C"/>
    <w:rsid w:val="00FA1535"/>
    <w:rsid w:val="00FA17D1"/>
    <w:rsid w:val="00FA1E16"/>
    <w:rsid w:val="00FA2438"/>
    <w:rsid w:val="00FA2704"/>
    <w:rsid w:val="00FA2D35"/>
    <w:rsid w:val="00FA352C"/>
    <w:rsid w:val="00FA36AA"/>
    <w:rsid w:val="00FA4EC9"/>
    <w:rsid w:val="00FA5367"/>
    <w:rsid w:val="00FA5861"/>
    <w:rsid w:val="00FA5946"/>
    <w:rsid w:val="00FA5CCB"/>
    <w:rsid w:val="00FA6987"/>
    <w:rsid w:val="00FA6E1C"/>
    <w:rsid w:val="00FB0582"/>
    <w:rsid w:val="00FB0BE7"/>
    <w:rsid w:val="00FB10BB"/>
    <w:rsid w:val="00FB1272"/>
    <w:rsid w:val="00FB2322"/>
    <w:rsid w:val="00FB2A9C"/>
    <w:rsid w:val="00FB2C5E"/>
    <w:rsid w:val="00FB2E03"/>
    <w:rsid w:val="00FB30BF"/>
    <w:rsid w:val="00FB33A8"/>
    <w:rsid w:val="00FB37B1"/>
    <w:rsid w:val="00FB3CE3"/>
    <w:rsid w:val="00FB440C"/>
    <w:rsid w:val="00FB4492"/>
    <w:rsid w:val="00FB5749"/>
    <w:rsid w:val="00FB6029"/>
    <w:rsid w:val="00FB608E"/>
    <w:rsid w:val="00FB645C"/>
    <w:rsid w:val="00FB7043"/>
    <w:rsid w:val="00FB708A"/>
    <w:rsid w:val="00FB709E"/>
    <w:rsid w:val="00FB71A7"/>
    <w:rsid w:val="00FB7802"/>
    <w:rsid w:val="00FB7B02"/>
    <w:rsid w:val="00FC06E5"/>
    <w:rsid w:val="00FC095C"/>
    <w:rsid w:val="00FC10A3"/>
    <w:rsid w:val="00FC195B"/>
    <w:rsid w:val="00FC1BE1"/>
    <w:rsid w:val="00FC23D8"/>
    <w:rsid w:val="00FC322A"/>
    <w:rsid w:val="00FC35D6"/>
    <w:rsid w:val="00FC3D58"/>
    <w:rsid w:val="00FC4CB5"/>
    <w:rsid w:val="00FC5030"/>
    <w:rsid w:val="00FC629A"/>
    <w:rsid w:val="00FC6A6B"/>
    <w:rsid w:val="00FC72EE"/>
    <w:rsid w:val="00FC77F7"/>
    <w:rsid w:val="00FC79FB"/>
    <w:rsid w:val="00FC7B11"/>
    <w:rsid w:val="00FC7C81"/>
    <w:rsid w:val="00FD0013"/>
    <w:rsid w:val="00FD1029"/>
    <w:rsid w:val="00FD11D0"/>
    <w:rsid w:val="00FD13EC"/>
    <w:rsid w:val="00FD1ADE"/>
    <w:rsid w:val="00FD2663"/>
    <w:rsid w:val="00FD2758"/>
    <w:rsid w:val="00FD2C8D"/>
    <w:rsid w:val="00FD35A3"/>
    <w:rsid w:val="00FD3E65"/>
    <w:rsid w:val="00FD3FEB"/>
    <w:rsid w:val="00FD4522"/>
    <w:rsid w:val="00FD59EB"/>
    <w:rsid w:val="00FD6287"/>
    <w:rsid w:val="00FD649E"/>
    <w:rsid w:val="00FD6D3B"/>
    <w:rsid w:val="00FD6F0B"/>
    <w:rsid w:val="00FD6FA3"/>
    <w:rsid w:val="00FD7DFB"/>
    <w:rsid w:val="00FE05E5"/>
    <w:rsid w:val="00FE0965"/>
    <w:rsid w:val="00FE0E37"/>
    <w:rsid w:val="00FE121C"/>
    <w:rsid w:val="00FE1716"/>
    <w:rsid w:val="00FE1C81"/>
    <w:rsid w:val="00FE2198"/>
    <w:rsid w:val="00FE28D9"/>
    <w:rsid w:val="00FE30E8"/>
    <w:rsid w:val="00FE3235"/>
    <w:rsid w:val="00FE34DD"/>
    <w:rsid w:val="00FE388B"/>
    <w:rsid w:val="00FE4DF8"/>
    <w:rsid w:val="00FE5001"/>
    <w:rsid w:val="00FE56BA"/>
    <w:rsid w:val="00FE5D59"/>
    <w:rsid w:val="00FE619F"/>
    <w:rsid w:val="00FF02A6"/>
    <w:rsid w:val="00FF086B"/>
    <w:rsid w:val="00FF0C20"/>
    <w:rsid w:val="00FF18C4"/>
    <w:rsid w:val="00FF23A6"/>
    <w:rsid w:val="00FF2758"/>
    <w:rsid w:val="00FF2B06"/>
    <w:rsid w:val="00FF3313"/>
    <w:rsid w:val="00FF33BF"/>
    <w:rsid w:val="00FF3B13"/>
    <w:rsid w:val="00FF3E47"/>
    <w:rsid w:val="00FF406E"/>
    <w:rsid w:val="00FF41F7"/>
    <w:rsid w:val="00FF42F7"/>
    <w:rsid w:val="00FF561E"/>
    <w:rsid w:val="00FF59D0"/>
    <w:rsid w:val="00FF5E5F"/>
    <w:rsid w:val="00FF605C"/>
    <w:rsid w:val="00FF6096"/>
    <w:rsid w:val="00FF626D"/>
    <w:rsid w:val="00FF673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 fillcolor="white" stroke="f">
      <v:fill color="white"/>
      <v:stroke on="f"/>
      <o:colormru v:ext="edit" colors="#ff7c80,#8080ff"/>
    </o:shapedefaults>
    <o:shapelayout v:ext="edit">
      <o:idmap v:ext="edit" data="1"/>
    </o:shapelayout>
  </w:shapeDefaults>
  <w:decimalSymbol w:val="."/>
  <w:listSeparator w:val=","/>
  <w15:chartTrackingRefBased/>
  <w15:docId w15:val="{F5CEF5C9-6888-4974-968E-9BD70C5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E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CG Times (W1)" w:hAnsi="CG Times (W1)"/>
      <w:b/>
      <w:sz w:val="36"/>
    </w:rPr>
  </w:style>
  <w:style w:type="paragraph" w:styleId="Heading4">
    <w:name w:val="heading 4"/>
    <w:basedOn w:val="Normal"/>
    <w:next w:val="Normal"/>
    <w:qFormat/>
    <w:pPr>
      <w:keepNext/>
      <w:widowControl/>
      <w:ind w:left="45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ind w:left="432" w:right="432"/>
      <w:outlineLvl w:val="4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038F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326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90502"/>
    <w:rPr>
      <w:sz w:val="24"/>
    </w:rPr>
  </w:style>
  <w:style w:type="paragraph" w:styleId="ListParagraph">
    <w:name w:val="List Paragraph"/>
    <w:basedOn w:val="Normal"/>
    <w:uiPriority w:val="34"/>
    <w:qFormat/>
    <w:rsid w:val="008D23BD"/>
    <w:pPr>
      <w:ind w:left="720"/>
    </w:pPr>
  </w:style>
  <w:style w:type="character" w:styleId="CommentReference">
    <w:name w:val="annotation reference"/>
    <w:rsid w:val="00F36E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E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6E72"/>
  </w:style>
  <w:style w:type="paragraph" w:styleId="CommentSubject">
    <w:name w:val="annotation subject"/>
    <w:basedOn w:val="CommentText"/>
    <w:next w:val="CommentText"/>
    <w:link w:val="CommentSubjectChar"/>
    <w:rsid w:val="00F36E72"/>
    <w:rPr>
      <w:b/>
      <w:bCs/>
    </w:rPr>
  </w:style>
  <w:style w:type="character" w:customStyle="1" w:styleId="CommentSubjectChar">
    <w:name w:val="Comment Subject Char"/>
    <w:link w:val="CommentSubject"/>
    <w:rsid w:val="00F36E72"/>
    <w:rPr>
      <w:b/>
      <w:bCs/>
    </w:rPr>
  </w:style>
  <w:style w:type="paragraph" w:styleId="Revision">
    <w:name w:val="Revision"/>
    <w:hidden/>
    <w:uiPriority w:val="99"/>
    <w:semiHidden/>
    <w:rsid w:val="00F36E72"/>
    <w:rPr>
      <w:sz w:val="24"/>
    </w:rPr>
  </w:style>
  <w:style w:type="paragraph" w:styleId="NormalWeb">
    <w:name w:val="Normal (Web)"/>
    <w:basedOn w:val="Normal"/>
    <w:uiPriority w:val="99"/>
    <w:unhideWhenUsed/>
    <w:rsid w:val="0078083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00F9-57BD-495B-BADC-3C89CB21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1403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CONSUMPTION (top) &amp; TOTAL REVENUE (bottom)</vt:lpstr>
    </vt:vector>
  </TitlesOfParts>
  <Company>Seattle Public Utilities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CONSUMPTION (top) &amp; TOTAL REVENUE (bottom)</dc:title>
  <dc:subject/>
  <dc:creator>Elofson, Laurie</dc:creator>
  <cp:keywords/>
  <cp:lastModifiedBy>Reich, David</cp:lastModifiedBy>
  <cp:revision>55</cp:revision>
  <cp:lastPrinted>2019-10-30T14:54:00Z</cp:lastPrinted>
  <dcterms:created xsi:type="dcterms:W3CDTF">2020-05-03T18:32:00Z</dcterms:created>
  <dcterms:modified xsi:type="dcterms:W3CDTF">2020-05-07T17:02:00Z</dcterms:modified>
</cp:coreProperties>
</file>